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8D5FC1">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8D5FC1">
            <w:pPr>
              <w:spacing w:after="20"/>
              <w:jc w:val="left"/>
              <w:rPr>
                <w:spacing w:val="20"/>
                <w:position w:val="6"/>
                <w:sz w:val="24"/>
                <w:szCs w:val="24"/>
              </w:rPr>
            </w:pPr>
            <w:r w:rsidRPr="00E12C6E">
              <w:rPr>
                <w:spacing w:val="20"/>
                <w:position w:val="6"/>
                <w:sz w:val="24"/>
                <w:szCs w:val="24"/>
              </w:rPr>
              <w:t xml:space="preserve">Homepage: </w:t>
            </w:r>
            <w:hyperlink r:id="rId8" w:history="1">
              <w:r w:rsidRPr="000B546A">
                <w:rPr>
                  <w:rStyle w:val="Hyperlink"/>
                  <w:spacing w:val="20"/>
                  <w:position w:val="6"/>
                  <w:sz w:val="24"/>
                  <w:szCs w:val="24"/>
                </w:rPr>
                <w:t>https://journal.ilmudata.co.id/index.php/RIGGS</w:t>
              </w:r>
            </w:hyperlink>
          </w:p>
          <w:p w14:paraId="32D1DE4C" w14:textId="2F0F764B" w:rsidR="005968AF" w:rsidRDefault="002C1AA0" w:rsidP="008D5FC1">
            <w:pPr>
              <w:spacing w:after="20"/>
              <w:jc w:val="left"/>
              <w:rPr>
                <w:spacing w:val="20"/>
                <w:position w:val="6"/>
                <w:sz w:val="24"/>
                <w:szCs w:val="24"/>
              </w:rPr>
            </w:pPr>
            <w:r w:rsidRPr="002C1AA0">
              <w:rPr>
                <w:spacing w:val="20"/>
                <w:position w:val="6"/>
                <w:sz w:val="24"/>
                <w:szCs w:val="24"/>
              </w:rPr>
              <w:t xml:space="preserve">Vol. </w:t>
            </w:r>
            <w:r w:rsidR="004B1B6A">
              <w:rPr>
                <w:spacing w:val="20"/>
                <w:position w:val="6"/>
                <w:sz w:val="24"/>
                <w:szCs w:val="24"/>
              </w:rPr>
              <w:t xml:space="preserve">5 </w:t>
            </w:r>
            <w:r w:rsidRPr="002C1AA0">
              <w:rPr>
                <w:spacing w:val="20"/>
                <w:position w:val="6"/>
                <w:sz w:val="24"/>
                <w:szCs w:val="24"/>
              </w:rPr>
              <w:t>No. 1 (202</w:t>
            </w:r>
            <w:r w:rsidR="004B1B6A">
              <w:rPr>
                <w:spacing w:val="20"/>
                <w:position w:val="6"/>
                <w:sz w:val="24"/>
                <w:szCs w:val="24"/>
              </w:rPr>
              <w:t>6</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4B1B6A">
              <w:rPr>
                <w:spacing w:val="20"/>
                <w:position w:val="6"/>
                <w:sz w:val="24"/>
                <w:szCs w:val="24"/>
              </w:rPr>
              <w:t>428</w:t>
            </w:r>
            <w:r w:rsidR="005968AF" w:rsidRPr="005968AF">
              <w:rPr>
                <w:spacing w:val="20"/>
                <w:position w:val="6"/>
                <w:sz w:val="24"/>
                <w:szCs w:val="24"/>
              </w:rPr>
              <w:t>1-</w:t>
            </w:r>
            <w:r w:rsidR="004B1B6A">
              <w:rPr>
                <w:spacing w:val="20"/>
                <w:position w:val="6"/>
                <w:sz w:val="24"/>
                <w:szCs w:val="24"/>
              </w:rPr>
              <w:t>4288</w:t>
            </w:r>
          </w:p>
          <w:p w14:paraId="23A01938" w14:textId="7E69904D" w:rsidR="00201B54" w:rsidRPr="00E12C6E" w:rsidRDefault="00201B54" w:rsidP="008D5FC1">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52AA1E85" w14:textId="7E05219B" w:rsidR="00064F73" w:rsidRDefault="00064F73" w:rsidP="004B1B6A">
      <w:pPr>
        <w:pStyle w:val="Subtitle"/>
        <w:spacing w:before="240" w:after="0"/>
        <w:rPr>
          <w:b w:val="0"/>
          <w:bCs/>
          <w:lang w:val="sv-SE"/>
        </w:rPr>
      </w:pPr>
      <w:r>
        <w:rPr>
          <w:b w:val="0"/>
          <w:bCs/>
          <w:lang w:val="sv-SE"/>
        </w:rPr>
        <w:t>Pengaruh Reward dan Punishment Terhadap Kinerja Karyawan pada Perumda Air Minum (PDAM) Kota Makassar</w:t>
      </w:r>
    </w:p>
    <w:p w14:paraId="371DB24A" w14:textId="77777777" w:rsidR="00064F73" w:rsidRDefault="00064F73" w:rsidP="008B3936">
      <w:pPr>
        <w:pStyle w:val="Subtitle"/>
        <w:spacing w:after="0"/>
        <w:rPr>
          <w:b w:val="0"/>
          <w:bCs/>
          <w:lang w:val="sv-SE"/>
        </w:rPr>
      </w:pPr>
    </w:p>
    <w:p w14:paraId="2DA76FD7" w14:textId="642734D7" w:rsidR="00DE2AF5" w:rsidRPr="004B1B6A" w:rsidRDefault="005D0B75" w:rsidP="008B3936">
      <w:pPr>
        <w:pStyle w:val="Subtitle"/>
        <w:spacing w:after="0"/>
        <w:rPr>
          <w:rStyle w:val="SubtleEmphasis"/>
          <w:b w:val="0"/>
          <w:sz w:val="20"/>
          <w:vertAlign w:val="superscript"/>
        </w:rPr>
      </w:pPr>
      <w:r>
        <w:rPr>
          <w:rStyle w:val="SubtleEmphasis"/>
          <w:b w:val="0"/>
          <w:sz w:val="20"/>
        </w:rPr>
        <w:t xml:space="preserve">Rika </w:t>
      </w:r>
      <w:r w:rsidR="00DE2AF5">
        <w:rPr>
          <w:rStyle w:val="SubtleEmphasis"/>
          <w:b w:val="0"/>
          <w:sz w:val="20"/>
        </w:rPr>
        <w:t>Hakim</w:t>
      </w:r>
      <w:r w:rsidR="004B1B6A">
        <w:rPr>
          <w:rStyle w:val="SubtleEmphasis"/>
          <w:b w:val="0"/>
          <w:sz w:val="20"/>
          <w:vertAlign w:val="superscript"/>
        </w:rPr>
        <w:t>1</w:t>
      </w:r>
      <w:r w:rsidR="00DE2AF5">
        <w:rPr>
          <w:rStyle w:val="SubtleEmphasis"/>
          <w:b w:val="0"/>
          <w:sz w:val="20"/>
        </w:rPr>
        <w:t>, Ahmad Ac</w:t>
      </w:r>
      <w:r w:rsidR="004B1B6A">
        <w:rPr>
          <w:rStyle w:val="SubtleEmphasis"/>
          <w:b w:val="0"/>
          <w:sz w:val="20"/>
          <w:vertAlign w:val="superscript"/>
        </w:rPr>
        <w:t>2</w:t>
      </w:r>
      <w:r w:rsidR="00DE2AF5">
        <w:rPr>
          <w:rStyle w:val="SubtleEmphasis"/>
          <w:b w:val="0"/>
          <w:sz w:val="20"/>
        </w:rPr>
        <w:t>, Muhammad Yusuf</w:t>
      </w:r>
      <w:r w:rsidR="004B1B6A">
        <w:rPr>
          <w:rStyle w:val="SubtleEmphasis"/>
          <w:b w:val="0"/>
          <w:sz w:val="20"/>
          <w:vertAlign w:val="superscript"/>
        </w:rPr>
        <w:t>3</w:t>
      </w:r>
    </w:p>
    <w:p w14:paraId="658DB240" w14:textId="5F00DB33" w:rsidR="00C84218" w:rsidRPr="004B1B6A" w:rsidRDefault="004B1B6A" w:rsidP="008B3936">
      <w:pPr>
        <w:pStyle w:val="Subtitle"/>
        <w:spacing w:after="0"/>
        <w:rPr>
          <w:rStyle w:val="SubtleEmphasis"/>
          <w:b w:val="0"/>
          <w:szCs w:val="18"/>
          <w:lang w:val="sv-SE"/>
        </w:rPr>
      </w:pPr>
      <w:r w:rsidRPr="004B1B6A">
        <w:rPr>
          <w:rStyle w:val="SubtleEmphasis"/>
          <w:b w:val="0"/>
          <w:szCs w:val="18"/>
          <w:vertAlign w:val="superscript"/>
          <w:lang w:val="sv-SE"/>
        </w:rPr>
        <w:t>1,2,3</w:t>
      </w:r>
      <w:r w:rsidR="006808ED" w:rsidRPr="004B1B6A">
        <w:rPr>
          <w:rStyle w:val="SubtleEmphasis"/>
          <w:b w:val="0"/>
          <w:szCs w:val="18"/>
          <w:lang w:val="sv-SE"/>
        </w:rPr>
        <w:t xml:space="preserve">Program Studi Manajemen, Fakultas Ekonomi </w:t>
      </w:r>
      <w:r w:rsidR="00C84218" w:rsidRPr="004B1B6A">
        <w:rPr>
          <w:rStyle w:val="SubtleEmphasis"/>
          <w:b w:val="0"/>
          <w:szCs w:val="18"/>
          <w:lang w:val="sv-SE"/>
        </w:rPr>
        <w:t>dan Bisnis Universitas Muhammadiyah Makassar</w:t>
      </w:r>
    </w:p>
    <w:p w14:paraId="6C883836" w14:textId="1FB1C63D" w:rsidR="00BC1510" w:rsidRPr="004B1B6A" w:rsidRDefault="00256886" w:rsidP="008B3936">
      <w:pPr>
        <w:pStyle w:val="Subtitle"/>
        <w:spacing w:after="240"/>
        <w:rPr>
          <w:rStyle w:val="SubtleEmphasis"/>
          <w:szCs w:val="18"/>
        </w:rPr>
      </w:pPr>
      <w:hyperlink r:id="rId9" w:history="1">
        <w:r w:rsidR="00117E0A" w:rsidRPr="004B1B6A">
          <w:rPr>
            <w:rStyle w:val="Hyperlink"/>
            <w:sz w:val="18"/>
            <w:szCs w:val="18"/>
          </w:rPr>
          <w:t>ahmad@unismuh.ac.id</w:t>
        </w:r>
      </w:hyperlink>
      <w:r w:rsidR="004B1B6A" w:rsidRPr="004B1B6A">
        <w:rPr>
          <w:rStyle w:val="Hyperlink"/>
          <w:sz w:val="18"/>
          <w:szCs w:val="18"/>
          <w:vertAlign w:val="superscript"/>
        </w:rPr>
        <w:t>1</w:t>
      </w:r>
      <w:r w:rsidR="00117E0A" w:rsidRPr="004B1B6A">
        <w:rPr>
          <w:rStyle w:val="SubtleEmphasis"/>
          <w:szCs w:val="18"/>
        </w:rPr>
        <w:t xml:space="preserve">, </w:t>
      </w:r>
      <w:hyperlink r:id="rId10" w:history="1">
        <w:r w:rsidR="00117E0A" w:rsidRPr="004B1B6A">
          <w:rPr>
            <w:rStyle w:val="Hyperlink"/>
            <w:sz w:val="18"/>
            <w:szCs w:val="18"/>
          </w:rPr>
          <w:t>muhammadyusuf@unismuh.ac.id</w:t>
        </w:r>
      </w:hyperlink>
      <w:r w:rsidR="004B1B6A" w:rsidRPr="004B1B6A">
        <w:rPr>
          <w:rStyle w:val="Hyperlink"/>
          <w:sz w:val="18"/>
          <w:szCs w:val="18"/>
          <w:vertAlign w:val="superscript"/>
        </w:rPr>
        <w:t>2</w:t>
      </w:r>
      <w:r w:rsidR="00117E0A" w:rsidRPr="004B1B6A">
        <w:rPr>
          <w:rStyle w:val="SubtleEmphasis"/>
          <w:szCs w:val="18"/>
        </w:rPr>
        <w:t xml:space="preserve"> </w:t>
      </w:r>
    </w:p>
    <w:p w14:paraId="163AE2A4" w14:textId="77777777" w:rsidR="00BC1510" w:rsidRPr="00BC1510" w:rsidRDefault="00BC1510" w:rsidP="003F1E08">
      <w:pPr>
        <w:pStyle w:val="Heading1"/>
        <w:spacing w:before="0"/>
        <w:rPr>
          <w:i/>
          <w:iCs/>
          <w:lang w:val="sv-SE"/>
        </w:rPr>
      </w:pPr>
      <w:r w:rsidRPr="00BC1510">
        <w:rPr>
          <w:i/>
          <w:iCs/>
          <w:lang w:val="sv-SE"/>
        </w:rPr>
        <w:t xml:space="preserve">Abstrak </w:t>
      </w:r>
    </w:p>
    <w:p w14:paraId="798DAC8A" w14:textId="2589D187" w:rsidR="00064F73" w:rsidRPr="004B1B6A" w:rsidRDefault="004B1B6A" w:rsidP="004B1B6A">
      <w:pPr>
        <w:rPr>
          <w:i/>
          <w:iCs/>
        </w:rPr>
      </w:pPr>
      <w:proofErr w:type="spellStart"/>
      <w:r w:rsidRPr="004B1B6A">
        <w:rPr>
          <w:i/>
          <w:iCs/>
        </w:rPr>
        <w:t>Penelitian</w:t>
      </w:r>
      <w:proofErr w:type="spellEnd"/>
      <w:r w:rsidRPr="004B1B6A">
        <w:rPr>
          <w:i/>
          <w:iCs/>
        </w:rPr>
        <w:t xml:space="preserve"> </w:t>
      </w:r>
      <w:proofErr w:type="spellStart"/>
      <w:r w:rsidRPr="004B1B6A">
        <w:rPr>
          <w:i/>
          <w:iCs/>
        </w:rPr>
        <w:t>ini</w:t>
      </w:r>
      <w:proofErr w:type="spellEnd"/>
      <w:r w:rsidRPr="004B1B6A">
        <w:rPr>
          <w:i/>
          <w:iCs/>
        </w:rPr>
        <w:t xml:space="preserve"> </w:t>
      </w:r>
      <w:proofErr w:type="spellStart"/>
      <w:r w:rsidRPr="004B1B6A">
        <w:rPr>
          <w:i/>
          <w:iCs/>
        </w:rPr>
        <w:t>bertujuan</w:t>
      </w:r>
      <w:proofErr w:type="spellEnd"/>
      <w:r w:rsidRPr="004B1B6A">
        <w:rPr>
          <w:i/>
          <w:iCs/>
        </w:rPr>
        <w:t xml:space="preserve"> </w:t>
      </w:r>
      <w:proofErr w:type="spellStart"/>
      <w:r w:rsidRPr="004B1B6A">
        <w:rPr>
          <w:i/>
          <w:iCs/>
        </w:rPr>
        <w:t>untuk</w:t>
      </w:r>
      <w:proofErr w:type="spellEnd"/>
      <w:r w:rsidRPr="004B1B6A">
        <w:rPr>
          <w:i/>
          <w:iCs/>
        </w:rPr>
        <w:t xml:space="preserve"> </w:t>
      </w:r>
      <w:proofErr w:type="spellStart"/>
      <w:r w:rsidRPr="004B1B6A">
        <w:rPr>
          <w:i/>
          <w:iCs/>
        </w:rPr>
        <w:t>mengetahui</w:t>
      </w:r>
      <w:proofErr w:type="spellEnd"/>
      <w:r w:rsidRPr="004B1B6A">
        <w:rPr>
          <w:i/>
          <w:iCs/>
        </w:rPr>
        <w:t xml:space="preserve"> dan </w:t>
      </w:r>
      <w:proofErr w:type="spellStart"/>
      <w:r w:rsidRPr="004B1B6A">
        <w:rPr>
          <w:i/>
          <w:iCs/>
        </w:rPr>
        <w:t>menganalisis</w:t>
      </w:r>
      <w:proofErr w:type="spellEnd"/>
      <w:r w:rsidRPr="004B1B6A">
        <w:rPr>
          <w:i/>
          <w:iCs/>
        </w:rPr>
        <w:t xml:space="preserve"> </w:t>
      </w:r>
      <w:proofErr w:type="spellStart"/>
      <w:r w:rsidRPr="004B1B6A">
        <w:rPr>
          <w:i/>
          <w:iCs/>
        </w:rPr>
        <w:t>pengaruh</w:t>
      </w:r>
      <w:proofErr w:type="spellEnd"/>
      <w:r w:rsidRPr="004B1B6A">
        <w:rPr>
          <w:i/>
          <w:iCs/>
        </w:rPr>
        <w:t xml:space="preserve"> reward dan punishment </w:t>
      </w:r>
      <w:proofErr w:type="spellStart"/>
      <w:r w:rsidRPr="004B1B6A">
        <w:rPr>
          <w:i/>
          <w:iCs/>
        </w:rPr>
        <w:t>terhadap</w:t>
      </w:r>
      <w:proofErr w:type="spellEnd"/>
      <w:r w:rsidRPr="004B1B6A">
        <w:rPr>
          <w:i/>
          <w:iCs/>
        </w:rPr>
        <w:t xml:space="preserve"> </w:t>
      </w:r>
      <w:proofErr w:type="spellStart"/>
      <w:r w:rsidRPr="004B1B6A">
        <w:rPr>
          <w:i/>
          <w:iCs/>
        </w:rPr>
        <w:t>kinerja</w:t>
      </w:r>
      <w:proofErr w:type="spellEnd"/>
      <w:r w:rsidRPr="004B1B6A">
        <w:rPr>
          <w:i/>
          <w:iCs/>
        </w:rPr>
        <w:t xml:space="preserve"> </w:t>
      </w:r>
      <w:proofErr w:type="spellStart"/>
      <w:r w:rsidRPr="004B1B6A">
        <w:rPr>
          <w:i/>
          <w:iCs/>
        </w:rPr>
        <w:t>karyawan</w:t>
      </w:r>
      <w:proofErr w:type="spellEnd"/>
      <w:r w:rsidRPr="004B1B6A">
        <w:rPr>
          <w:i/>
          <w:iCs/>
        </w:rPr>
        <w:t xml:space="preserve"> pada </w:t>
      </w:r>
      <w:proofErr w:type="spellStart"/>
      <w:r w:rsidRPr="004B1B6A">
        <w:rPr>
          <w:i/>
          <w:iCs/>
        </w:rPr>
        <w:t>perumda</w:t>
      </w:r>
      <w:proofErr w:type="spellEnd"/>
      <w:r w:rsidRPr="004B1B6A">
        <w:rPr>
          <w:i/>
          <w:iCs/>
        </w:rPr>
        <w:t xml:space="preserve"> air </w:t>
      </w:r>
      <w:proofErr w:type="spellStart"/>
      <w:r w:rsidRPr="004B1B6A">
        <w:rPr>
          <w:i/>
          <w:iCs/>
        </w:rPr>
        <w:t>minum</w:t>
      </w:r>
      <w:proofErr w:type="spellEnd"/>
      <w:r w:rsidRPr="004B1B6A">
        <w:rPr>
          <w:i/>
          <w:iCs/>
        </w:rPr>
        <w:t xml:space="preserve"> (PDAM) Kota Makassar. Kinerja </w:t>
      </w:r>
      <w:proofErr w:type="spellStart"/>
      <w:r w:rsidRPr="004B1B6A">
        <w:rPr>
          <w:i/>
          <w:iCs/>
        </w:rPr>
        <w:t>karyawan</w:t>
      </w:r>
      <w:proofErr w:type="spellEnd"/>
      <w:r w:rsidRPr="004B1B6A">
        <w:rPr>
          <w:i/>
          <w:iCs/>
        </w:rPr>
        <w:t xml:space="preserve"> </w:t>
      </w:r>
      <w:proofErr w:type="spellStart"/>
      <w:r w:rsidRPr="004B1B6A">
        <w:rPr>
          <w:i/>
          <w:iCs/>
        </w:rPr>
        <w:t>merupakan</w:t>
      </w:r>
      <w:proofErr w:type="spellEnd"/>
      <w:r w:rsidRPr="004B1B6A">
        <w:rPr>
          <w:i/>
          <w:iCs/>
        </w:rPr>
        <w:t xml:space="preserve"> salah </w:t>
      </w:r>
      <w:proofErr w:type="spellStart"/>
      <w:r w:rsidRPr="004B1B6A">
        <w:rPr>
          <w:i/>
          <w:iCs/>
        </w:rPr>
        <w:t>satu</w:t>
      </w:r>
      <w:proofErr w:type="spellEnd"/>
      <w:r w:rsidRPr="004B1B6A">
        <w:rPr>
          <w:i/>
          <w:iCs/>
        </w:rPr>
        <w:t xml:space="preserve"> </w:t>
      </w:r>
      <w:proofErr w:type="spellStart"/>
      <w:r w:rsidRPr="004B1B6A">
        <w:rPr>
          <w:i/>
          <w:iCs/>
        </w:rPr>
        <w:t>faktor</w:t>
      </w:r>
      <w:proofErr w:type="spellEnd"/>
      <w:r w:rsidRPr="004B1B6A">
        <w:rPr>
          <w:i/>
          <w:iCs/>
        </w:rPr>
        <w:t xml:space="preserve"> </w:t>
      </w:r>
      <w:proofErr w:type="spellStart"/>
      <w:r w:rsidRPr="004B1B6A">
        <w:rPr>
          <w:i/>
          <w:iCs/>
        </w:rPr>
        <w:t>penting</w:t>
      </w:r>
      <w:proofErr w:type="spellEnd"/>
      <w:r w:rsidRPr="004B1B6A">
        <w:rPr>
          <w:i/>
          <w:iCs/>
        </w:rPr>
        <w:t xml:space="preserve"> </w:t>
      </w:r>
      <w:proofErr w:type="spellStart"/>
      <w:r w:rsidRPr="004B1B6A">
        <w:rPr>
          <w:i/>
          <w:iCs/>
        </w:rPr>
        <w:t>dalam</w:t>
      </w:r>
      <w:proofErr w:type="spellEnd"/>
      <w:r w:rsidRPr="004B1B6A">
        <w:rPr>
          <w:i/>
          <w:iCs/>
        </w:rPr>
        <w:t xml:space="preserve"> </w:t>
      </w:r>
      <w:proofErr w:type="spellStart"/>
      <w:r w:rsidRPr="004B1B6A">
        <w:rPr>
          <w:i/>
          <w:iCs/>
        </w:rPr>
        <w:t>mendukung</w:t>
      </w:r>
      <w:proofErr w:type="spellEnd"/>
      <w:r w:rsidRPr="004B1B6A">
        <w:rPr>
          <w:i/>
          <w:iCs/>
        </w:rPr>
        <w:t xml:space="preserve"> </w:t>
      </w:r>
      <w:proofErr w:type="spellStart"/>
      <w:r w:rsidRPr="004B1B6A">
        <w:rPr>
          <w:i/>
          <w:iCs/>
        </w:rPr>
        <w:t>pencapaian</w:t>
      </w:r>
      <w:proofErr w:type="spellEnd"/>
      <w:r w:rsidRPr="004B1B6A">
        <w:rPr>
          <w:i/>
          <w:iCs/>
        </w:rPr>
        <w:t xml:space="preserve"> </w:t>
      </w:r>
      <w:proofErr w:type="spellStart"/>
      <w:r w:rsidRPr="004B1B6A">
        <w:rPr>
          <w:i/>
          <w:iCs/>
        </w:rPr>
        <w:t>tujuan</w:t>
      </w:r>
      <w:proofErr w:type="spellEnd"/>
      <w:r w:rsidRPr="004B1B6A">
        <w:rPr>
          <w:i/>
          <w:iCs/>
        </w:rPr>
        <w:t xml:space="preserve"> </w:t>
      </w:r>
      <w:proofErr w:type="spellStart"/>
      <w:r w:rsidRPr="004B1B6A">
        <w:rPr>
          <w:i/>
          <w:iCs/>
        </w:rPr>
        <w:t>organisasi</w:t>
      </w:r>
      <w:proofErr w:type="spellEnd"/>
      <w:r w:rsidRPr="004B1B6A">
        <w:rPr>
          <w:i/>
          <w:iCs/>
        </w:rPr>
        <w:t xml:space="preserve">, </w:t>
      </w:r>
      <w:proofErr w:type="spellStart"/>
      <w:r w:rsidRPr="004B1B6A">
        <w:rPr>
          <w:i/>
          <w:iCs/>
        </w:rPr>
        <w:t>sehingga</w:t>
      </w:r>
      <w:proofErr w:type="spellEnd"/>
      <w:r w:rsidRPr="004B1B6A">
        <w:rPr>
          <w:i/>
          <w:iCs/>
        </w:rPr>
        <w:t xml:space="preserve"> </w:t>
      </w:r>
      <w:proofErr w:type="spellStart"/>
      <w:r w:rsidRPr="004B1B6A">
        <w:rPr>
          <w:i/>
          <w:iCs/>
        </w:rPr>
        <w:t>diperlukan</w:t>
      </w:r>
      <w:proofErr w:type="spellEnd"/>
      <w:r w:rsidRPr="004B1B6A">
        <w:rPr>
          <w:i/>
          <w:iCs/>
        </w:rPr>
        <w:t xml:space="preserve"> </w:t>
      </w:r>
      <w:proofErr w:type="spellStart"/>
      <w:r w:rsidRPr="004B1B6A">
        <w:rPr>
          <w:i/>
          <w:iCs/>
        </w:rPr>
        <w:t>pengelolaan</w:t>
      </w:r>
      <w:proofErr w:type="spellEnd"/>
      <w:r w:rsidRPr="004B1B6A">
        <w:rPr>
          <w:i/>
          <w:iCs/>
        </w:rPr>
        <w:t xml:space="preserve"> </w:t>
      </w:r>
      <w:proofErr w:type="spellStart"/>
      <w:r w:rsidRPr="004B1B6A">
        <w:rPr>
          <w:i/>
          <w:iCs/>
        </w:rPr>
        <w:t>sumber</w:t>
      </w:r>
      <w:proofErr w:type="spellEnd"/>
      <w:r w:rsidRPr="004B1B6A">
        <w:rPr>
          <w:i/>
          <w:iCs/>
        </w:rPr>
        <w:t xml:space="preserve"> </w:t>
      </w:r>
      <w:proofErr w:type="spellStart"/>
      <w:r w:rsidRPr="004B1B6A">
        <w:rPr>
          <w:i/>
          <w:iCs/>
        </w:rPr>
        <w:t>daya</w:t>
      </w:r>
      <w:proofErr w:type="spellEnd"/>
      <w:r w:rsidRPr="004B1B6A">
        <w:rPr>
          <w:i/>
          <w:iCs/>
        </w:rPr>
        <w:t xml:space="preserve"> </w:t>
      </w:r>
      <w:proofErr w:type="spellStart"/>
      <w:r w:rsidRPr="004B1B6A">
        <w:rPr>
          <w:i/>
          <w:iCs/>
        </w:rPr>
        <w:t>manusia</w:t>
      </w:r>
      <w:proofErr w:type="spellEnd"/>
      <w:r w:rsidRPr="004B1B6A">
        <w:rPr>
          <w:i/>
          <w:iCs/>
        </w:rPr>
        <w:t xml:space="preserve"> yang </w:t>
      </w:r>
      <w:proofErr w:type="spellStart"/>
      <w:r w:rsidRPr="004B1B6A">
        <w:rPr>
          <w:i/>
          <w:iCs/>
        </w:rPr>
        <w:t>efektif</w:t>
      </w:r>
      <w:proofErr w:type="spellEnd"/>
      <w:r w:rsidRPr="004B1B6A">
        <w:rPr>
          <w:i/>
          <w:iCs/>
        </w:rPr>
        <w:t xml:space="preserve"> </w:t>
      </w:r>
      <w:proofErr w:type="spellStart"/>
      <w:r w:rsidRPr="004B1B6A">
        <w:rPr>
          <w:i/>
          <w:iCs/>
        </w:rPr>
        <w:t>melalui</w:t>
      </w:r>
      <w:proofErr w:type="spellEnd"/>
      <w:r w:rsidRPr="004B1B6A">
        <w:rPr>
          <w:i/>
          <w:iCs/>
        </w:rPr>
        <w:t xml:space="preserve"> </w:t>
      </w:r>
      <w:proofErr w:type="spellStart"/>
      <w:r w:rsidRPr="004B1B6A">
        <w:rPr>
          <w:i/>
          <w:iCs/>
        </w:rPr>
        <w:t>penerapan</w:t>
      </w:r>
      <w:proofErr w:type="spellEnd"/>
      <w:r w:rsidRPr="004B1B6A">
        <w:rPr>
          <w:i/>
          <w:iCs/>
        </w:rPr>
        <w:t xml:space="preserve"> </w:t>
      </w:r>
      <w:proofErr w:type="spellStart"/>
      <w:r w:rsidRPr="004B1B6A">
        <w:rPr>
          <w:i/>
          <w:iCs/>
        </w:rPr>
        <w:t>sistem</w:t>
      </w:r>
      <w:proofErr w:type="spellEnd"/>
      <w:r w:rsidRPr="004B1B6A">
        <w:rPr>
          <w:i/>
          <w:iCs/>
        </w:rPr>
        <w:t xml:space="preserve"> </w:t>
      </w:r>
      <w:proofErr w:type="spellStart"/>
      <w:r w:rsidRPr="004B1B6A">
        <w:rPr>
          <w:i/>
          <w:iCs/>
        </w:rPr>
        <w:t>penghargaan</w:t>
      </w:r>
      <w:proofErr w:type="spellEnd"/>
      <w:r w:rsidRPr="004B1B6A">
        <w:rPr>
          <w:i/>
          <w:iCs/>
        </w:rPr>
        <w:t xml:space="preserve"> dan </w:t>
      </w:r>
      <w:proofErr w:type="spellStart"/>
      <w:r w:rsidRPr="004B1B6A">
        <w:rPr>
          <w:i/>
          <w:iCs/>
        </w:rPr>
        <w:t>sanksi</w:t>
      </w:r>
      <w:proofErr w:type="spellEnd"/>
      <w:r w:rsidRPr="004B1B6A">
        <w:rPr>
          <w:i/>
          <w:iCs/>
        </w:rPr>
        <w:t xml:space="preserve"> yang </w:t>
      </w:r>
      <w:proofErr w:type="spellStart"/>
      <w:r w:rsidRPr="004B1B6A">
        <w:rPr>
          <w:i/>
          <w:iCs/>
        </w:rPr>
        <w:t>tepat</w:t>
      </w:r>
      <w:proofErr w:type="spellEnd"/>
      <w:r w:rsidRPr="004B1B6A">
        <w:rPr>
          <w:i/>
          <w:iCs/>
        </w:rPr>
        <w:t xml:space="preserve">. Reward </w:t>
      </w:r>
      <w:proofErr w:type="spellStart"/>
      <w:r w:rsidRPr="004B1B6A">
        <w:rPr>
          <w:i/>
          <w:iCs/>
        </w:rPr>
        <w:t>diberikan</w:t>
      </w:r>
      <w:proofErr w:type="spellEnd"/>
      <w:r w:rsidRPr="004B1B6A">
        <w:rPr>
          <w:i/>
          <w:iCs/>
        </w:rPr>
        <w:t xml:space="preserve"> </w:t>
      </w:r>
      <w:proofErr w:type="spellStart"/>
      <w:r w:rsidRPr="004B1B6A">
        <w:rPr>
          <w:i/>
          <w:iCs/>
        </w:rPr>
        <w:t>sebagai</w:t>
      </w:r>
      <w:proofErr w:type="spellEnd"/>
      <w:r w:rsidRPr="004B1B6A">
        <w:rPr>
          <w:i/>
          <w:iCs/>
        </w:rPr>
        <w:t xml:space="preserve"> </w:t>
      </w:r>
      <w:proofErr w:type="spellStart"/>
      <w:r w:rsidRPr="004B1B6A">
        <w:rPr>
          <w:i/>
          <w:iCs/>
        </w:rPr>
        <w:t>bentuk</w:t>
      </w:r>
      <w:proofErr w:type="spellEnd"/>
      <w:r w:rsidRPr="004B1B6A">
        <w:rPr>
          <w:i/>
          <w:iCs/>
        </w:rPr>
        <w:t xml:space="preserve"> </w:t>
      </w:r>
      <w:proofErr w:type="spellStart"/>
      <w:r w:rsidRPr="004B1B6A">
        <w:rPr>
          <w:i/>
          <w:iCs/>
        </w:rPr>
        <w:t>apresiasi</w:t>
      </w:r>
      <w:proofErr w:type="spellEnd"/>
      <w:r w:rsidRPr="004B1B6A">
        <w:rPr>
          <w:i/>
          <w:iCs/>
        </w:rPr>
        <w:t xml:space="preserve"> </w:t>
      </w:r>
      <w:proofErr w:type="spellStart"/>
      <w:r w:rsidRPr="004B1B6A">
        <w:rPr>
          <w:i/>
          <w:iCs/>
        </w:rPr>
        <w:t>atas</w:t>
      </w:r>
      <w:proofErr w:type="spellEnd"/>
      <w:r w:rsidRPr="004B1B6A">
        <w:rPr>
          <w:i/>
          <w:iCs/>
        </w:rPr>
        <w:t xml:space="preserve"> </w:t>
      </w:r>
      <w:proofErr w:type="spellStart"/>
      <w:r w:rsidRPr="004B1B6A">
        <w:rPr>
          <w:i/>
          <w:iCs/>
        </w:rPr>
        <w:t>prestasi</w:t>
      </w:r>
      <w:proofErr w:type="spellEnd"/>
      <w:r w:rsidRPr="004B1B6A">
        <w:rPr>
          <w:i/>
          <w:iCs/>
        </w:rPr>
        <w:t xml:space="preserve"> dan </w:t>
      </w:r>
      <w:proofErr w:type="spellStart"/>
      <w:r w:rsidRPr="004B1B6A">
        <w:rPr>
          <w:i/>
          <w:iCs/>
        </w:rPr>
        <w:t>kontribusi</w:t>
      </w:r>
      <w:proofErr w:type="spellEnd"/>
      <w:r w:rsidRPr="004B1B6A">
        <w:rPr>
          <w:i/>
          <w:iCs/>
        </w:rPr>
        <w:t xml:space="preserve"> </w:t>
      </w:r>
      <w:proofErr w:type="spellStart"/>
      <w:r w:rsidRPr="004B1B6A">
        <w:rPr>
          <w:i/>
          <w:iCs/>
        </w:rPr>
        <w:t>karyawa</w:t>
      </w:r>
      <w:proofErr w:type="spellEnd"/>
      <w:r w:rsidRPr="004B1B6A">
        <w:rPr>
          <w:i/>
          <w:iCs/>
        </w:rPr>
        <w:t xml:space="preserve">, </w:t>
      </w:r>
      <w:proofErr w:type="spellStart"/>
      <w:r w:rsidRPr="004B1B6A">
        <w:rPr>
          <w:i/>
          <w:iCs/>
        </w:rPr>
        <w:t>sedangkan</w:t>
      </w:r>
      <w:proofErr w:type="spellEnd"/>
      <w:r w:rsidRPr="004B1B6A">
        <w:rPr>
          <w:i/>
          <w:iCs/>
        </w:rPr>
        <w:t xml:space="preserve"> punishment </w:t>
      </w:r>
      <w:proofErr w:type="spellStart"/>
      <w:r w:rsidRPr="004B1B6A">
        <w:rPr>
          <w:i/>
          <w:iCs/>
        </w:rPr>
        <w:t>diterapkan</w:t>
      </w:r>
      <w:proofErr w:type="spellEnd"/>
      <w:r w:rsidRPr="004B1B6A">
        <w:rPr>
          <w:i/>
          <w:iCs/>
        </w:rPr>
        <w:t xml:space="preserve"> </w:t>
      </w:r>
      <w:proofErr w:type="spellStart"/>
      <w:r w:rsidRPr="004B1B6A">
        <w:rPr>
          <w:i/>
          <w:iCs/>
        </w:rPr>
        <w:t>untuk</w:t>
      </w:r>
      <w:proofErr w:type="spellEnd"/>
      <w:r w:rsidRPr="004B1B6A">
        <w:rPr>
          <w:i/>
          <w:iCs/>
        </w:rPr>
        <w:t xml:space="preserve"> </w:t>
      </w:r>
      <w:proofErr w:type="spellStart"/>
      <w:r w:rsidRPr="004B1B6A">
        <w:rPr>
          <w:i/>
          <w:iCs/>
        </w:rPr>
        <w:t>meningkatkan</w:t>
      </w:r>
      <w:proofErr w:type="spellEnd"/>
      <w:r w:rsidRPr="004B1B6A">
        <w:rPr>
          <w:i/>
          <w:iCs/>
        </w:rPr>
        <w:t xml:space="preserve"> </w:t>
      </w:r>
      <w:proofErr w:type="spellStart"/>
      <w:r w:rsidRPr="004B1B6A">
        <w:rPr>
          <w:i/>
          <w:iCs/>
        </w:rPr>
        <w:t>disiplin</w:t>
      </w:r>
      <w:proofErr w:type="spellEnd"/>
      <w:r w:rsidRPr="004B1B6A">
        <w:rPr>
          <w:i/>
          <w:iCs/>
        </w:rPr>
        <w:t xml:space="preserve"> </w:t>
      </w:r>
      <w:proofErr w:type="spellStart"/>
      <w:r w:rsidRPr="004B1B6A">
        <w:rPr>
          <w:i/>
          <w:iCs/>
        </w:rPr>
        <w:t>serta</w:t>
      </w:r>
      <w:proofErr w:type="spellEnd"/>
      <w:r w:rsidRPr="004B1B6A">
        <w:rPr>
          <w:i/>
          <w:iCs/>
        </w:rPr>
        <w:t xml:space="preserve"> </w:t>
      </w:r>
      <w:proofErr w:type="spellStart"/>
      <w:r w:rsidRPr="004B1B6A">
        <w:rPr>
          <w:i/>
          <w:iCs/>
        </w:rPr>
        <w:t>meminimalisir</w:t>
      </w:r>
      <w:proofErr w:type="spellEnd"/>
      <w:r w:rsidRPr="004B1B6A">
        <w:rPr>
          <w:i/>
          <w:iCs/>
        </w:rPr>
        <w:t xml:space="preserve"> </w:t>
      </w:r>
      <w:proofErr w:type="spellStart"/>
      <w:r w:rsidRPr="004B1B6A">
        <w:rPr>
          <w:i/>
          <w:iCs/>
        </w:rPr>
        <w:t>terjadinya</w:t>
      </w:r>
      <w:proofErr w:type="spellEnd"/>
      <w:r w:rsidRPr="004B1B6A">
        <w:rPr>
          <w:i/>
          <w:iCs/>
        </w:rPr>
        <w:t xml:space="preserve"> </w:t>
      </w:r>
      <w:proofErr w:type="spellStart"/>
      <w:r w:rsidRPr="004B1B6A">
        <w:rPr>
          <w:i/>
          <w:iCs/>
        </w:rPr>
        <w:t>pelanggaran</w:t>
      </w:r>
      <w:proofErr w:type="spellEnd"/>
      <w:r w:rsidRPr="004B1B6A">
        <w:rPr>
          <w:i/>
          <w:iCs/>
        </w:rPr>
        <w:t xml:space="preserve"> </w:t>
      </w:r>
      <w:proofErr w:type="spellStart"/>
      <w:r w:rsidRPr="004B1B6A">
        <w:rPr>
          <w:i/>
          <w:iCs/>
        </w:rPr>
        <w:t>dalam</w:t>
      </w:r>
      <w:proofErr w:type="spellEnd"/>
      <w:r w:rsidRPr="004B1B6A">
        <w:rPr>
          <w:i/>
          <w:iCs/>
        </w:rPr>
        <w:t xml:space="preserve"> </w:t>
      </w:r>
      <w:proofErr w:type="spellStart"/>
      <w:r w:rsidRPr="004B1B6A">
        <w:rPr>
          <w:i/>
          <w:iCs/>
        </w:rPr>
        <w:t>pelaksanaan</w:t>
      </w:r>
      <w:proofErr w:type="spellEnd"/>
      <w:r w:rsidRPr="004B1B6A">
        <w:rPr>
          <w:i/>
          <w:iCs/>
        </w:rPr>
        <w:t xml:space="preserve"> </w:t>
      </w:r>
      <w:proofErr w:type="spellStart"/>
      <w:r w:rsidRPr="004B1B6A">
        <w:rPr>
          <w:i/>
          <w:iCs/>
        </w:rPr>
        <w:t>pekerjaan</w:t>
      </w:r>
      <w:proofErr w:type="spellEnd"/>
      <w:r w:rsidRPr="004B1B6A">
        <w:rPr>
          <w:i/>
          <w:iCs/>
        </w:rPr>
        <w:t>.</w:t>
      </w:r>
      <w:r>
        <w:rPr>
          <w:i/>
          <w:iCs/>
        </w:rPr>
        <w:t xml:space="preserve"> </w:t>
      </w:r>
      <w:proofErr w:type="spellStart"/>
      <w:r w:rsidRPr="004B1B6A">
        <w:rPr>
          <w:i/>
          <w:iCs/>
        </w:rPr>
        <w:t>Penelitian</w:t>
      </w:r>
      <w:proofErr w:type="spellEnd"/>
      <w:r w:rsidRPr="004B1B6A">
        <w:rPr>
          <w:i/>
          <w:iCs/>
        </w:rPr>
        <w:t xml:space="preserve"> </w:t>
      </w:r>
      <w:proofErr w:type="spellStart"/>
      <w:r w:rsidRPr="004B1B6A">
        <w:rPr>
          <w:i/>
          <w:iCs/>
        </w:rPr>
        <w:t>ini</w:t>
      </w:r>
      <w:proofErr w:type="spellEnd"/>
      <w:r w:rsidRPr="004B1B6A">
        <w:rPr>
          <w:i/>
          <w:iCs/>
        </w:rPr>
        <w:t xml:space="preserve"> </w:t>
      </w:r>
      <w:proofErr w:type="spellStart"/>
      <w:r w:rsidRPr="004B1B6A">
        <w:rPr>
          <w:i/>
          <w:iCs/>
        </w:rPr>
        <w:t>menggunakan</w:t>
      </w:r>
      <w:proofErr w:type="spellEnd"/>
      <w:r w:rsidRPr="004B1B6A">
        <w:rPr>
          <w:i/>
          <w:iCs/>
        </w:rPr>
        <w:t xml:space="preserve"> </w:t>
      </w:r>
      <w:proofErr w:type="spellStart"/>
      <w:r w:rsidRPr="004B1B6A">
        <w:rPr>
          <w:i/>
          <w:iCs/>
        </w:rPr>
        <w:t>pendekatan</w:t>
      </w:r>
      <w:proofErr w:type="spellEnd"/>
      <w:r w:rsidRPr="004B1B6A">
        <w:rPr>
          <w:i/>
          <w:iCs/>
        </w:rPr>
        <w:t xml:space="preserve"> </w:t>
      </w:r>
      <w:proofErr w:type="spellStart"/>
      <w:r w:rsidRPr="004B1B6A">
        <w:rPr>
          <w:i/>
          <w:iCs/>
        </w:rPr>
        <w:t>kuantitatif</w:t>
      </w:r>
      <w:proofErr w:type="spellEnd"/>
      <w:r w:rsidRPr="004B1B6A">
        <w:rPr>
          <w:i/>
          <w:iCs/>
        </w:rPr>
        <w:t xml:space="preserve">, </w:t>
      </w:r>
      <w:proofErr w:type="spellStart"/>
      <w:r w:rsidRPr="004B1B6A">
        <w:rPr>
          <w:i/>
          <w:iCs/>
        </w:rPr>
        <w:t>sampel</w:t>
      </w:r>
      <w:proofErr w:type="spellEnd"/>
      <w:r w:rsidRPr="004B1B6A">
        <w:rPr>
          <w:i/>
          <w:iCs/>
        </w:rPr>
        <w:t xml:space="preserve"> </w:t>
      </w:r>
      <w:proofErr w:type="spellStart"/>
      <w:r w:rsidRPr="004B1B6A">
        <w:rPr>
          <w:i/>
          <w:iCs/>
        </w:rPr>
        <w:t>terdiri</w:t>
      </w:r>
      <w:proofErr w:type="spellEnd"/>
      <w:r w:rsidRPr="004B1B6A">
        <w:rPr>
          <w:i/>
          <w:iCs/>
        </w:rPr>
        <w:t xml:space="preserve"> </w:t>
      </w:r>
      <w:proofErr w:type="spellStart"/>
      <w:r w:rsidRPr="004B1B6A">
        <w:rPr>
          <w:i/>
          <w:iCs/>
        </w:rPr>
        <w:t>dari</w:t>
      </w:r>
      <w:proofErr w:type="spellEnd"/>
      <w:r w:rsidRPr="004B1B6A">
        <w:rPr>
          <w:i/>
          <w:iCs/>
        </w:rPr>
        <w:t xml:space="preserve"> 76 </w:t>
      </w:r>
      <w:proofErr w:type="spellStart"/>
      <w:r w:rsidRPr="004B1B6A">
        <w:rPr>
          <w:i/>
          <w:iCs/>
        </w:rPr>
        <w:t>responden</w:t>
      </w:r>
      <w:proofErr w:type="spellEnd"/>
      <w:r w:rsidRPr="004B1B6A">
        <w:rPr>
          <w:i/>
          <w:iCs/>
        </w:rPr>
        <w:t xml:space="preserve"> yang </w:t>
      </w:r>
      <w:proofErr w:type="spellStart"/>
      <w:r w:rsidRPr="004B1B6A">
        <w:rPr>
          <w:i/>
          <w:iCs/>
        </w:rPr>
        <w:t>dipilih</w:t>
      </w:r>
      <w:proofErr w:type="spellEnd"/>
      <w:r w:rsidRPr="004B1B6A">
        <w:rPr>
          <w:i/>
          <w:iCs/>
        </w:rPr>
        <w:t xml:space="preserve"> </w:t>
      </w:r>
      <w:proofErr w:type="spellStart"/>
      <w:r w:rsidRPr="004B1B6A">
        <w:rPr>
          <w:i/>
          <w:iCs/>
        </w:rPr>
        <w:t>menggunakan</w:t>
      </w:r>
      <w:proofErr w:type="spellEnd"/>
      <w:r w:rsidRPr="004B1B6A">
        <w:rPr>
          <w:i/>
          <w:iCs/>
        </w:rPr>
        <w:t xml:space="preserve"> </w:t>
      </w:r>
      <w:proofErr w:type="spellStart"/>
      <w:r w:rsidRPr="004B1B6A">
        <w:rPr>
          <w:i/>
          <w:iCs/>
        </w:rPr>
        <w:t>rumus</w:t>
      </w:r>
      <w:proofErr w:type="spellEnd"/>
      <w:r w:rsidRPr="004B1B6A">
        <w:rPr>
          <w:i/>
          <w:iCs/>
        </w:rPr>
        <w:t xml:space="preserve"> </w:t>
      </w:r>
      <w:proofErr w:type="spellStart"/>
      <w:r w:rsidRPr="004B1B6A">
        <w:rPr>
          <w:i/>
          <w:iCs/>
        </w:rPr>
        <w:t>slovin</w:t>
      </w:r>
      <w:proofErr w:type="spellEnd"/>
      <w:r w:rsidRPr="004B1B6A">
        <w:rPr>
          <w:i/>
          <w:iCs/>
        </w:rPr>
        <w:t xml:space="preserve">, data </w:t>
      </w:r>
      <w:proofErr w:type="spellStart"/>
      <w:r w:rsidRPr="004B1B6A">
        <w:rPr>
          <w:i/>
          <w:iCs/>
        </w:rPr>
        <w:t>penelitian</w:t>
      </w:r>
      <w:proofErr w:type="spellEnd"/>
      <w:r w:rsidRPr="004B1B6A">
        <w:rPr>
          <w:i/>
          <w:iCs/>
        </w:rPr>
        <w:t xml:space="preserve"> </w:t>
      </w:r>
      <w:proofErr w:type="spellStart"/>
      <w:r w:rsidRPr="004B1B6A">
        <w:rPr>
          <w:i/>
          <w:iCs/>
        </w:rPr>
        <w:t>dikumpulkan</w:t>
      </w:r>
      <w:proofErr w:type="spellEnd"/>
      <w:r w:rsidRPr="004B1B6A">
        <w:rPr>
          <w:i/>
          <w:iCs/>
        </w:rPr>
        <w:t xml:space="preserve"> </w:t>
      </w:r>
      <w:proofErr w:type="spellStart"/>
      <w:r w:rsidRPr="004B1B6A">
        <w:rPr>
          <w:i/>
          <w:iCs/>
        </w:rPr>
        <w:t>melalui</w:t>
      </w:r>
      <w:proofErr w:type="spellEnd"/>
      <w:r w:rsidRPr="004B1B6A">
        <w:rPr>
          <w:i/>
          <w:iCs/>
        </w:rPr>
        <w:t xml:space="preserve"> </w:t>
      </w:r>
      <w:proofErr w:type="spellStart"/>
      <w:r w:rsidRPr="004B1B6A">
        <w:rPr>
          <w:i/>
          <w:iCs/>
        </w:rPr>
        <w:t>penyebaran</w:t>
      </w:r>
      <w:proofErr w:type="spellEnd"/>
      <w:r w:rsidRPr="004B1B6A">
        <w:rPr>
          <w:i/>
          <w:iCs/>
        </w:rPr>
        <w:t xml:space="preserve"> </w:t>
      </w:r>
      <w:proofErr w:type="spellStart"/>
      <w:r w:rsidRPr="004B1B6A">
        <w:rPr>
          <w:i/>
          <w:iCs/>
        </w:rPr>
        <w:t>kuesioner</w:t>
      </w:r>
      <w:proofErr w:type="spellEnd"/>
      <w:r w:rsidRPr="004B1B6A">
        <w:rPr>
          <w:i/>
          <w:iCs/>
        </w:rPr>
        <w:t xml:space="preserve"> </w:t>
      </w:r>
      <w:proofErr w:type="spellStart"/>
      <w:r w:rsidRPr="004B1B6A">
        <w:rPr>
          <w:i/>
          <w:iCs/>
        </w:rPr>
        <w:t>kepada</w:t>
      </w:r>
      <w:proofErr w:type="spellEnd"/>
      <w:r w:rsidRPr="004B1B6A">
        <w:rPr>
          <w:i/>
          <w:iCs/>
        </w:rPr>
        <w:t xml:space="preserve"> </w:t>
      </w:r>
      <w:proofErr w:type="spellStart"/>
      <w:r w:rsidRPr="004B1B6A">
        <w:rPr>
          <w:i/>
          <w:iCs/>
        </w:rPr>
        <w:t>responden</w:t>
      </w:r>
      <w:proofErr w:type="spellEnd"/>
      <w:r w:rsidRPr="004B1B6A">
        <w:rPr>
          <w:i/>
          <w:iCs/>
        </w:rPr>
        <w:t xml:space="preserve"> yang </w:t>
      </w:r>
      <w:proofErr w:type="spellStart"/>
      <w:r w:rsidRPr="004B1B6A">
        <w:rPr>
          <w:i/>
          <w:iCs/>
        </w:rPr>
        <w:t>memenuhi</w:t>
      </w:r>
      <w:proofErr w:type="spellEnd"/>
      <w:r w:rsidRPr="004B1B6A">
        <w:rPr>
          <w:i/>
          <w:iCs/>
        </w:rPr>
        <w:t xml:space="preserve"> </w:t>
      </w:r>
      <w:proofErr w:type="spellStart"/>
      <w:r w:rsidRPr="004B1B6A">
        <w:rPr>
          <w:i/>
          <w:iCs/>
        </w:rPr>
        <w:t>kriteria</w:t>
      </w:r>
      <w:proofErr w:type="spellEnd"/>
      <w:r w:rsidRPr="004B1B6A">
        <w:rPr>
          <w:i/>
          <w:iCs/>
        </w:rPr>
        <w:t xml:space="preserve"> </w:t>
      </w:r>
      <w:proofErr w:type="spellStart"/>
      <w:r w:rsidRPr="004B1B6A">
        <w:rPr>
          <w:i/>
          <w:iCs/>
        </w:rPr>
        <w:t>penelitian</w:t>
      </w:r>
      <w:proofErr w:type="spellEnd"/>
      <w:r w:rsidRPr="004B1B6A">
        <w:rPr>
          <w:i/>
          <w:iCs/>
        </w:rPr>
        <w:t xml:space="preserve">. </w:t>
      </w:r>
      <w:proofErr w:type="spellStart"/>
      <w:r w:rsidRPr="004B1B6A">
        <w:rPr>
          <w:i/>
          <w:iCs/>
        </w:rPr>
        <w:t>Metode</w:t>
      </w:r>
      <w:proofErr w:type="spellEnd"/>
      <w:r w:rsidRPr="004B1B6A">
        <w:rPr>
          <w:i/>
          <w:iCs/>
        </w:rPr>
        <w:t xml:space="preserve"> </w:t>
      </w:r>
      <w:proofErr w:type="spellStart"/>
      <w:r w:rsidRPr="004B1B6A">
        <w:rPr>
          <w:i/>
          <w:iCs/>
        </w:rPr>
        <w:t>analisis</w:t>
      </w:r>
      <w:proofErr w:type="spellEnd"/>
      <w:r w:rsidRPr="004B1B6A">
        <w:rPr>
          <w:i/>
          <w:iCs/>
        </w:rPr>
        <w:t xml:space="preserve"> data yang </w:t>
      </w:r>
      <w:proofErr w:type="spellStart"/>
      <w:r w:rsidRPr="004B1B6A">
        <w:rPr>
          <w:i/>
          <w:iCs/>
        </w:rPr>
        <w:t>digunakan</w:t>
      </w:r>
      <w:proofErr w:type="spellEnd"/>
      <w:r w:rsidRPr="004B1B6A">
        <w:rPr>
          <w:i/>
          <w:iCs/>
        </w:rPr>
        <w:t xml:space="preserve"> </w:t>
      </w:r>
      <w:proofErr w:type="spellStart"/>
      <w:r w:rsidRPr="004B1B6A">
        <w:rPr>
          <w:i/>
          <w:iCs/>
        </w:rPr>
        <w:t>melalui</w:t>
      </w:r>
      <w:proofErr w:type="spellEnd"/>
      <w:r w:rsidRPr="004B1B6A">
        <w:rPr>
          <w:i/>
          <w:iCs/>
        </w:rPr>
        <w:t xml:space="preserve"> uji </w:t>
      </w:r>
      <w:proofErr w:type="spellStart"/>
      <w:r w:rsidRPr="004B1B6A">
        <w:rPr>
          <w:i/>
          <w:iCs/>
        </w:rPr>
        <w:t>validitas</w:t>
      </w:r>
      <w:proofErr w:type="spellEnd"/>
      <w:r w:rsidRPr="004B1B6A">
        <w:rPr>
          <w:i/>
          <w:iCs/>
        </w:rPr>
        <w:t xml:space="preserve">, uji </w:t>
      </w:r>
      <w:proofErr w:type="spellStart"/>
      <w:r w:rsidRPr="004B1B6A">
        <w:rPr>
          <w:i/>
          <w:iCs/>
        </w:rPr>
        <w:t>reliabilitas</w:t>
      </w:r>
      <w:proofErr w:type="spellEnd"/>
      <w:r w:rsidRPr="004B1B6A">
        <w:rPr>
          <w:i/>
          <w:iCs/>
        </w:rPr>
        <w:t xml:space="preserve">, uji </w:t>
      </w:r>
      <w:proofErr w:type="spellStart"/>
      <w:r w:rsidRPr="004B1B6A">
        <w:rPr>
          <w:i/>
          <w:iCs/>
        </w:rPr>
        <w:t>asumsi</w:t>
      </w:r>
      <w:proofErr w:type="spellEnd"/>
      <w:r w:rsidRPr="004B1B6A">
        <w:rPr>
          <w:i/>
          <w:iCs/>
        </w:rPr>
        <w:t xml:space="preserve"> </w:t>
      </w:r>
      <w:proofErr w:type="spellStart"/>
      <w:r w:rsidRPr="004B1B6A">
        <w:rPr>
          <w:i/>
          <w:iCs/>
        </w:rPr>
        <w:t>klasik</w:t>
      </w:r>
      <w:proofErr w:type="spellEnd"/>
      <w:r w:rsidRPr="004B1B6A">
        <w:rPr>
          <w:i/>
          <w:iCs/>
        </w:rPr>
        <w:t xml:space="preserve">, </w:t>
      </w:r>
      <w:proofErr w:type="spellStart"/>
      <w:r w:rsidRPr="004B1B6A">
        <w:rPr>
          <w:i/>
          <w:iCs/>
        </w:rPr>
        <w:t>regresi</w:t>
      </w:r>
      <w:proofErr w:type="spellEnd"/>
      <w:r w:rsidRPr="004B1B6A">
        <w:rPr>
          <w:i/>
          <w:iCs/>
        </w:rPr>
        <w:t xml:space="preserve"> linear </w:t>
      </w:r>
      <w:proofErr w:type="spellStart"/>
      <w:r w:rsidRPr="004B1B6A">
        <w:rPr>
          <w:i/>
          <w:iCs/>
        </w:rPr>
        <w:t>berganda</w:t>
      </w:r>
      <w:proofErr w:type="spellEnd"/>
      <w:r w:rsidRPr="004B1B6A">
        <w:rPr>
          <w:i/>
          <w:iCs/>
        </w:rPr>
        <w:t xml:space="preserve">, </w:t>
      </w:r>
      <w:proofErr w:type="spellStart"/>
      <w:r w:rsidRPr="004B1B6A">
        <w:rPr>
          <w:i/>
          <w:iCs/>
        </w:rPr>
        <w:t>serta</w:t>
      </w:r>
      <w:proofErr w:type="spellEnd"/>
      <w:r w:rsidRPr="004B1B6A">
        <w:rPr>
          <w:i/>
          <w:iCs/>
        </w:rPr>
        <w:t xml:space="preserve"> </w:t>
      </w:r>
      <w:proofErr w:type="spellStart"/>
      <w:r w:rsidRPr="004B1B6A">
        <w:rPr>
          <w:i/>
          <w:iCs/>
        </w:rPr>
        <w:t>pengujian</w:t>
      </w:r>
      <w:proofErr w:type="spellEnd"/>
      <w:r w:rsidRPr="004B1B6A">
        <w:rPr>
          <w:i/>
          <w:iCs/>
        </w:rPr>
        <w:t xml:space="preserve"> </w:t>
      </w:r>
      <w:proofErr w:type="spellStart"/>
      <w:r w:rsidRPr="004B1B6A">
        <w:rPr>
          <w:i/>
          <w:iCs/>
        </w:rPr>
        <w:t>hipotesis</w:t>
      </w:r>
      <w:proofErr w:type="spellEnd"/>
      <w:r w:rsidRPr="004B1B6A">
        <w:rPr>
          <w:i/>
          <w:iCs/>
        </w:rPr>
        <w:t xml:space="preserve"> </w:t>
      </w:r>
      <w:proofErr w:type="spellStart"/>
      <w:r w:rsidRPr="004B1B6A">
        <w:rPr>
          <w:i/>
          <w:iCs/>
        </w:rPr>
        <w:t>menggunakan</w:t>
      </w:r>
      <w:proofErr w:type="spellEnd"/>
      <w:r w:rsidRPr="004B1B6A">
        <w:rPr>
          <w:i/>
          <w:iCs/>
        </w:rPr>
        <w:t xml:space="preserve"> SPSS </w:t>
      </w:r>
      <w:proofErr w:type="spellStart"/>
      <w:r w:rsidRPr="004B1B6A">
        <w:rPr>
          <w:i/>
          <w:iCs/>
        </w:rPr>
        <w:t>Versi</w:t>
      </w:r>
      <w:proofErr w:type="spellEnd"/>
      <w:r w:rsidRPr="004B1B6A">
        <w:rPr>
          <w:i/>
          <w:iCs/>
        </w:rPr>
        <w:t xml:space="preserve"> 25.</w:t>
      </w:r>
      <w:r>
        <w:rPr>
          <w:i/>
          <w:iCs/>
        </w:rPr>
        <w:t xml:space="preserve"> </w:t>
      </w:r>
      <w:r w:rsidRPr="004B1B6A">
        <w:rPr>
          <w:i/>
          <w:iCs/>
        </w:rPr>
        <w:t xml:space="preserve">Hasil </w:t>
      </w:r>
      <w:proofErr w:type="spellStart"/>
      <w:r w:rsidRPr="004B1B6A">
        <w:rPr>
          <w:i/>
          <w:iCs/>
        </w:rPr>
        <w:t>penelitian</w:t>
      </w:r>
      <w:proofErr w:type="spellEnd"/>
      <w:r w:rsidRPr="004B1B6A">
        <w:rPr>
          <w:i/>
          <w:iCs/>
        </w:rPr>
        <w:t xml:space="preserve"> </w:t>
      </w:r>
      <w:proofErr w:type="spellStart"/>
      <w:r w:rsidRPr="004B1B6A">
        <w:rPr>
          <w:i/>
          <w:iCs/>
        </w:rPr>
        <w:t>menunjukkan</w:t>
      </w:r>
      <w:proofErr w:type="spellEnd"/>
      <w:r w:rsidRPr="004B1B6A">
        <w:rPr>
          <w:i/>
          <w:iCs/>
        </w:rPr>
        <w:t xml:space="preserve"> </w:t>
      </w:r>
      <w:proofErr w:type="spellStart"/>
      <w:r w:rsidRPr="004B1B6A">
        <w:rPr>
          <w:i/>
          <w:iCs/>
        </w:rPr>
        <w:t>bahwa</w:t>
      </w:r>
      <w:proofErr w:type="spellEnd"/>
      <w:r w:rsidRPr="004B1B6A">
        <w:rPr>
          <w:i/>
          <w:iCs/>
        </w:rPr>
        <w:t xml:space="preserve"> </w:t>
      </w:r>
      <w:proofErr w:type="spellStart"/>
      <w:r w:rsidRPr="004B1B6A">
        <w:rPr>
          <w:i/>
          <w:iCs/>
        </w:rPr>
        <w:t>secara</w:t>
      </w:r>
      <w:proofErr w:type="spellEnd"/>
      <w:r w:rsidRPr="004B1B6A">
        <w:rPr>
          <w:i/>
          <w:iCs/>
        </w:rPr>
        <w:t xml:space="preserve"> </w:t>
      </w:r>
      <w:proofErr w:type="spellStart"/>
      <w:r w:rsidRPr="004B1B6A">
        <w:rPr>
          <w:i/>
          <w:iCs/>
        </w:rPr>
        <w:t>parsial</w:t>
      </w:r>
      <w:proofErr w:type="spellEnd"/>
      <w:r w:rsidRPr="004B1B6A">
        <w:rPr>
          <w:i/>
          <w:iCs/>
        </w:rPr>
        <w:t xml:space="preserve"> (</w:t>
      </w:r>
      <w:proofErr w:type="spellStart"/>
      <w:r w:rsidRPr="004B1B6A">
        <w:rPr>
          <w:i/>
          <w:iCs/>
        </w:rPr>
        <w:t>melalui</w:t>
      </w:r>
      <w:proofErr w:type="spellEnd"/>
      <w:r w:rsidRPr="004B1B6A">
        <w:rPr>
          <w:i/>
          <w:iCs/>
        </w:rPr>
        <w:t xml:space="preserve"> uji t). 1. </w:t>
      </w:r>
      <w:proofErr w:type="spellStart"/>
      <w:r w:rsidRPr="004B1B6A">
        <w:rPr>
          <w:i/>
          <w:iCs/>
        </w:rPr>
        <w:t>Variabel</w:t>
      </w:r>
      <w:proofErr w:type="spellEnd"/>
      <w:r w:rsidRPr="004B1B6A">
        <w:rPr>
          <w:i/>
          <w:iCs/>
        </w:rPr>
        <w:t xml:space="preserve"> reward </w:t>
      </w:r>
      <w:proofErr w:type="spellStart"/>
      <w:r w:rsidRPr="004B1B6A">
        <w:rPr>
          <w:i/>
          <w:iCs/>
        </w:rPr>
        <w:t>berpengaruh</w:t>
      </w:r>
      <w:proofErr w:type="spellEnd"/>
      <w:r w:rsidRPr="004B1B6A">
        <w:rPr>
          <w:i/>
          <w:iCs/>
        </w:rPr>
        <w:t xml:space="preserve"> </w:t>
      </w:r>
      <w:proofErr w:type="spellStart"/>
      <w:r w:rsidRPr="004B1B6A">
        <w:rPr>
          <w:i/>
          <w:iCs/>
        </w:rPr>
        <w:t>positif</w:t>
      </w:r>
      <w:proofErr w:type="spellEnd"/>
      <w:r w:rsidRPr="004B1B6A">
        <w:rPr>
          <w:i/>
          <w:iCs/>
        </w:rPr>
        <w:t xml:space="preserve"> dan </w:t>
      </w:r>
      <w:proofErr w:type="spellStart"/>
      <w:r w:rsidRPr="004B1B6A">
        <w:rPr>
          <w:i/>
          <w:iCs/>
        </w:rPr>
        <w:t>signifikan</w:t>
      </w:r>
      <w:proofErr w:type="spellEnd"/>
      <w:r w:rsidRPr="004B1B6A">
        <w:rPr>
          <w:i/>
          <w:iCs/>
        </w:rPr>
        <w:t xml:space="preserve"> </w:t>
      </w:r>
      <w:proofErr w:type="spellStart"/>
      <w:r w:rsidRPr="004B1B6A">
        <w:rPr>
          <w:i/>
          <w:iCs/>
        </w:rPr>
        <w:t>terhadap</w:t>
      </w:r>
      <w:proofErr w:type="spellEnd"/>
      <w:r w:rsidRPr="004B1B6A">
        <w:rPr>
          <w:i/>
          <w:iCs/>
        </w:rPr>
        <w:t xml:space="preserve"> </w:t>
      </w:r>
      <w:proofErr w:type="spellStart"/>
      <w:r w:rsidRPr="004B1B6A">
        <w:rPr>
          <w:i/>
          <w:iCs/>
        </w:rPr>
        <w:t>kinerja</w:t>
      </w:r>
      <w:proofErr w:type="spellEnd"/>
      <w:r w:rsidRPr="004B1B6A">
        <w:rPr>
          <w:i/>
          <w:iCs/>
        </w:rPr>
        <w:t xml:space="preserve"> </w:t>
      </w:r>
      <w:proofErr w:type="spellStart"/>
      <w:r w:rsidRPr="004B1B6A">
        <w:rPr>
          <w:i/>
          <w:iCs/>
        </w:rPr>
        <w:t>karyawan</w:t>
      </w:r>
      <w:proofErr w:type="spellEnd"/>
      <w:r w:rsidRPr="004B1B6A">
        <w:rPr>
          <w:i/>
          <w:iCs/>
        </w:rPr>
        <w:t xml:space="preserve"> pada </w:t>
      </w:r>
      <w:proofErr w:type="spellStart"/>
      <w:r w:rsidRPr="004B1B6A">
        <w:rPr>
          <w:i/>
          <w:iCs/>
        </w:rPr>
        <w:t>perumda</w:t>
      </w:r>
      <w:proofErr w:type="spellEnd"/>
      <w:r w:rsidRPr="004B1B6A">
        <w:rPr>
          <w:i/>
          <w:iCs/>
        </w:rPr>
        <w:t xml:space="preserve"> air </w:t>
      </w:r>
      <w:proofErr w:type="spellStart"/>
      <w:r w:rsidRPr="004B1B6A">
        <w:rPr>
          <w:i/>
          <w:iCs/>
        </w:rPr>
        <w:t>minum</w:t>
      </w:r>
      <w:proofErr w:type="spellEnd"/>
      <w:r w:rsidRPr="004B1B6A">
        <w:rPr>
          <w:i/>
          <w:iCs/>
        </w:rPr>
        <w:t xml:space="preserve"> (PDAM) </w:t>
      </w:r>
      <w:proofErr w:type="spellStart"/>
      <w:r w:rsidRPr="004B1B6A">
        <w:rPr>
          <w:i/>
          <w:iCs/>
        </w:rPr>
        <w:t>kota</w:t>
      </w:r>
      <w:proofErr w:type="spellEnd"/>
      <w:r w:rsidRPr="004B1B6A">
        <w:rPr>
          <w:i/>
          <w:iCs/>
        </w:rPr>
        <w:t xml:space="preserve"> </w:t>
      </w:r>
      <w:proofErr w:type="spellStart"/>
      <w:r w:rsidRPr="004B1B6A">
        <w:rPr>
          <w:i/>
          <w:iCs/>
        </w:rPr>
        <w:t>makassar</w:t>
      </w:r>
      <w:proofErr w:type="spellEnd"/>
      <w:r w:rsidRPr="004B1B6A">
        <w:rPr>
          <w:i/>
          <w:iCs/>
        </w:rPr>
        <w:t xml:space="preserve"> </w:t>
      </w:r>
      <w:proofErr w:type="spellStart"/>
      <w:r w:rsidRPr="004B1B6A">
        <w:rPr>
          <w:i/>
          <w:iCs/>
        </w:rPr>
        <w:t>dengan</w:t>
      </w:r>
      <w:proofErr w:type="spellEnd"/>
      <w:r w:rsidRPr="004B1B6A">
        <w:rPr>
          <w:i/>
          <w:iCs/>
        </w:rPr>
        <w:t xml:space="preserve"> </w:t>
      </w:r>
      <w:proofErr w:type="spellStart"/>
      <w:r w:rsidRPr="004B1B6A">
        <w:rPr>
          <w:i/>
          <w:iCs/>
        </w:rPr>
        <w:t>nilai</w:t>
      </w:r>
      <w:proofErr w:type="spellEnd"/>
      <w:r w:rsidRPr="004B1B6A">
        <w:rPr>
          <w:i/>
          <w:iCs/>
        </w:rPr>
        <w:t xml:space="preserve"> t- </w:t>
      </w:r>
      <w:proofErr w:type="spellStart"/>
      <w:r w:rsidRPr="004B1B6A">
        <w:rPr>
          <w:i/>
          <w:iCs/>
        </w:rPr>
        <w:t>hitung</w:t>
      </w:r>
      <w:proofErr w:type="spellEnd"/>
      <w:r w:rsidRPr="004B1B6A">
        <w:rPr>
          <w:i/>
          <w:iCs/>
        </w:rPr>
        <w:t xml:space="preserve"> (12,736) </w:t>
      </w:r>
      <w:proofErr w:type="spellStart"/>
      <w:r w:rsidRPr="004B1B6A">
        <w:rPr>
          <w:i/>
          <w:iCs/>
        </w:rPr>
        <w:t>dengan</w:t>
      </w:r>
      <w:proofErr w:type="spellEnd"/>
      <w:r w:rsidRPr="004B1B6A">
        <w:rPr>
          <w:i/>
          <w:iCs/>
        </w:rPr>
        <w:t xml:space="preserve"> </w:t>
      </w:r>
      <w:proofErr w:type="spellStart"/>
      <w:r w:rsidRPr="004B1B6A">
        <w:rPr>
          <w:i/>
          <w:iCs/>
        </w:rPr>
        <w:t>nilai</w:t>
      </w:r>
      <w:proofErr w:type="spellEnd"/>
      <w:r w:rsidRPr="004B1B6A">
        <w:rPr>
          <w:i/>
          <w:iCs/>
        </w:rPr>
        <w:t xml:space="preserve"> </w:t>
      </w:r>
      <w:proofErr w:type="spellStart"/>
      <w:r w:rsidRPr="004B1B6A">
        <w:rPr>
          <w:i/>
          <w:iCs/>
        </w:rPr>
        <w:t>signifikan</w:t>
      </w:r>
      <w:proofErr w:type="spellEnd"/>
      <w:r w:rsidRPr="004B1B6A">
        <w:rPr>
          <w:i/>
          <w:iCs/>
        </w:rPr>
        <w:t xml:space="preserve"> 0,000 &lt; 0,05. 2. </w:t>
      </w:r>
      <w:proofErr w:type="spellStart"/>
      <w:r w:rsidRPr="004B1B6A">
        <w:rPr>
          <w:i/>
          <w:iCs/>
        </w:rPr>
        <w:t>Variabel</w:t>
      </w:r>
      <w:proofErr w:type="spellEnd"/>
      <w:r w:rsidRPr="004B1B6A">
        <w:rPr>
          <w:i/>
          <w:iCs/>
        </w:rPr>
        <w:t xml:space="preserve"> punishment </w:t>
      </w:r>
      <w:proofErr w:type="spellStart"/>
      <w:r w:rsidRPr="004B1B6A">
        <w:rPr>
          <w:i/>
          <w:iCs/>
        </w:rPr>
        <w:t>berpengaruh</w:t>
      </w:r>
      <w:proofErr w:type="spellEnd"/>
      <w:r w:rsidRPr="004B1B6A">
        <w:rPr>
          <w:i/>
          <w:iCs/>
        </w:rPr>
        <w:t xml:space="preserve"> </w:t>
      </w:r>
      <w:proofErr w:type="spellStart"/>
      <w:r w:rsidRPr="004B1B6A">
        <w:rPr>
          <w:i/>
          <w:iCs/>
        </w:rPr>
        <w:t>positif</w:t>
      </w:r>
      <w:proofErr w:type="spellEnd"/>
      <w:r w:rsidRPr="004B1B6A">
        <w:rPr>
          <w:i/>
          <w:iCs/>
        </w:rPr>
        <w:t xml:space="preserve"> dan </w:t>
      </w:r>
      <w:proofErr w:type="spellStart"/>
      <w:r w:rsidRPr="004B1B6A">
        <w:rPr>
          <w:i/>
          <w:iCs/>
        </w:rPr>
        <w:t>signifikan</w:t>
      </w:r>
      <w:proofErr w:type="spellEnd"/>
      <w:r w:rsidRPr="004B1B6A">
        <w:rPr>
          <w:i/>
          <w:iCs/>
        </w:rPr>
        <w:t xml:space="preserve"> </w:t>
      </w:r>
      <w:proofErr w:type="spellStart"/>
      <w:r w:rsidRPr="004B1B6A">
        <w:rPr>
          <w:i/>
          <w:iCs/>
        </w:rPr>
        <w:t>terhadap</w:t>
      </w:r>
      <w:proofErr w:type="spellEnd"/>
      <w:r w:rsidRPr="004B1B6A">
        <w:rPr>
          <w:i/>
          <w:iCs/>
        </w:rPr>
        <w:t xml:space="preserve"> </w:t>
      </w:r>
      <w:proofErr w:type="spellStart"/>
      <w:r w:rsidRPr="004B1B6A">
        <w:rPr>
          <w:i/>
          <w:iCs/>
        </w:rPr>
        <w:t>kinerja</w:t>
      </w:r>
      <w:proofErr w:type="spellEnd"/>
      <w:r w:rsidRPr="004B1B6A">
        <w:rPr>
          <w:i/>
          <w:iCs/>
        </w:rPr>
        <w:t xml:space="preserve"> </w:t>
      </w:r>
      <w:proofErr w:type="spellStart"/>
      <w:r w:rsidRPr="004B1B6A">
        <w:rPr>
          <w:i/>
          <w:iCs/>
        </w:rPr>
        <w:t>karyawan</w:t>
      </w:r>
      <w:proofErr w:type="spellEnd"/>
      <w:r w:rsidRPr="004B1B6A">
        <w:rPr>
          <w:i/>
          <w:iCs/>
        </w:rPr>
        <w:t xml:space="preserve"> </w:t>
      </w:r>
      <w:proofErr w:type="spellStart"/>
      <w:r w:rsidRPr="004B1B6A">
        <w:rPr>
          <w:i/>
          <w:iCs/>
        </w:rPr>
        <w:t>perumda</w:t>
      </w:r>
      <w:proofErr w:type="spellEnd"/>
      <w:r w:rsidRPr="004B1B6A">
        <w:rPr>
          <w:i/>
          <w:iCs/>
        </w:rPr>
        <w:t xml:space="preserve"> air </w:t>
      </w:r>
      <w:proofErr w:type="spellStart"/>
      <w:r w:rsidRPr="004B1B6A">
        <w:rPr>
          <w:i/>
          <w:iCs/>
        </w:rPr>
        <w:t>minum</w:t>
      </w:r>
      <w:proofErr w:type="spellEnd"/>
      <w:r w:rsidRPr="004B1B6A">
        <w:rPr>
          <w:i/>
          <w:iCs/>
        </w:rPr>
        <w:t xml:space="preserve"> (PDAM) Kota </w:t>
      </w:r>
      <w:proofErr w:type="spellStart"/>
      <w:r w:rsidRPr="004B1B6A">
        <w:rPr>
          <w:i/>
          <w:iCs/>
        </w:rPr>
        <w:t>makassar</w:t>
      </w:r>
      <w:proofErr w:type="spellEnd"/>
      <w:r w:rsidRPr="004B1B6A">
        <w:rPr>
          <w:i/>
          <w:iCs/>
        </w:rPr>
        <w:t xml:space="preserve"> </w:t>
      </w:r>
      <w:proofErr w:type="spellStart"/>
      <w:r w:rsidRPr="004B1B6A">
        <w:rPr>
          <w:i/>
          <w:iCs/>
        </w:rPr>
        <w:t>dengan</w:t>
      </w:r>
      <w:proofErr w:type="spellEnd"/>
      <w:r w:rsidRPr="004B1B6A">
        <w:rPr>
          <w:i/>
          <w:iCs/>
        </w:rPr>
        <w:t xml:space="preserve"> </w:t>
      </w:r>
      <w:proofErr w:type="spellStart"/>
      <w:r w:rsidRPr="004B1B6A">
        <w:rPr>
          <w:i/>
          <w:iCs/>
        </w:rPr>
        <w:t>nilai</w:t>
      </w:r>
      <w:proofErr w:type="spellEnd"/>
      <w:r w:rsidRPr="004B1B6A">
        <w:rPr>
          <w:i/>
          <w:iCs/>
        </w:rPr>
        <w:t xml:space="preserve"> t- </w:t>
      </w:r>
      <w:proofErr w:type="spellStart"/>
      <w:r w:rsidRPr="004B1B6A">
        <w:rPr>
          <w:i/>
          <w:iCs/>
        </w:rPr>
        <w:t>hitung</w:t>
      </w:r>
      <w:proofErr w:type="spellEnd"/>
      <w:r w:rsidRPr="004B1B6A">
        <w:rPr>
          <w:i/>
          <w:iCs/>
        </w:rPr>
        <w:t xml:space="preserve"> (2,739) </w:t>
      </w:r>
      <w:proofErr w:type="spellStart"/>
      <w:r w:rsidRPr="004B1B6A">
        <w:rPr>
          <w:i/>
          <w:iCs/>
        </w:rPr>
        <w:t>dengan</w:t>
      </w:r>
      <w:proofErr w:type="spellEnd"/>
      <w:r w:rsidRPr="004B1B6A">
        <w:rPr>
          <w:i/>
          <w:iCs/>
        </w:rPr>
        <w:t xml:space="preserve"> </w:t>
      </w:r>
      <w:proofErr w:type="spellStart"/>
      <w:r w:rsidRPr="004B1B6A">
        <w:rPr>
          <w:i/>
          <w:iCs/>
        </w:rPr>
        <w:t>nilai</w:t>
      </w:r>
      <w:proofErr w:type="spellEnd"/>
      <w:r w:rsidRPr="004B1B6A">
        <w:rPr>
          <w:i/>
          <w:iCs/>
        </w:rPr>
        <w:t xml:space="preserve"> </w:t>
      </w:r>
      <w:proofErr w:type="spellStart"/>
      <w:r w:rsidRPr="004B1B6A">
        <w:rPr>
          <w:i/>
          <w:iCs/>
        </w:rPr>
        <w:t>signifikan</w:t>
      </w:r>
      <w:proofErr w:type="spellEnd"/>
      <w:r w:rsidRPr="004B1B6A">
        <w:rPr>
          <w:i/>
          <w:iCs/>
        </w:rPr>
        <w:t xml:space="preserve"> 0,008 &lt; 0,05. Hasil R square (R2) </w:t>
      </w:r>
      <w:proofErr w:type="spellStart"/>
      <w:r w:rsidRPr="004B1B6A">
        <w:rPr>
          <w:i/>
          <w:iCs/>
        </w:rPr>
        <w:t>sebesar</w:t>
      </w:r>
      <w:proofErr w:type="spellEnd"/>
      <w:r w:rsidRPr="004B1B6A">
        <w:rPr>
          <w:i/>
          <w:iCs/>
        </w:rPr>
        <w:t xml:space="preserve"> 0,704 </w:t>
      </w:r>
      <w:proofErr w:type="spellStart"/>
      <w:r w:rsidRPr="004B1B6A">
        <w:rPr>
          <w:i/>
          <w:iCs/>
        </w:rPr>
        <w:t>menunjukkan</w:t>
      </w:r>
      <w:proofErr w:type="spellEnd"/>
      <w:r w:rsidRPr="004B1B6A">
        <w:rPr>
          <w:i/>
          <w:iCs/>
        </w:rPr>
        <w:t xml:space="preserve"> </w:t>
      </w:r>
      <w:proofErr w:type="spellStart"/>
      <w:r w:rsidRPr="004B1B6A">
        <w:rPr>
          <w:i/>
          <w:iCs/>
        </w:rPr>
        <w:t>bahwa</w:t>
      </w:r>
      <w:proofErr w:type="spellEnd"/>
      <w:r w:rsidRPr="004B1B6A">
        <w:rPr>
          <w:i/>
          <w:iCs/>
        </w:rPr>
        <w:t xml:space="preserve"> </w:t>
      </w:r>
      <w:proofErr w:type="spellStart"/>
      <w:r w:rsidRPr="004B1B6A">
        <w:rPr>
          <w:i/>
          <w:iCs/>
        </w:rPr>
        <w:t>sebesar</w:t>
      </w:r>
      <w:proofErr w:type="spellEnd"/>
      <w:r w:rsidRPr="004B1B6A">
        <w:rPr>
          <w:i/>
          <w:iCs/>
        </w:rPr>
        <w:t xml:space="preserve"> 70,4% </w:t>
      </w:r>
      <w:proofErr w:type="spellStart"/>
      <w:r w:rsidRPr="004B1B6A">
        <w:rPr>
          <w:i/>
          <w:iCs/>
        </w:rPr>
        <w:t>variasi</w:t>
      </w:r>
      <w:proofErr w:type="spellEnd"/>
      <w:r w:rsidRPr="004B1B6A">
        <w:rPr>
          <w:i/>
          <w:iCs/>
        </w:rPr>
        <w:t xml:space="preserve"> pada </w:t>
      </w:r>
      <w:proofErr w:type="spellStart"/>
      <w:r w:rsidRPr="004B1B6A">
        <w:rPr>
          <w:i/>
          <w:iCs/>
        </w:rPr>
        <w:t>kinerja</w:t>
      </w:r>
      <w:proofErr w:type="spellEnd"/>
      <w:r w:rsidRPr="004B1B6A">
        <w:rPr>
          <w:i/>
          <w:iCs/>
        </w:rPr>
        <w:t xml:space="preserve"> </w:t>
      </w:r>
      <w:proofErr w:type="spellStart"/>
      <w:r w:rsidRPr="004B1B6A">
        <w:rPr>
          <w:i/>
          <w:iCs/>
        </w:rPr>
        <w:t>karyawan</w:t>
      </w:r>
      <w:proofErr w:type="spellEnd"/>
      <w:r w:rsidRPr="004B1B6A">
        <w:rPr>
          <w:i/>
          <w:iCs/>
        </w:rPr>
        <w:t xml:space="preserve"> </w:t>
      </w:r>
      <w:proofErr w:type="spellStart"/>
      <w:r w:rsidRPr="004B1B6A">
        <w:rPr>
          <w:i/>
          <w:iCs/>
        </w:rPr>
        <w:t>dapat</w:t>
      </w:r>
      <w:proofErr w:type="spellEnd"/>
      <w:r w:rsidRPr="004B1B6A">
        <w:rPr>
          <w:i/>
          <w:iCs/>
        </w:rPr>
        <w:t xml:space="preserve"> </w:t>
      </w:r>
      <w:proofErr w:type="spellStart"/>
      <w:r w:rsidRPr="004B1B6A">
        <w:rPr>
          <w:i/>
          <w:iCs/>
        </w:rPr>
        <w:t>dijelaskan</w:t>
      </w:r>
      <w:proofErr w:type="spellEnd"/>
      <w:r w:rsidRPr="004B1B6A">
        <w:rPr>
          <w:i/>
          <w:iCs/>
        </w:rPr>
        <w:t xml:space="preserve"> oleh </w:t>
      </w:r>
      <w:proofErr w:type="spellStart"/>
      <w:r w:rsidRPr="004B1B6A">
        <w:rPr>
          <w:i/>
          <w:iCs/>
        </w:rPr>
        <w:t>variabel</w:t>
      </w:r>
      <w:proofErr w:type="spellEnd"/>
      <w:r w:rsidRPr="004B1B6A">
        <w:rPr>
          <w:i/>
          <w:iCs/>
        </w:rPr>
        <w:t xml:space="preserve"> reward </w:t>
      </w:r>
      <w:proofErr w:type="spellStart"/>
      <w:r w:rsidRPr="004B1B6A">
        <w:rPr>
          <w:i/>
          <w:iCs/>
        </w:rPr>
        <w:t>secara</w:t>
      </w:r>
      <w:proofErr w:type="spellEnd"/>
      <w:r w:rsidRPr="004B1B6A">
        <w:rPr>
          <w:i/>
          <w:iCs/>
        </w:rPr>
        <w:t xml:space="preserve"> </w:t>
      </w:r>
      <w:proofErr w:type="spellStart"/>
      <w:r w:rsidRPr="004B1B6A">
        <w:rPr>
          <w:i/>
          <w:iCs/>
        </w:rPr>
        <w:t>simultan</w:t>
      </w:r>
      <w:proofErr w:type="spellEnd"/>
      <w:r w:rsidRPr="004B1B6A">
        <w:rPr>
          <w:i/>
          <w:iCs/>
        </w:rPr>
        <w:t xml:space="preserve">. </w:t>
      </w:r>
      <w:proofErr w:type="spellStart"/>
      <w:r w:rsidRPr="004B1B6A">
        <w:rPr>
          <w:i/>
          <w:iCs/>
        </w:rPr>
        <w:t>Sementara</w:t>
      </w:r>
      <w:proofErr w:type="spellEnd"/>
      <w:r w:rsidRPr="004B1B6A">
        <w:rPr>
          <w:i/>
          <w:iCs/>
        </w:rPr>
        <w:t xml:space="preserve"> </w:t>
      </w:r>
      <w:proofErr w:type="spellStart"/>
      <w:r w:rsidRPr="004B1B6A">
        <w:rPr>
          <w:i/>
          <w:iCs/>
        </w:rPr>
        <w:t>itu</w:t>
      </w:r>
      <w:proofErr w:type="spellEnd"/>
      <w:r w:rsidRPr="004B1B6A">
        <w:rPr>
          <w:i/>
          <w:iCs/>
        </w:rPr>
        <w:t xml:space="preserve">, </w:t>
      </w:r>
      <w:proofErr w:type="spellStart"/>
      <w:r w:rsidRPr="004B1B6A">
        <w:rPr>
          <w:i/>
          <w:iCs/>
        </w:rPr>
        <w:t>sisanya</w:t>
      </w:r>
      <w:proofErr w:type="spellEnd"/>
      <w:r w:rsidRPr="004B1B6A">
        <w:rPr>
          <w:i/>
          <w:iCs/>
        </w:rPr>
        <w:t xml:space="preserve"> </w:t>
      </w:r>
      <w:proofErr w:type="spellStart"/>
      <w:r w:rsidRPr="004B1B6A">
        <w:rPr>
          <w:i/>
          <w:iCs/>
        </w:rPr>
        <w:t>sebesar</w:t>
      </w:r>
      <w:proofErr w:type="spellEnd"/>
      <w:r w:rsidRPr="004B1B6A">
        <w:rPr>
          <w:i/>
          <w:iCs/>
        </w:rPr>
        <w:t xml:space="preserve"> 29,6% </w:t>
      </w:r>
      <w:proofErr w:type="spellStart"/>
      <w:r w:rsidRPr="004B1B6A">
        <w:rPr>
          <w:i/>
          <w:iCs/>
        </w:rPr>
        <w:t>dipengaruhi</w:t>
      </w:r>
      <w:proofErr w:type="spellEnd"/>
      <w:r w:rsidRPr="004B1B6A">
        <w:rPr>
          <w:i/>
          <w:iCs/>
        </w:rPr>
        <w:t xml:space="preserve"> oleh </w:t>
      </w:r>
      <w:proofErr w:type="spellStart"/>
      <w:r w:rsidRPr="004B1B6A">
        <w:rPr>
          <w:i/>
          <w:iCs/>
        </w:rPr>
        <w:t>faktor</w:t>
      </w:r>
      <w:proofErr w:type="spellEnd"/>
      <w:r w:rsidRPr="004B1B6A">
        <w:rPr>
          <w:i/>
          <w:iCs/>
        </w:rPr>
        <w:t xml:space="preserve"> lain </w:t>
      </w:r>
      <w:proofErr w:type="spellStart"/>
      <w:r w:rsidRPr="004B1B6A">
        <w:rPr>
          <w:i/>
          <w:iCs/>
        </w:rPr>
        <w:t>diluar</w:t>
      </w:r>
      <w:proofErr w:type="spellEnd"/>
      <w:r w:rsidRPr="004B1B6A">
        <w:rPr>
          <w:i/>
          <w:iCs/>
        </w:rPr>
        <w:t xml:space="preserve"> model </w:t>
      </w:r>
      <w:proofErr w:type="spellStart"/>
      <w:r w:rsidRPr="004B1B6A">
        <w:rPr>
          <w:i/>
          <w:iCs/>
        </w:rPr>
        <w:t>penelitian</w:t>
      </w:r>
      <w:proofErr w:type="spellEnd"/>
      <w:r w:rsidRPr="004B1B6A">
        <w:rPr>
          <w:i/>
          <w:iCs/>
        </w:rPr>
        <w:t xml:space="preserve"> </w:t>
      </w:r>
      <w:proofErr w:type="spellStart"/>
      <w:r w:rsidRPr="004B1B6A">
        <w:rPr>
          <w:i/>
          <w:iCs/>
        </w:rPr>
        <w:t>ini</w:t>
      </w:r>
      <w:proofErr w:type="spellEnd"/>
      <w:r w:rsidRPr="004B1B6A">
        <w:rPr>
          <w:i/>
          <w:iCs/>
        </w:rPr>
        <w:t>.</w:t>
      </w:r>
    </w:p>
    <w:p w14:paraId="500BA80C" w14:textId="12AD45C2" w:rsidR="00BC1510" w:rsidRPr="00BC1510" w:rsidRDefault="00BC1510" w:rsidP="00CB62CD">
      <w:pPr>
        <w:rPr>
          <w:i/>
          <w:iCs/>
          <w:lang w:val="sv-SE"/>
        </w:rPr>
      </w:pPr>
      <w:r w:rsidRPr="004B1B6A">
        <w:rPr>
          <w:rStyle w:val="SubtleEmphasis"/>
          <w:b/>
          <w:bCs/>
          <w:i/>
          <w:lang w:val="sv-SE"/>
        </w:rPr>
        <w:t>Kata kunci</w:t>
      </w:r>
      <w:r w:rsidRPr="00BC1510">
        <w:rPr>
          <w:rStyle w:val="SubtleEmphasis"/>
          <w:i/>
          <w:lang w:val="sv-SE"/>
        </w:rPr>
        <w:t>:</w:t>
      </w:r>
      <w:r w:rsidRPr="00BC1510">
        <w:rPr>
          <w:i/>
          <w:iCs/>
          <w:sz w:val="18"/>
          <w:szCs w:val="18"/>
          <w:lang w:val="sv-SE"/>
        </w:rPr>
        <w:t xml:space="preserve"> </w:t>
      </w:r>
      <w:r w:rsidR="00064F73" w:rsidRPr="00064F73">
        <w:rPr>
          <w:i/>
          <w:iCs/>
        </w:rPr>
        <w:t xml:space="preserve">Reward, Punishment, </w:t>
      </w:r>
      <w:r w:rsidR="00064F73" w:rsidRPr="00117E0A">
        <w:t xml:space="preserve">Kinerja </w:t>
      </w:r>
      <w:proofErr w:type="spellStart"/>
      <w:r w:rsidR="00064F73" w:rsidRPr="00117E0A">
        <w:t>karyawan</w:t>
      </w:r>
      <w:proofErr w:type="spellEnd"/>
      <w:r w:rsidR="00064F73" w:rsidRPr="00117E0A">
        <w:t>, PDAM</w:t>
      </w:r>
    </w:p>
    <w:p w14:paraId="6A3AA189" w14:textId="77777777" w:rsidR="00BC1510" w:rsidRPr="00BC1510" w:rsidRDefault="00BC1510" w:rsidP="00CB62CD">
      <w:pPr>
        <w:rPr>
          <w:b/>
          <w:bCs/>
          <w:lang w:val="sv-SE"/>
        </w:rPr>
        <w:sectPr w:rsidR="00BC1510" w:rsidRPr="00BC1510" w:rsidSect="004B1B6A">
          <w:headerReference w:type="default" r:id="rId11"/>
          <w:footerReference w:type="default" r:id="rId12"/>
          <w:footerReference w:type="first" r:id="rId13"/>
          <w:pgSz w:w="11906" w:h="16838" w:code="9"/>
          <w:pgMar w:top="1418" w:right="1418" w:bottom="1418" w:left="1418" w:header="709" w:footer="709" w:gutter="0"/>
          <w:pgNumType w:start="4281"/>
          <w:cols w:space="720"/>
          <w:titlePg/>
          <w:docGrid w:linePitch="360"/>
        </w:sectPr>
      </w:pPr>
    </w:p>
    <w:p w14:paraId="6653E20E" w14:textId="66C0629A" w:rsidR="00BC1510" w:rsidRPr="008717E0" w:rsidRDefault="00BC1510" w:rsidP="00BC1510">
      <w:pPr>
        <w:pStyle w:val="ListParagraph"/>
        <w:numPr>
          <w:ilvl w:val="0"/>
          <w:numId w:val="9"/>
        </w:numPr>
        <w:spacing w:after="120"/>
        <w:ind w:left="284" w:hanging="284"/>
        <w:rPr>
          <w:b/>
          <w:bCs/>
        </w:rPr>
      </w:pPr>
      <w:proofErr w:type="spellStart"/>
      <w:r>
        <w:rPr>
          <w:b/>
          <w:bCs/>
        </w:rPr>
        <w:t>Latar</w:t>
      </w:r>
      <w:proofErr w:type="spellEnd"/>
      <w:r>
        <w:rPr>
          <w:b/>
          <w:bCs/>
        </w:rPr>
        <w:t xml:space="preserve"> </w:t>
      </w:r>
      <w:proofErr w:type="spellStart"/>
      <w:r>
        <w:rPr>
          <w:b/>
          <w:bCs/>
        </w:rPr>
        <w:t>Belakang</w:t>
      </w:r>
      <w:proofErr w:type="spellEnd"/>
    </w:p>
    <w:p w14:paraId="655B728F" w14:textId="77777777" w:rsidR="00767F5B" w:rsidRDefault="00362FCE" w:rsidP="00362FCE">
      <w:pPr>
        <w:spacing w:after="120"/>
        <w:rPr>
          <w:color w:val="000000"/>
          <w:szCs w:val="20"/>
          <w:shd w:val="clear" w:color="auto" w:fill="FFFFFF"/>
        </w:rPr>
      </w:pPr>
      <w:proofErr w:type="spellStart"/>
      <w:r w:rsidRPr="00362FCE">
        <w:rPr>
          <w:szCs w:val="20"/>
        </w:rPr>
        <w:t>Manajemen</w:t>
      </w:r>
      <w:proofErr w:type="spellEnd"/>
      <w:r w:rsidRPr="00362FCE">
        <w:rPr>
          <w:szCs w:val="20"/>
        </w:rPr>
        <w:t xml:space="preserve"> </w:t>
      </w:r>
      <w:proofErr w:type="spellStart"/>
      <w:r w:rsidRPr="00362FCE">
        <w:rPr>
          <w:szCs w:val="20"/>
        </w:rPr>
        <w:t>sumber</w:t>
      </w:r>
      <w:proofErr w:type="spellEnd"/>
      <w:r w:rsidRPr="00362FCE">
        <w:rPr>
          <w:szCs w:val="20"/>
        </w:rPr>
        <w:t xml:space="preserve"> </w:t>
      </w:r>
      <w:proofErr w:type="spellStart"/>
      <w:r w:rsidRPr="00362FCE">
        <w:rPr>
          <w:szCs w:val="20"/>
        </w:rPr>
        <w:t>daya</w:t>
      </w:r>
      <w:proofErr w:type="spellEnd"/>
      <w:r w:rsidRPr="00362FCE">
        <w:rPr>
          <w:szCs w:val="20"/>
        </w:rPr>
        <w:t xml:space="preserve"> </w:t>
      </w:r>
      <w:proofErr w:type="spellStart"/>
      <w:r w:rsidRPr="00362FCE">
        <w:rPr>
          <w:szCs w:val="20"/>
        </w:rPr>
        <w:t>manusia</w:t>
      </w:r>
      <w:proofErr w:type="spellEnd"/>
      <w:r w:rsidRPr="00362FCE">
        <w:rPr>
          <w:szCs w:val="20"/>
        </w:rPr>
        <w:t xml:space="preserve"> </w:t>
      </w:r>
      <w:proofErr w:type="spellStart"/>
      <w:r w:rsidRPr="00362FCE">
        <w:rPr>
          <w:szCs w:val="20"/>
        </w:rPr>
        <w:t>adalah</w:t>
      </w:r>
      <w:proofErr w:type="spellEnd"/>
      <w:r w:rsidRPr="00362FCE">
        <w:rPr>
          <w:szCs w:val="20"/>
        </w:rPr>
        <w:t xml:space="preserve"> </w:t>
      </w:r>
      <w:proofErr w:type="spellStart"/>
      <w:r w:rsidRPr="00362FCE">
        <w:rPr>
          <w:szCs w:val="20"/>
        </w:rPr>
        <w:t>sebuah</w:t>
      </w:r>
      <w:proofErr w:type="spellEnd"/>
      <w:r w:rsidRPr="00362FCE">
        <w:rPr>
          <w:szCs w:val="20"/>
        </w:rPr>
        <w:t xml:space="preserve"> strategi, </w:t>
      </w:r>
      <w:proofErr w:type="spellStart"/>
      <w:r w:rsidRPr="00362FCE">
        <w:rPr>
          <w:szCs w:val="20"/>
        </w:rPr>
        <w:t>kegiatan</w:t>
      </w:r>
      <w:proofErr w:type="spellEnd"/>
      <w:r w:rsidRPr="00362FCE">
        <w:rPr>
          <w:szCs w:val="20"/>
        </w:rPr>
        <w:t xml:space="preserve"> yang </w:t>
      </w:r>
      <w:proofErr w:type="spellStart"/>
      <w:r w:rsidRPr="00362FCE">
        <w:rPr>
          <w:szCs w:val="20"/>
        </w:rPr>
        <w:t>ditujukan</w:t>
      </w:r>
      <w:proofErr w:type="spellEnd"/>
      <w:r w:rsidRPr="00362FCE">
        <w:rPr>
          <w:szCs w:val="20"/>
        </w:rPr>
        <w:t xml:space="preserve"> </w:t>
      </w:r>
      <w:proofErr w:type="spellStart"/>
      <w:r w:rsidRPr="00362FCE">
        <w:rPr>
          <w:szCs w:val="20"/>
        </w:rPr>
        <w:t>untuk</w:t>
      </w:r>
      <w:proofErr w:type="spellEnd"/>
      <w:r w:rsidRPr="00362FCE">
        <w:rPr>
          <w:szCs w:val="20"/>
        </w:rPr>
        <w:t xml:space="preserve"> </w:t>
      </w:r>
      <w:proofErr w:type="spellStart"/>
      <w:r w:rsidRPr="00362FCE">
        <w:rPr>
          <w:szCs w:val="20"/>
        </w:rPr>
        <w:t>mendapatkan</w:t>
      </w:r>
      <w:proofErr w:type="spellEnd"/>
      <w:r w:rsidRPr="00362FCE">
        <w:rPr>
          <w:szCs w:val="20"/>
        </w:rPr>
        <w:t xml:space="preserve">, </w:t>
      </w:r>
      <w:proofErr w:type="spellStart"/>
      <w:r w:rsidRPr="00362FCE">
        <w:rPr>
          <w:szCs w:val="20"/>
        </w:rPr>
        <w:t>meningkatkan</w:t>
      </w:r>
      <w:proofErr w:type="spellEnd"/>
      <w:r w:rsidRPr="00362FCE">
        <w:rPr>
          <w:szCs w:val="20"/>
        </w:rPr>
        <w:t xml:space="preserve">, </w:t>
      </w:r>
      <w:proofErr w:type="spellStart"/>
      <w:r w:rsidRPr="00362FCE">
        <w:rPr>
          <w:szCs w:val="20"/>
        </w:rPr>
        <w:t>menjaga</w:t>
      </w:r>
      <w:proofErr w:type="spellEnd"/>
      <w:r w:rsidRPr="00362FCE">
        <w:rPr>
          <w:szCs w:val="20"/>
        </w:rPr>
        <w:t xml:space="preserve"> dan </w:t>
      </w:r>
      <w:proofErr w:type="spellStart"/>
      <w:r w:rsidRPr="00362FCE">
        <w:rPr>
          <w:szCs w:val="20"/>
        </w:rPr>
        <w:t>memanfaatkan</w:t>
      </w:r>
      <w:proofErr w:type="spellEnd"/>
      <w:r w:rsidRPr="00362FCE">
        <w:rPr>
          <w:szCs w:val="20"/>
        </w:rPr>
        <w:t xml:space="preserve"> </w:t>
      </w:r>
      <w:proofErr w:type="spellStart"/>
      <w:r w:rsidRPr="00362FCE">
        <w:rPr>
          <w:szCs w:val="20"/>
        </w:rPr>
        <w:t>sumber</w:t>
      </w:r>
      <w:proofErr w:type="spellEnd"/>
      <w:r w:rsidRPr="00362FCE">
        <w:rPr>
          <w:szCs w:val="20"/>
        </w:rPr>
        <w:t xml:space="preserve"> </w:t>
      </w:r>
      <w:proofErr w:type="spellStart"/>
      <w:r w:rsidRPr="00362FCE">
        <w:rPr>
          <w:szCs w:val="20"/>
        </w:rPr>
        <w:t>daya</w:t>
      </w:r>
      <w:proofErr w:type="spellEnd"/>
      <w:r w:rsidRPr="00362FCE">
        <w:rPr>
          <w:szCs w:val="20"/>
        </w:rPr>
        <w:t xml:space="preserve"> </w:t>
      </w:r>
      <w:proofErr w:type="spellStart"/>
      <w:r w:rsidRPr="00362FCE">
        <w:rPr>
          <w:szCs w:val="20"/>
        </w:rPr>
        <w:t>manusia</w:t>
      </w:r>
      <w:proofErr w:type="spellEnd"/>
      <w:r w:rsidRPr="00362FCE">
        <w:rPr>
          <w:szCs w:val="20"/>
        </w:rPr>
        <w:t xml:space="preserve"> agar </w:t>
      </w:r>
      <w:proofErr w:type="spellStart"/>
      <w:r w:rsidRPr="00362FCE">
        <w:rPr>
          <w:szCs w:val="20"/>
        </w:rPr>
        <w:t>membantu</w:t>
      </w:r>
      <w:proofErr w:type="spellEnd"/>
      <w:r w:rsidRPr="00362FCE">
        <w:rPr>
          <w:szCs w:val="20"/>
        </w:rPr>
        <w:t xml:space="preserve"> </w:t>
      </w:r>
      <w:proofErr w:type="spellStart"/>
      <w:r w:rsidRPr="00362FCE">
        <w:rPr>
          <w:szCs w:val="20"/>
        </w:rPr>
        <w:t>perusahaan</w:t>
      </w:r>
      <w:proofErr w:type="spellEnd"/>
      <w:r w:rsidRPr="00362FCE">
        <w:rPr>
          <w:szCs w:val="20"/>
        </w:rPr>
        <w:t xml:space="preserve"> </w:t>
      </w:r>
      <w:proofErr w:type="spellStart"/>
      <w:r w:rsidRPr="00362FCE">
        <w:rPr>
          <w:szCs w:val="20"/>
        </w:rPr>
        <w:t>mencapai</w:t>
      </w:r>
      <w:proofErr w:type="spellEnd"/>
      <w:r w:rsidRPr="00362FCE">
        <w:rPr>
          <w:szCs w:val="20"/>
        </w:rPr>
        <w:t xml:space="preserve"> </w:t>
      </w:r>
      <w:proofErr w:type="spellStart"/>
      <w:r w:rsidRPr="00362FCE">
        <w:rPr>
          <w:szCs w:val="20"/>
        </w:rPr>
        <w:t>tujuannya</w:t>
      </w:r>
      <w:proofErr w:type="spellEnd"/>
      <w:r w:rsidRPr="00362FCE">
        <w:rPr>
          <w:szCs w:val="20"/>
        </w:rPr>
        <w:t xml:space="preserve">. </w:t>
      </w:r>
      <w:proofErr w:type="spellStart"/>
      <w:r w:rsidRPr="00362FCE">
        <w:rPr>
          <w:szCs w:val="20"/>
        </w:rPr>
        <w:t>Dalam</w:t>
      </w:r>
      <w:proofErr w:type="spellEnd"/>
      <w:r w:rsidRPr="00362FCE">
        <w:rPr>
          <w:szCs w:val="20"/>
        </w:rPr>
        <w:t xml:space="preserve"> </w:t>
      </w:r>
      <w:proofErr w:type="spellStart"/>
      <w:r w:rsidRPr="00362FCE">
        <w:rPr>
          <w:szCs w:val="20"/>
        </w:rPr>
        <w:t>mencapai</w:t>
      </w:r>
      <w:proofErr w:type="spellEnd"/>
      <w:r w:rsidRPr="00362FCE">
        <w:rPr>
          <w:szCs w:val="20"/>
        </w:rPr>
        <w:t xml:space="preserve"> </w:t>
      </w:r>
      <w:proofErr w:type="spellStart"/>
      <w:r w:rsidRPr="00362FCE">
        <w:rPr>
          <w:szCs w:val="20"/>
        </w:rPr>
        <w:t>tujuan</w:t>
      </w:r>
      <w:proofErr w:type="spellEnd"/>
      <w:r w:rsidRPr="00362FCE">
        <w:rPr>
          <w:szCs w:val="20"/>
        </w:rPr>
        <w:t xml:space="preserve"> </w:t>
      </w:r>
      <w:proofErr w:type="spellStart"/>
      <w:r w:rsidRPr="00362FCE">
        <w:rPr>
          <w:szCs w:val="20"/>
        </w:rPr>
        <w:t>perusahaan</w:t>
      </w:r>
      <w:proofErr w:type="spellEnd"/>
      <w:r w:rsidRPr="00362FCE">
        <w:rPr>
          <w:szCs w:val="20"/>
        </w:rPr>
        <w:t xml:space="preserve">, </w:t>
      </w:r>
      <w:proofErr w:type="spellStart"/>
      <w:r w:rsidRPr="00362FCE">
        <w:rPr>
          <w:szCs w:val="20"/>
        </w:rPr>
        <w:t>dibutuhkan</w:t>
      </w:r>
      <w:proofErr w:type="spellEnd"/>
      <w:r w:rsidRPr="00362FCE">
        <w:rPr>
          <w:szCs w:val="20"/>
        </w:rPr>
        <w:t xml:space="preserve"> </w:t>
      </w:r>
      <w:proofErr w:type="spellStart"/>
      <w:r w:rsidRPr="00362FCE">
        <w:rPr>
          <w:szCs w:val="20"/>
        </w:rPr>
        <w:t>sumber</w:t>
      </w:r>
      <w:proofErr w:type="spellEnd"/>
      <w:r w:rsidRPr="00362FCE">
        <w:rPr>
          <w:szCs w:val="20"/>
        </w:rPr>
        <w:t xml:space="preserve"> </w:t>
      </w:r>
      <w:proofErr w:type="spellStart"/>
      <w:r w:rsidRPr="00362FCE">
        <w:rPr>
          <w:szCs w:val="20"/>
        </w:rPr>
        <w:t>daya</w:t>
      </w:r>
      <w:proofErr w:type="spellEnd"/>
      <w:r w:rsidRPr="00362FCE">
        <w:rPr>
          <w:szCs w:val="20"/>
        </w:rPr>
        <w:t xml:space="preserve"> </w:t>
      </w:r>
      <w:proofErr w:type="spellStart"/>
      <w:r w:rsidRPr="00362FCE">
        <w:rPr>
          <w:szCs w:val="20"/>
        </w:rPr>
        <w:t>manusia</w:t>
      </w:r>
      <w:proofErr w:type="spellEnd"/>
      <w:r w:rsidRPr="00362FCE">
        <w:rPr>
          <w:szCs w:val="20"/>
        </w:rPr>
        <w:t xml:space="preserve"> (</w:t>
      </w:r>
      <w:proofErr w:type="spellStart"/>
      <w:r w:rsidRPr="00362FCE">
        <w:rPr>
          <w:szCs w:val="20"/>
        </w:rPr>
        <w:t>karyawan</w:t>
      </w:r>
      <w:proofErr w:type="spellEnd"/>
      <w:r w:rsidRPr="00362FCE">
        <w:rPr>
          <w:szCs w:val="20"/>
        </w:rPr>
        <w:t xml:space="preserve">) yang </w:t>
      </w:r>
      <w:proofErr w:type="spellStart"/>
      <w:r w:rsidRPr="00362FCE">
        <w:rPr>
          <w:szCs w:val="20"/>
        </w:rPr>
        <w:t>berkualitas</w:t>
      </w:r>
      <w:proofErr w:type="spellEnd"/>
      <w:r w:rsidRPr="00362FCE">
        <w:rPr>
          <w:szCs w:val="20"/>
        </w:rPr>
        <w:t xml:space="preserve"> salah </w:t>
      </w:r>
      <w:proofErr w:type="spellStart"/>
      <w:r w:rsidRPr="00362FCE">
        <w:rPr>
          <w:szCs w:val="20"/>
        </w:rPr>
        <w:t>satu</w:t>
      </w:r>
      <w:proofErr w:type="spellEnd"/>
      <w:r w:rsidRPr="00362FCE">
        <w:rPr>
          <w:szCs w:val="20"/>
        </w:rPr>
        <w:t xml:space="preserve"> </w:t>
      </w:r>
      <w:proofErr w:type="spellStart"/>
      <w:r w:rsidRPr="00362FCE">
        <w:rPr>
          <w:szCs w:val="20"/>
        </w:rPr>
        <w:t>cara</w:t>
      </w:r>
      <w:proofErr w:type="spellEnd"/>
      <w:r w:rsidRPr="00362FCE">
        <w:rPr>
          <w:szCs w:val="20"/>
        </w:rPr>
        <w:t xml:space="preserve"> </w:t>
      </w:r>
      <w:proofErr w:type="spellStart"/>
      <w:r w:rsidRPr="00362FCE">
        <w:rPr>
          <w:szCs w:val="20"/>
        </w:rPr>
        <w:t>untuk</w:t>
      </w:r>
      <w:proofErr w:type="spellEnd"/>
      <w:r w:rsidRPr="00362FCE">
        <w:rPr>
          <w:szCs w:val="20"/>
        </w:rPr>
        <w:t xml:space="preserve"> </w:t>
      </w:r>
      <w:proofErr w:type="spellStart"/>
      <w:r w:rsidRPr="00362FCE">
        <w:rPr>
          <w:szCs w:val="20"/>
        </w:rPr>
        <w:t>meningkatkan</w:t>
      </w:r>
      <w:proofErr w:type="spellEnd"/>
      <w:r w:rsidRPr="00362FCE">
        <w:rPr>
          <w:szCs w:val="20"/>
        </w:rPr>
        <w:t xml:space="preserve"> </w:t>
      </w:r>
      <w:proofErr w:type="spellStart"/>
      <w:r w:rsidRPr="00362FCE">
        <w:rPr>
          <w:szCs w:val="20"/>
        </w:rPr>
        <w:t>kualitas</w:t>
      </w:r>
      <w:proofErr w:type="spellEnd"/>
      <w:r w:rsidRPr="00362FCE">
        <w:rPr>
          <w:szCs w:val="20"/>
        </w:rPr>
        <w:t xml:space="preserve"> </w:t>
      </w:r>
      <w:proofErr w:type="spellStart"/>
      <w:r w:rsidRPr="00362FCE">
        <w:rPr>
          <w:szCs w:val="20"/>
        </w:rPr>
        <w:t>tersebut</w:t>
      </w:r>
      <w:proofErr w:type="spellEnd"/>
      <w:r w:rsidRPr="00362FCE">
        <w:rPr>
          <w:szCs w:val="20"/>
        </w:rPr>
        <w:t xml:space="preserve"> </w:t>
      </w:r>
      <w:proofErr w:type="spellStart"/>
      <w:r w:rsidRPr="00362FCE">
        <w:rPr>
          <w:szCs w:val="20"/>
        </w:rPr>
        <w:t>adalah</w:t>
      </w:r>
      <w:proofErr w:type="spellEnd"/>
      <w:r w:rsidRPr="00362FCE">
        <w:rPr>
          <w:szCs w:val="20"/>
        </w:rPr>
        <w:t xml:space="preserve"> </w:t>
      </w:r>
      <w:proofErr w:type="spellStart"/>
      <w:r w:rsidRPr="00362FCE">
        <w:rPr>
          <w:szCs w:val="20"/>
        </w:rPr>
        <w:t>dengan</w:t>
      </w:r>
      <w:proofErr w:type="spellEnd"/>
      <w:r w:rsidRPr="00362FCE">
        <w:rPr>
          <w:szCs w:val="20"/>
        </w:rPr>
        <w:t xml:space="preserve"> </w:t>
      </w:r>
      <w:proofErr w:type="spellStart"/>
      <w:r w:rsidRPr="00362FCE">
        <w:rPr>
          <w:szCs w:val="20"/>
        </w:rPr>
        <w:t>memberikan</w:t>
      </w:r>
      <w:proofErr w:type="spellEnd"/>
      <w:r w:rsidRPr="00362FCE">
        <w:rPr>
          <w:szCs w:val="20"/>
        </w:rPr>
        <w:t xml:space="preserve"> </w:t>
      </w:r>
      <w:proofErr w:type="spellStart"/>
      <w:r w:rsidRPr="00362FCE">
        <w:rPr>
          <w:szCs w:val="20"/>
        </w:rPr>
        <w:t>penghargaan</w:t>
      </w:r>
      <w:proofErr w:type="spellEnd"/>
      <w:r w:rsidRPr="00362FCE">
        <w:rPr>
          <w:szCs w:val="20"/>
        </w:rPr>
        <w:t xml:space="preserve"> dan </w:t>
      </w:r>
      <w:proofErr w:type="spellStart"/>
      <w:r w:rsidRPr="00362FCE">
        <w:rPr>
          <w:szCs w:val="20"/>
        </w:rPr>
        <w:t>hukuman</w:t>
      </w:r>
      <w:proofErr w:type="spellEnd"/>
      <w:r w:rsidRPr="00362FCE">
        <w:rPr>
          <w:szCs w:val="20"/>
        </w:rPr>
        <w:t>.</w:t>
      </w:r>
      <w:r>
        <w:rPr>
          <w:szCs w:val="20"/>
        </w:rPr>
        <w:t xml:space="preserve"> </w:t>
      </w:r>
      <w:proofErr w:type="spellStart"/>
      <w:r w:rsidRPr="00362FCE">
        <w:rPr>
          <w:color w:val="000000"/>
          <w:szCs w:val="20"/>
          <w:shd w:val="clear" w:color="auto" w:fill="FFFFFF"/>
        </w:rPr>
        <w:t>Dalam</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usaha</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untuk</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meningkatkan</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kinerja</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organisasi</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harus</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memperhatikan</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elemen</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pemenuhan</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kebutuhan</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karyawan</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Insentif</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digunakan</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sebagai</w:t>
      </w:r>
      <w:proofErr w:type="spellEnd"/>
      <w:r w:rsidRPr="00362FCE">
        <w:rPr>
          <w:color w:val="000000"/>
          <w:szCs w:val="20"/>
          <w:shd w:val="clear" w:color="auto" w:fill="FFFFFF"/>
        </w:rPr>
        <w:t xml:space="preserve"> salah </w:t>
      </w:r>
      <w:proofErr w:type="spellStart"/>
      <w:r w:rsidRPr="00362FCE">
        <w:rPr>
          <w:color w:val="000000"/>
          <w:szCs w:val="20"/>
          <w:shd w:val="clear" w:color="auto" w:fill="FFFFFF"/>
        </w:rPr>
        <w:t>satu</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cara</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untuk</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memenuhi</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kebutuhan</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karyawan</w:t>
      </w:r>
      <w:proofErr w:type="spellEnd"/>
      <w:r w:rsidRPr="00362FCE">
        <w:rPr>
          <w:color w:val="000000"/>
          <w:szCs w:val="20"/>
          <w:shd w:val="clear" w:color="auto" w:fill="FFFFFF"/>
        </w:rPr>
        <w:t xml:space="preserve"> agar </w:t>
      </w:r>
      <w:proofErr w:type="spellStart"/>
      <w:r w:rsidRPr="00362FCE">
        <w:rPr>
          <w:color w:val="000000"/>
          <w:szCs w:val="20"/>
          <w:shd w:val="clear" w:color="auto" w:fill="FFFFFF"/>
        </w:rPr>
        <w:t>mencapai</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kualitas</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diri</w:t>
      </w:r>
      <w:proofErr w:type="spellEnd"/>
      <w:r w:rsidRPr="00362FCE">
        <w:rPr>
          <w:color w:val="000000"/>
          <w:szCs w:val="20"/>
          <w:shd w:val="clear" w:color="auto" w:fill="FFFFFF"/>
        </w:rPr>
        <w:t xml:space="preserve"> yang optimal. </w:t>
      </w:r>
      <w:proofErr w:type="spellStart"/>
      <w:r w:rsidRPr="00362FCE">
        <w:rPr>
          <w:color w:val="000000"/>
          <w:szCs w:val="20"/>
          <w:shd w:val="clear" w:color="auto" w:fill="FFFFFF"/>
        </w:rPr>
        <w:t>Sebenarnya</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penggunaan</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insentif</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akan</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menjadi</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panduan</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bagi</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karyawan</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untuk</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mengasah</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keterampilan</w:t>
      </w:r>
      <w:proofErr w:type="spellEnd"/>
      <w:r w:rsidRPr="00362FCE">
        <w:rPr>
          <w:color w:val="000000"/>
          <w:szCs w:val="20"/>
          <w:shd w:val="clear" w:color="auto" w:fill="FFFFFF"/>
        </w:rPr>
        <w:t xml:space="preserve"> dan juga </w:t>
      </w:r>
      <w:proofErr w:type="spellStart"/>
      <w:r w:rsidRPr="00362FCE">
        <w:rPr>
          <w:color w:val="000000"/>
          <w:szCs w:val="20"/>
          <w:shd w:val="clear" w:color="auto" w:fill="FFFFFF"/>
        </w:rPr>
        <w:t>meningkatkan</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pengembangan</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diri</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sehingga</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progres</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peningkatan</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kinerja</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akan</w:t>
      </w:r>
      <w:proofErr w:type="spellEnd"/>
      <w:r w:rsidRPr="00362FCE">
        <w:rPr>
          <w:color w:val="000000"/>
          <w:szCs w:val="20"/>
          <w:shd w:val="clear" w:color="auto" w:fill="FFFFFF"/>
        </w:rPr>
        <w:t xml:space="preserve"> </w:t>
      </w:r>
      <w:proofErr w:type="spellStart"/>
      <w:r w:rsidRPr="00362FCE">
        <w:rPr>
          <w:color w:val="000000"/>
          <w:szCs w:val="20"/>
          <w:shd w:val="clear" w:color="auto" w:fill="FFFFFF"/>
        </w:rPr>
        <w:t>berdampak</w:t>
      </w:r>
      <w:proofErr w:type="spellEnd"/>
      <w:r w:rsidRPr="00362FCE">
        <w:rPr>
          <w:color w:val="000000"/>
          <w:szCs w:val="20"/>
          <w:shd w:val="clear" w:color="auto" w:fill="FFFFFF"/>
        </w:rPr>
        <w:t xml:space="preserve"> pada </w:t>
      </w:r>
      <w:proofErr w:type="spellStart"/>
      <w:r w:rsidRPr="00362FCE">
        <w:rPr>
          <w:color w:val="000000"/>
          <w:szCs w:val="20"/>
          <w:shd w:val="clear" w:color="auto" w:fill="FFFFFF"/>
        </w:rPr>
        <w:t>perusahaan</w:t>
      </w:r>
      <w:proofErr w:type="spellEnd"/>
      <w:r w:rsidRPr="00362FCE">
        <w:rPr>
          <w:color w:val="000000"/>
          <w:szCs w:val="20"/>
          <w:shd w:val="clear" w:color="auto" w:fill="FFFFFF"/>
        </w:rPr>
        <w:t>.</w:t>
      </w:r>
    </w:p>
    <w:p w14:paraId="5F5CA24D" w14:textId="77777777" w:rsidR="00FE7108" w:rsidRDefault="00767F5B" w:rsidP="00767F5B">
      <w:pPr>
        <w:tabs>
          <w:tab w:val="left" w:pos="1134"/>
        </w:tabs>
        <w:rPr>
          <w:color w:val="000000"/>
          <w:szCs w:val="20"/>
          <w:shd w:val="clear" w:color="auto" w:fill="FFFFFF"/>
        </w:rPr>
      </w:pPr>
      <w:proofErr w:type="spellStart"/>
      <w:r w:rsidRPr="00767F5B">
        <w:rPr>
          <w:color w:val="000000"/>
          <w:szCs w:val="20"/>
          <w:shd w:val="clear" w:color="auto" w:fill="FFFFFF"/>
        </w:rPr>
        <w:t>Penghargaan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melalui</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sistem</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pengelolaan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gaji</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adalah</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satu</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bentuk</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penghargaan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utama</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atas</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prestasi</w:t>
      </w:r>
      <w:proofErr w:type="spellEnd"/>
      <w:r w:rsidRPr="00767F5B">
        <w:rPr>
          <w:color w:val="000000"/>
          <w:szCs w:val="20"/>
          <w:shd w:val="clear" w:color="auto" w:fill="FFFFFF"/>
        </w:rPr>
        <w:t xml:space="preserve"> yang </w:t>
      </w:r>
      <w:proofErr w:type="spellStart"/>
      <w:r w:rsidRPr="00767F5B">
        <w:rPr>
          <w:color w:val="000000"/>
          <w:szCs w:val="20"/>
          <w:shd w:val="clear" w:color="auto" w:fill="FFFFFF"/>
        </w:rPr>
        <w:t>dicapai</w:t>
      </w:r>
      <w:proofErr w:type="spellEnd"/>
      <w:r w:rsidRPr="00767F5B">
        <w:rPr>
          <w:color w:val="000000"/>
          <w:szCs w:val="20"/>
          <w:shd w:val="clear" w:color="auto" w:fill="FFFFFF"/>
        </w:rPr>
        <w:t xml:space="preserve"> oleh </w:t>
      </w:r>
      <w:proofErr w:type="spellStart"/>
      <w:r w:rsidRPr="00767F5B">
        <w:rPr>
          <w:color w:val="000000"/>
          <w:szCs w:val="20"/>
          <w:shd w:val="clear" w:color="auto" w:fill="FFFFFF"/>
        </w:rPr>
        <w:t>karyawan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dalam</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periode</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bulanan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atau</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mingguan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Artinya</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hasil</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kerja</w:t>
      </w:r>
      <w:proofErr w:type="spellEnd"/>
      <w:r w:rsidRPr="00767F5B">
        <w:rPr>
          <w:color w:val="000000"/>
          <w:szCs w:val="20"/>
          <w:shd w:val="clear" w:color="auto" w:fill="FFFFFF"/>
        </w:rPr>
        <w:t xml:space="preserve"> yang </w:t>
      </w:r>
      <w:proofErr w:type="spellStart"/>
      <w:r w:rsidRPr="00767F5B">
        <w:rPr>
          <w:color w:val="000000"/>
          <w:szCs w:val="20"/>
          <w:shd w:val="clear" w:color="auto" w:fill="FFFFFF"/>
        </w:rPr>
        <w:t>mereka</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capai</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akan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dihargai</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dengan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tepat</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melalui</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sistem</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remunerasi</w:t>
      </w:r>
      <w:proofErr w:type="spellEnd"/>
      <w:r w:rsidRPr="00767F5B">
        <w:rPr>
          <w:color w:val="000000"/>
          <w:szCs w:val="20"/>
          <w:shd w:val="clear" w:color="auto" w:fill="FFFFFF"/>
        </w:rPr>
        <w:t xml:space="preserve"> yang </w:t>
      </w:r>
      <w:proofErr w:type="spellStart"/>
      <w:r w:rsidRPr="00767F5B">
        <w:rPr>
          <w:color w:val="000000"/>
          <w:szCs w:val="20"/>
          <w:shd w:val="clear" w:color="auto" w:fill="FFFFFF"/>
        </w:rPr>
        <w:t>diterapkan</w:t>
      </w:r>
      <w:proofErr w:type="spellEnd"/>
      <w:r w:rsidRPr="00767F5B">
        <w:rPr>
          <w:color w:val="000000"/>
          <w:szCs w:val="20"/>
          <w:shd w:val="clear" w:color="auto" w:fill="FFFFFF"/>
        </w:rPr>
        <w:t xml:space="preserve"> oleh </w:t>
      </w:r>
      <w:proofErr w:type="spellStart"/>
      <w:r w:rsidRPr="00767F5B">
        <w:rPr>
          <w:color w:val="000000"/>
          <w:szCs w:val="20"/>
          <w:shd w:val="clear" w:color="auto" w:fill="FFFFFF"/>
        </w:rPr>
        <w:t>perusahaan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Dengan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begitu</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karyawan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akan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merasa</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lebih</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terdorong</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untuk</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meraih</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penghargaan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tersebut</w:t>
      </w:r>
      <w:proofErr w:type="spellEnd"/>
      <w:r w:rsidRPr="00767F5B">
        <w:rPr>
          <w:color w:val="000000"/>
          <w:szCs w:val="20"/>
          <w:shd w:val="clear" w:color="auto" w:fill="FFFFFF"/>
        </w:rPr>
        <w:t xml:space="preserve"> di </w:t>
      </w:r>
      <w:proofErr w:type="spellStart"/>
      <w:r w:rsidRPr="00767F5B">
        <w:rPr>
          <w:color w:val="000000"/>
          <w:szCs w:val="20"/>
          <w:shd w:val="clear" w:color="auto" w:fill="FFFFFF"/>
        </w:rPr>
        <w:t>minggu</w:t>
      </w:r>
      <w:proofErr w:type="spellEnd"/>
      <w:r w:rsidRPr="00767F5B">
        <w:rPr>
          <w:color w:val="000000"/>
          <w:szCs w:val="20"/>
          <w:shd w:val="clear" w:color="auto" w:fill="FFFFFF"/>
        </w:rPr>
        <w:t xml:space="preserve"> dan </w:t>
      </w:r>
      <w:proofErr w:type="spellStart"/>
      <w:r w:rsidRPr="00767F5B">
        <w:rPr>
          <w:color w:val="000000"/>
          <w:szCs w:val="20"/>
          <w:shd w:val="clear" w:color="auto" w:fill="FFFFFF"/>
        </w:rPr>
        <w:t>bulan</w:t>
      </w:r>
      <w:proofErr w:type="spellEnd"/>
      <w:r w:rsidRPr="00767F5B">
        <w:rPr>
          <w:color w:val="000000"/>
          <w:szCs w:val="20"/>
          <w:shd w:val="clear" w:color="auto" w:fill="FFFFFF"/>
        </w:rPr>
        <w:t xml:space="preserve"> yang </w:t>
      </w:r>
      <w:proofErr w:type="spellStart"/>
      <w:r w:rsidRPr="00767F5B">
        <w:rPr>
          <w:color w:val="000000"/>
          <w:szCs w:val="20"/>
          <w:shd w:val="clear" w:color="auto" w:fill="FFFFFF"/>
        </w:rPr>
        <w:t>akan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datang</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Sesuai</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dengan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prinsip</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sistem</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manajemen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gaji</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kinerja</w:t>
      </w:r>
      <w:proofErr w:type="spellEnd"/>
      <w:r w:rsidRPr="00767F5B">
        <w:rPr>
          <w:color w:val="000000"/>
          <w:szCs w:val="20"/>
          <w:shd w:val="clear" w:color="auto" w:fill="FFFFFF"/>
        </w:rPr>
        <w:t xml:space="preserve"> yang </w:t>
      </w:r>
      <w:proofErr w:type="spellStart"/>
      <w:r w:rsidRPr="00767F5B">
        <w:rPr>
          <w:color w:val="000000"/>
          <w:szCs w:val="20"/>
          <w:shd w:val="clear" w:color="auto" w:fill="FFFFFF"/>
        </w:rPr>
        <w:t>luar</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biasa</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harus</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mendapatkan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penghargaan</w:t>
      </w:r>
      <w:proofErr w:type="spellEnd"/>
      <w:r w:rsidRPr="00767F5B">
        <w:rPr>
          <w:color w:val="000000"/>
          <w:szCs w:val="20"/>
          <w:shd w:val="clear" w:color="auto" w:fill="FFFFFF"/>
        </w:rPr>
        <w:t xml:space="preserve"> yang </w:t>
      </w:r>
      <w:proofErr w:type="spellStart"/>
      <w:r w:rsidRPr="00767F5B">
        <w:rPr>
          <w:color w:val="000000"/>
          <w:szCs w:val="20"/>
          <w:shd w:val="clear" w:color="auto" w:fill="FFFFFF"/>
        </w:rPr>
        <w:t>layak</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Penghargaan</w:t>
      </w:r>
      <w:proofErr w:type="spellEnd"/>
      <w:r w:rsidRPr="00767F5B">
        <w:rPr>
          <w:color w:val="000000"/>
          <w:szCs w:val="20"/>
          <w:shd w:val="clear" w:color="auto" w:fill="FFFFFF"/>
        </w:rPr>
        <w:t xml:space="preserve"> yang </w:t>
      </w:r>
      <w:proofErr w:type="spellStart"/>
      <w:r w:rsidRPr="00767F5B">
        <w:rPr>
          <w:color w:val="000000"/>
          <w:szCs w:val="20"/>
          <w:shd w:val="clear" w:color="auto" w:fill="FFFFFF"/>
        </w:rPr>
        <w:t>diberikan</w:t>
      </w:r>
      <w:proofErr w:type="spellEnd"/>
      <w:r w:rsidRPr="00767F5B">
        <w:rPr>
          <w:color w:val="000000"/>
          <w:szCs w:val="20"/>
          <w:shd w:val="clear" w:color="auto" w:fill="FFFFFF"/>
        </w:rPr>
        <w:t xml:space="preserve"> oleh </w:t>
      </w:r>
      <w:proofErr w:type="spellStart"/>
      <w:r w:rsidRPr="00767F5B">
        <w:rPr>
          <w:color w:val="000000"/>
          <w:szCs w:val="20"/>
          <w:shd w:val="clear" w:color="auto" w:fill="FFFFFF"/>
        </w:rPr>
        <w:t>perusahaan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seharusnya</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disertai</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dengan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norma-norma</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organisasi</w:t>
      </w:r>
      <w:proofErr w:type="spellEnd"/>
      <w:r w:rsidRPr="00767F5B">
        <w:rPr>
          <w:color w:val="000000"/>
          <w:szCs w:val="20"/>
          <w:shd w:val="clear" w:color="auto" w:fill="FFFFFF"/>
        </w:rPr>
        <w:t xml:space="preserve"> yang </w:t>
      </w:r>
      <w:proofErr w:type="spellStart"/>
      <w:r w:rsidRPr="00767F5B">
        <w:rPr>
          <w:color w:val="000000"/>
          <w:szCs w:val="20"/>
          <w:shd w:val="clear" w:color="auto" w:fill="FFFFFF"/>
        </w:rPr>
        <w:t>harus</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dipatuhi</w:t>
      </w:r>
      <w:proofErr w:type="spellEnd"/>
      <w:r w:rsidRPr="00767F5B">
        <w:rPr>
          <w:color w:val="000000"/>
          <w:szCs w:val="20"/>
          <w:shd w:val="clear" w:color="auto" w:fill="FFFFFF"/>
        </w:rPr>
        <w:t xml:space="preserve"> dan </w:t>
      </w:r>
      <w:proofErr w:type="spellStart"/>
      <w:r w:rsidRPr="00767F5B">
        <w:rPr>
          <w:color w:val="000000"/>
          <w:szCs w:val="20"/>
          <w:shd w:val="clear" w:color="auto" w:fill="FFFFFF"/>
        </w:rPr>
        <w:t>diimplementasikan</w:t>
      </w:r>
      <w:proofErr w:type="spellEnd"/>
      <w:r w:rsidRPr="00767F5B">
        <w:rPr>
          <w:color w:val="000000"/>
          <w:szCs w:val="20"/>
          <w:shd w:val="clear" w:color="auto" w:fill="FFFFFF"/>
        </w:rPr>
        <w:t xml:space="preserve"> oleh para </w:t>
      </w:r>
      <w:proofErr w:type="spellStart"/>
      <w:r w:rsidRPr="00767F5B">
        <w:rPr>
          <w:color w:val="000000"/>
          <w:szCs w:val="20"/>
          <w:shd w:val="clear" w:color="auto" w:fill="FFFFFF"/>
        </w:rPr>
        <w:t>karyawan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patuh</w:t>
      </w:r>
      <w:proofErr w:type="spellEnd"/>
      <w:r w:rsidRPr="00767F5B">
        <w:rPr>
          <w:color w:val="000000"/>
          <w:szCs w:val="20"/>
          <w:shd w:val="clear" w:color="auto" w:fill="FFFFFF"/>
        </w:rPr>
        <w:t xml:space="preserve"> dan loyal </w:t>
      </w:r>
      <w:proofErr w:type="spellStart"/>
      <w:r w:rsidRPr="00767F5B">
        <w:rPr>
          <w:color w:val="000000"/>
          <w:szCs w:val="20"/>
          <w:shd w:val="clear" w:color="auto" w:fill="FFFFFF"/>
        </w:rPr>
        <w:t>adalah</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dua</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hal</w:t>
      </w:r>
      <w:proofErr w:type="spellEnd"/>
      <w:r w:rsidRPr="00767F5B">
        <w:rPr>
          <w:color w:val="000000"/>
          <w:szCs w:val="20"/>
          <w:shd w:val="clear" w:color="auto" w:fill="FFFFFF"/>
        </w:rPr>
        <w:t xml:space="preserve"> yang sangat </w:t>
      </w:r>
      <w:proofErr w:type="spellStart"/>
      <w:r w:rsidRPr="00767F5B">
        <w:rPr>
          <w:color w:val="000000"/>
          <w:szCs w:val="20"/>
          <w:shd w:val="clear" w:color="auto" w:fill="FFFFFF"/>
        </w:rPr>
        <w:t>berharga</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bagi</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perusahaan</w:t>
      </w:r>
      <w:proofErr w:type="spellEnd"/>
      <w:r w:rsidRPr="00767F5B">
        <w:rPr>
          <w:color w:val="000000"/>
          <w:szCs w:val="20"/>
          <w:shd w:val="clear" w:color="auto" w:fill="FFFFFF"/>
        </w:rPr>
        <w:t xml:space="preserve">, di mana </w:t>
      </w:r>
      <w:proofErr w:type="spellStart"/>
      <w:r w:rsidRPr="00767F5B">
        <w:rPr>
          <w:color w:val="000000"/>
          <w:szCs w:val="20"/>
          <w:shd w:val="clear" w:color="auto" w:fill="FFFFFF"/>
        </w:rPr>
        <w:t>karyawan</w:t>
      </w:r>
      <w:proofErr w:type="spellEnd"/>
      <w:r w:rsidRPr="00767F5B">
        <w:rPr>
          <w:color w:val="000000"/>
          <w:szCs w:val="20"/>
          <w:shd w:val="clear" w:color="auto" w:fill="FFFFFF"/>
        </w:rPr>
        <w:t xml:space="preserve"> yang </w:t>
      </w:r>
      <w:proofErr w:type="spellStart"/>
      <w:r w:rsidRPr="00767F5B">
        <w:rPr>
          <w:color w:val="000000"/>
          <w:szCs w:val="20"/>
          <w:shd w:val="clear" w:color="auto" w:fill="FFFFFF"/>
        </w:rPr>
        <w:t>mengikuti</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aturan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organisasi</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cenderung</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tetap</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fokus</w:t>
      </w:r>
      <w:proofErr w:type="spellEnd"/>
      <w:r w:rsidRPr="00767F5B">
        <w:rPr>
          <w:color w:val="000000"/>
          <w:szCs w:val="20"/>
          <w:shd w:val="clear" w:color="auto" w:fill="FFFFFF"/>
        </w:rPr>
        <w:t xml:space="preserve"> pada </w:t>
      </w:r>
      <w:proofErr w:type="spellStart"/>
      <w:r w:rsidRPr="00767F5B">
        <w:rPr>
          <w:color w:val="000000"/>
          <w:szCs w:val="20"/>
          <w:shd w:val="clear" w:color="auto" w:fill="FFFFFF"/>
        </w:rPr>
        <w:t>tujuan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utama</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organisasi</w:t>
      </w:r>
      <w:proofErr w:type="spellEnd"/>
      <w:r w:rsidRPr="00767F5B">
        <w:rPr>
          <w:color w:val="000000"/>
          <w:szCs w:val="20"/>
          <w:shd w:val="clear" w:color="auto" w:fill="FFFFFF"/>
        </w:rPr>
        <w:t xml:space="preserve"> dan </w:t>
      </w:r>
      <w:proofErr w:type="spellStart"/>
      <w:r w:rsidRPr="00767F5B">
        <w:rPr>
          <w:color w:val="000000"/>
          <w:szCs w:val="20"/>
          <w:shd w:val="clear" w:color="auto" w:fill="FFFFFF"/>
        </w:rPr>
        <w:t>kesetiaan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mereka</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akan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membawa</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kestabilan</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bagi</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perusahaan</w:t>
      </w:r>
      <w:proofErr w:type="spellEnd"/>
      <w:r w:rsidRPr="00767F5B">
        <w:rPr>
          <w:color w:val="000000"/>
          <w:szCs w:val="20"/>
          <w:shd w:val="clear" w:color="auto" w:fill="FFFFFF"/>
        </w:rPr>
        <w:t xml:space="preserve">. Dan </w:t>
      </w:r>
      <w:proofErr w:type="spellStart"/>
      <w:r w:rsidRPr="00767F5B">
        <w:rPr>
          <w:color w:val="000000"/>
          <w:szCs w:val="20"/>
          <w:shd w:val="clear" w:color="auto" w:fill="FFFFFF"/>
        </w:rPr>
        <w:t>tentu</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saja</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jika</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norma-norma</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organisasi</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dilanggar</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sanksi</w:t>
      </w:r>
      <w:proofErr w:type="spellEnd"/>
      <w:r w:rsidRPr="00767F5B">
        <w:rPr>
          <w:color w:val="000000"/>
          <w:szCs w:val="20"/>
          <w:shd w:val="clear" w:color="auto" w:fill="FFFFFF"/>
        </w:rPr>
        <w:t xml:space="preserve"> yang </w:t>
      </w:r>
      <w:proofErr w:type="spellStart"/>
      <w:r w:rsidRPr="00767F5B">
        <w:rPr>
          <w:color w:val="000000"/>
          <w:szCs w:val="20"/>
          <w:shd w:val="clear" w:color="auto" w:fill="FFFFFF"/>
        </w:rPr>
        <w:t>tepat</w:t>
      </w:r>
      <w:proofErr w:type="spellEnd"/>
      <w:r w:rsidRPr="00767F5B">
        <w:rPr>
          <w:color w:val="000000"/>
          <w:szCs w:val="20"/>
          <w:shd w:val="clear" w:color="auto" w:fill="FFFFFF"/>
        </w:rPr>
        <w:t xml:space="preserve"> dan </w:t>
      </w:r>
      <w:proofErr w:type="spellStart"/>
      <w:r w:rsidRPr="00767F5B">
        <w:rPr>
          <w:color w:val="000000"/>
          <w:szCs w:val="20"/>
          <w:shd w:val="clear" w:color="auto" w:fill="FFFFFF"/>
        </w:rPr>
        <w:t>adil</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harus</w:t>
      </w:r>
      <w:proofErr w:type="spellEnd"/>
      <w:r w:rsidRPr="00767F5B">
        <w:rPr>
          <w:color w:val="000000"/>
          <w:szCs w:val="20"/>
          <w:shd w:val="clear" w:color="auto" w:fill="FFFFFF"/>
        </w:rPr>
        <w:t xml:space="preserve"> </w:t>
      </w:r>
      <w:proofErr w:type="spellStart"/>
      <w:r w:rsidRPr="00767F5B">
        <w:rPr>
          <w:color w:val="000000"/>
          <w:szCs w:val="20"/>
          <w:shd w:val="clear" w:color="auto" w:fill="FFFFFF"/>
        </w:rPr>
        <w:t>diterapkan</w:t>
      </w:r>
      <w:proofErr w:type="spellEnd"/>
      <w:r w:rsidRPr="00767F5B">
        <w:rPr>
          <w:color w:val="000000"/>
          <w:szCs w:val="20"/>
          <w:shd w:val="clear" w:color="auto" w:fill="FFFFFF"/>
        </w:rPr>
        <w:t xml:space="preserve"> </w:t>
      </w:r>
      <w:r w:rsidRPr="00767F5B">
        <w:rPr>
          <w:b/>
          <w:bCs/>
          <w:color w:val="000000"/>
          <w:szCs w:val="20"/>
          <w:shd w:val="clear" w:color="auto" w:fill="FFFFFF"/>
        </w:rPr>
        <w:fldChar w:fldCharType="begin" w:fldLock="1"/>
      </w:r>
      <w:r w:rsidRPr="00767F5B">
        <w:rPr>
          <w:color w:val="000000"/>
          <w:szCs w:val="20"/>
          <w:shd w:val="clear" w:color="auto" w:fill="FFFFFF"/>
        </w:rPr>
        <w:instrText>ADDIN CSL_CITATION {"citationItems":[{"id":"ITEM-1","itemData":{"author":[{"dropping-particle":"","family":"Sofiati","given":"Evi","non-dropping-particle":"","parse-names":false,"suffix":""}],"container-title":"EkonoInsentif","id":"ITEM-1","issued":{"date-parts":[["2021"]]},"page":"35","title":"PENGARUH REWARD DAN PUNISHMENTTERHADAP KINERJA PEGAWAI","type":"article-journal","volume":"Vol.15"},"uris":["http://www.mendeley.com/documents/?uuid=4aea2624-538d-4d70-8fcd-c43a7e01054d"]}],"mendeley":{"formattedCitation":"(Sofiati, 2021)","plainTextFormattedCitation":"(Sofiati, 2021)","previouslyFormattedCitation":"(Sofiati, 2021)"},"properties":{"noteIndex":0},"schema":"https://github.com/citation-style-language/schema/raw/master/csl-citation.json"}</w:instrText>
      </w:r>
      <w:r w:rsidRPr="00767F5B">
        <w:rPr>
          <w:b/>
          <w:bCs/>
          <w:color w:val="000000"/>
          <w:szCs w:val="20"/>
          <w:shd w:val="clear" w:color="auto" w:fill="FFFFFF"/>
        </w:rPr>
        <w:fldChar w:fldCharType="separate"/>
      </w:r>
      <w:r w:rsidRPr="00767F5B">
        <w:rPr>
          <w:noProof/>
          <w:color w:val="000000"/>
          <w:szCs w:val="20"/>
          <w:shd w:val="clear" w:color="auto" w:fill="FFFFFF"/>
        </w:rPr>
        <w:t>(Sofiati, 2021)</w:t>
      </w:r>
      <w:r w:rsidRPr="00767F5B">
        <w:rPr>
          <w:b/>
          <w:bCs/>
          <w:color w:val="000000"/>
          <w:szCs w:val="20"/>
          <w:shd w:val="clear" w:color="auto" w:fill="FFFFFF"/>
        </w:rPr>
        <w:fldChar w:fldCharType="end"/>
      </w:r>
      <w:r w:rsidRPr="00767F5B">
        <w:rPr>
          <w:color w:val="000000"/>
          <w:szCs w:val="20"/>
          <w:shd w:val="clear" w:color="auto" w:fill="FFFFFF"/>
        </w:rPr>
        <w:t xml:space="preserve">. </w:t>
      </w:r>
    </w:p>
    <w:p w14:paraId="705D83BF" w14:textId="2017A1E0" w:rsidR="00792CB8" w:rsidRPr="00FE7108" w:rsidRDefault="00767F5B" w:rsidP="00792CB8">
      <w:pPr>
        <w:tabs>
          <w:tab w:val="left" w:pos="1134"/>
        </w:tabs>
        <w:rPr>
          <w:color w:val="000000"/>
          <w:szCs w:val="20"/>
          <w:shd w:val="clear" w:color="auto" w:fill="FFFFFF"/>
        </w:rPr>
      </w:pPr>
      <w:r w:rsidRPr="00767F5B">
        <w:rPr>
          <w:i/>
          <w:iCs/>
          <w:color w:val="000000"/>
          <w:shd w:val="clear" w:color="auto" w:fill="FFFFFF"/>
        </w:rPr>
        <w:lastRenderedPageBreak/>
        <w:t>Reward</w:t>
      </w:r>
      <w:r w:rsidRPr="00767F5B">
        <w:rPr>
          <w:color w:val="000000"/>
          <w:shd w:val="clear" w:color="auto" w:fill="FFFFFF"/>
        </w:rPr>
        <w:t xml:space="preserve"> </w:t>
      </w:r>
      <w:proofErr w:type="spellStart"/>
      <w:r w:rsidRPr="00767F5B">
        <w:rPr>
          <w:color w:val="000000"/>
          <w:shd w:val="clear" w:color="auto" w:fill="FFFFFF"/>
        </w:rPr>
        <w:t>adalah</w:t>
      </w:r>
      <w:proofErr w:type="spellEnd"/>
      <w:r w:rsidRPr="00767F5B">
        <w:rPr>
          <w:color w:val="000000"/>
          <w:shd w:val="clear" w:color="auto" w:fill="FFFFFF"/>
        </w:rPr>
        <w:t xml:space="preserve"> </w:t>
      </w:r>
      <w:proofErr w:type="spellStart"/>
      <w:r w:rsidRPr="00767F5B">
        <w:rPr>
          <w:color w:val="000000"/>
          <w:shd w:val="clear" w:color="auto" w:fill="FFFFFF"/>
        </w:rPr>
        <w:t>suatu</w:t>
      </w:r>
      <w:proofErr w:type="spellEnd"/>
      <w:r w:rsidRPr="00767F5B">
        <w:rPr>
          <w:color w:val="000000"/>
          <w:shd w:val="clear" w:color="auto" w:fill="FFFFFF"/>
        </w:rPr>
        <w:t xml:space="preserve"> </w:t>
      </w:r>
      <w:proofErr w:type="spellStart"/>
      <w:r w:rsidRPr="00767F5B">
        <w:rPr>
          <w:color w:val="000000"/>
          <w:shd w:val="clear" w:color="auto" w:fill="FFFFFF"/>
        </w:rPr>
        <w:t>bentuk</w:t>
      </w:r>
      <w:proofErr w:type="spellEnd"/>
      <w:r w:rsidRPr="00767F5B">
        <w:rPr>
          <w:color w:val="000000"/>
          <w:shd w:val="clear" w:color="auto" w:fill="FFFFFF"/>
        </w:rPr>
        <w:t xml:space="preserve"> </w:t>
      </w:r>
      <w:proofErr w:type="spellStart"/>
      <w:r w:rsidRPr="00767F5B">
        <w:rPr>
          <w:color w:val="000000"/>
          <w:shd w:val="clear" w:color="auto" w:fill="FFFFFF"/>
        </w:rPr>
        <w:t>ganjaran</w:t>
      </w:r>
      <w:proofErr w:type="spellEnd"/>
      <w:r w:rsidRPr="00767F5B">
        <w:rPr>
          <w:color w:val="000000"/>
          <w:shd w:val="clear" w:color="auto" w:fill="FFFFFF"/>
        </w:rPr>
        <w:t xml:space="preserve">, </w:t>
      </w:r>
      <w:proofErr w:type="spellStart"/>
      <w:r w:rsidRPr="00767F5B">
        <w:rPr>
          <w:color w:val="000000"/>
          <w:shd w:val="clear" w:color="auto" w:fill="FFFFFF"/>
        </w:rPr>
        <w:t>hadiah</w:t>
      </w:r>
      <w:proofErr w:type="spellEnd"/>
      <w:r w:rsidRPr="00767F5B">
        <w:rPr>
          <w:color w:val="000000"/>
          <w:shd w:val="clear" w:color="auto" w:fill="FFFFFF"/>
        </w:rPr>
        <w:t xml:space="preserve">, </w:t>
      </w:r>
      <w:proofErr w:type="spellStart"/>
      <w:r w:rsidRPr="00767F5B">
        <w:rPr>
          <w:color w:val="000000"/>
          <w:shd w:val="clear" w:color="auto" w:fill="FFFFFF"/>
        </w:rPr>
        <w:t>penghargaan</w:t>
      </w:r>
      <w:proofErr w:type="spellEnd"/>
      <w:r w:rsidRPr="00767F5B">
        <w:rPr>
          <w:color w:val="000000"/>
          <w:shd w:val="clear" w:color="auto" w:fill="FFFFFF"/>
        </w:rPr>
        <w:t xml:space="preserve"> </w:t>
      </w:r>
      <w:proofErr w:type="spellStart"/>
      <w:r w:rsidRPr="00767F5B">
        <w:rPr>
          <w:color w:val="000000"/>
          <w:shd w:val="clear" w:color="auto" w:fill="FFFFFF"/>
        </w:rPr>
        <w:t>atau</w:t>
      </w:r>
      <w:proofErr w:type="spellEnd"/>
      <w:r w:rsidRPr="00767F5B">
        <w:rPr>
          <w:color w:val="000000"/>
          <w:shd w:val="clear" w:color="auto" w:fill="FFFFFF"/>
        </w:rPr>
        <w:t xml:space="preserve"> </w:t>
      </w:r>
      <w:proofErr w:type="spellStart"/>
      <w:r w:rsidRPr="00767F5B">
        <w:rPr>
          <w:color w:val="000000"/>
          <w:shd w:val="clear" w:color="auto" w:fill="FFFFFF"/>
        </w:rPr>
        <w:t>imbalan</w:t>
      </w:r>
      <w:proofErr w:type="spellEnd"/>
      <w:r w:rsidRPr="00767F5B">
        <w:rPr>
          <w:color w:val="000000"/>
          <w:shd w:val="clear" w:color="auto" w:fill="FFFFFF"/>
        </w:rPr>
        <w:t xml:space="preserve">. Perusahaan </w:t>
      </w:r>
      <w:proofErr w:type="spellStart"/>
      <w:r w:rsidRPr="00767F5B">
        <w:rPr>
          <w:color w:val="000000"/>
          <w:shd w:val="clear" w:color="auto" w:fill="FFFFFF"/>
        </w:rPr>
        <w:t>memberikan</w:t>
      </w:r>
      <w:proofErr w:type="spellEnd"/>
      <w:r w:rsidRPr="00767F5B">
        <w:rPr>
          <w:color w:val="000000"/>
          <w:shd w:val="clear" w:color="auto" w:fill="FFFFFF"/>
        </w:rPr>
        <w:t xml:space="preserve"> </w:t>
      </w:r>
      <w:r w:rsidRPr="00767F5B">
        <w:rPr>
          <w:i/>
          <w:iCs/>
          <w:color w:val="000000"/>
          <w:shd w:val="clear" w:color="auto" w:fill="FFFFFF"/>
        </w:rPr>
        <w:t>Reward</w:t>
      </w:r>
      <w:r w:rsidRPr="00767F5B">
        <w:rPr>
          <w:color w:val="000000"/>
          <w:shd w:val="clear" w:color="auto" w:fill="FFFFFF"/>
        </w:rPr>
        <w:t xml:space="preserve"> </w:t>
      </w:r>
      <w:proofErr w:type="spellStart"/>
      <w:r w:rsidRPr="00767F5B">
        <w:rPr>
          <w:color w:val="000000"/>
          <w:shd w:val="clear" w:color="auto" w:fill="FFFFFF"/>
        </w:rPr>
        <w:t>atau</w:t>
      </w:r>
      <w:proofErr w:type="spellEnd"/>
      <w:r w:rsidRPr="00767F5B">
        <w:rPr>
          <w:color w:val="000000"/>
          <w:shd w:val="clear" w:color="auto" w:fill="FFFFFF"/>
        </w:rPr>
        <w:t xml:space="preserve"> </w:t>
      </w:r>
      <w:proofErr w:type="spellStart"/>
      <w:r w:rsidRPr="00767F5B">
        <w:rPr>
          <w:color w:val="000000"/>
          <w:shd w:val="clear" w:color="auto" w:fill="FFFFFF"/>
        </w:rPr>
        <w:t>imbalan</w:t>
      </w:r>
      <w:proofErr w:type="spellEnd"/>
      <w:r w:rsidRPr="00767F5B">
        <w:rPr>
          <w:color w:val="000000"/>
          <w:shd w:val="clear" w:color="auto" w:fill="FFFFFF"/>
        </w:rPr>
        <w:t xml:space="preserve"> </w:t>
      </w:r>
      <w:proofErr w:type="spellStart"/>
      <w:r w:rsidRPr="00767F5B">
        <w:rPr>
          <w:color w:val="000000"/>
          <w:shd w:val="clear" w:color="auto" w:fill="FFFFFF"/>
        </w:rPr>
        <w:t>sebagai</w:t>
      </w:r>
      <w:proofErr w:type="spellEnd"/>
      <w:r w:rsidRPr="00767F5B">
        <w:rPr>
          <w:color w:val="000000"/>
          <w:shd w:val="clear" w:color="auto" w:fill="FFFFFF"/>
        </w:rPr>
        <w:t xml:space="preserve"> </w:t>
      </w:r>
      <w:proofErr w:type="spellStart"/>
      <w:r w:rsidRPr="00767F5B">
        <w:rPr>
          <w:color w:val="000000"/>
          <w:shd w:val="clear" w:color="auto" w:fill="FFFFFF"/>
        </w:rPr>
        <w:t>tanda</w:t>
      </w:r>
      <w:proofErr w:type="spellEnd"/>
      <w:r w:rsidRPr="00767F5B">
        <w:rPr>
          <w:color w:val="000000"/>
          <w:shd w:val="clear" w:color="auto" w:fill="FFFFFF"/>
        </w:rPr>
        <w:t xml:space="preserve"> </w:t>
      </w:r>
      <w:proofErr w:type="spellStart"/>
      <w:r w:rsidRPr="00767F5B">
        <w:rPr>
          <w:color w:val="000000"/>
          <w:shd w:val="clear" w:color="auto" w:fill="FFFFFF"/>
        </w:rPr>
        <w:t>pengakuan</w:t>
      </w:r>
      <w:proofErr w:type="spellEnd"/>
      <w:r w:rsidRPr="00767F5B">
        <w:rPr>
          <w:color w:val="000000"/>
          <w:shd w:val="clear" w:color="auto" w:fill="FFFFFF"/>
        </w:rPr>
        <w:t xml:space="preserve"> yang </w:t>
      </w:r>
      <w:proofErr w:type="spellStart"/>
      <w:r w:rsidRPr="00767F5B">
        <w:rPr>
          <w:color w:val="000000"/>
          <w:shd w:val="clear" w:color="auto" w:fill="FFFFFF"/>
        </w:rPr>
        <w:t>diumumkan</w:t>
      </w:r>
      <w:proofErr w:type="spellEnd"/>
      <w:r w:rsidRPr="00767F5B">
        <w:rPr>
          <w:color w:val="000000"/>
          <w:shd w:val="clear" w:color="auto" w:fill="FFFFFF"/>
        </w:rPr>
        <w:t xml:space="preserve"> </w:t>
      </w:r>
      <w:proofErr w:type="spellStart"/>
      <w:r w:rsidRPr="00767F5B">
        <w:rPr>
          <w:color w:val="000000"/>
          <w:shd w:val="clear" w:color="auto" w:fill="FFFFFF"/>
        </w:rPr>
        <w:t>untuk</w:t>
      </w:r>
      <w:proofErr w:type="spellEnd"/>
      <w:r w:rsidRPr="00767F5B">
        <w:rPr>
          <w:color w:val="000000"/>
          <w:shd w:val="clear" w:color="auto" w:fill="FFFFFF"/>
        </w:rPr>
        <w:t xml:space="preserve"> </w:t>
      </w:r>
      <w:proofErr w:type="spellStart"/>
      <w:r w:rsidRPr="00767F5B">
        <w:rPr>
          <w:color w:val="000000"/>
          <w:shd w:val="clear" w:color="auto" w:fill="FFFFFF"/>
        </w:rPr>
        <w:t>mendorong</w:t>
      </w:r>
      <w:proofErr w:type="spellEnd"/>
      <w:r w:rsidRPr="00767F5B">
        <w:rPr>
          <w:color w:val="000000"/>
          <w:shd w:val="clear" w:color="auto" w:fill="FFFFFF"/>
        </w:rPr>
        <w:t xml:space="preserve"> </w:t>
      </w:r>
      <w:proofErr w:type="spellStart"/>
      <w:r w:rsidRPr="00767F5B">
        <w:rPr>
          <w:color w:val="000000"/>
          <w:shd w:val="clear" w:color="auto" w:fill="FFFFFF"/>
        </w:rPr>
        <w:t>tim</w:t>
      </w:r>
      <w:proofErr w:type="spellEnd"/>
      <w:r w:rsidRPr="00767F5B">
        <w:rPr>
          <w:color w:val="000000"/>
          <w:shd w:val="clear" w:color="auto" w:fill="FFFFFF"/>
        </w:rPr>
        <w:t xml:space="preserve"> </w:t>
      </w:r>
      <w:proofErr w:type="spellStart"/>
      <w:r w:rsidRPr="00767F5B">
        <w:rPr>
          <w:color w:val="000000"/>
          <w:shd w:val="clear" w:color="auto" w:fill="FFFFFF"/>
        </w:rPr>
        <w:t>lainnya</w:t>
      </w:r>
      <w:proofErr w:type="spellEnd"/>
      <w:r w:rsidRPr="00767F5B">
        <w:rPr>
          <w:color w:val="000000"/>
          <w:shd w:val="clear" w:color="auto" w:fill="FFFFFF"/>
        </w:rPr>
        <w:t xml:space="preserve">. </w:t>
      </w:r>
      <w:proofErr w:type="spellStart"/>
      <w:r w:rsidRPr="00767F5B">
        <w:rPr>
          <w:color w:val="000000"/>
          <w:shd w:val="clear" w:color="auto" w:fill="FFFFFF"/>
        </w:rPr>
        <w:t>Dalam</w:t>
      </w:r>
      <w:proofErr w:type="spellEnd"/>
      <w:r w:rsidRPr="00767F5B">
        <w:rPr>
          <w:color w:val="000000"/>
          <w:shd w:val="clear" w:color="auto" w:fill="FFFFFF"/>
        </w:rPr>
        <w:t xml:space="preserve"> </w:t>
      </w:r>
      <w:proofErr w:type="spellStart"/>
      <w:r w:rsidRPr="00767F5B">
        <w:rPr>
          <w:color w:val="000000"/>
          <w:shd w:val="clear" w:color="auto" w:fill="FFFFFF"/>
        </w:rPr>
        <w:t>konteks</w:t>
      </w:r>
      <w:proofErr w:type="spellEnd"/>
      <w:r w:rsidRPr="00767F5B">
        <w:rPr>
          <w:color w:val="000000"/>
          <w:shd w:val="clear" w:color="auto" w:fill="FFFFFF"/>
        </w:rPr>
        <w:t xml:space="preserve"> </w:t>
      </w:r>
      <w:proofErr w:type="spellStart"/>
      <w:r w:rsidRPr="00767F5B">
        <w:rPr>
          <w:color w:val="000000"/>
          <w:shd w:val="clear" w:color="auto" w:fill="FFFFFF"/>
        </w:rPr>
        <w:t>manajemen</w:t>
      </w:r>
      <w:proofErr w:type="spellEnd"/>
      <w:r w:rsidRPr="00767F5B">
        <w:rPr>
          <w:color w:val="000000"/>
          <w:shd w:val="clear" w:color="auto" w:fill="FFFFFF"/>
        </w:rPr>
        <w:t xml:space="preserve">, </w:t>
      </w:r>
      <w:r w:rsidRPr="00767F5B">
        <w:rPr>
          <w:i/>
          <w:iCs/>
          <w:color w:val="000000"/>
          <w:shd w:val="clear" w:color="auto" w:fill="FFFFFF"/>
        </w:rPr>
        <w:t>Reward</w:t>
      </w:r>
      <w:r w:rsidRPr="00767F5B">
        <w:rPr>
          <w:color w:val="000000"/>
          <w:shd w:val="clear" w:color="auto" w:fill="FFFFFF"/>
        </w:rPr>
        <w:t xml:space="preserve"> </w:t>
      </w:r>
      <w:proofErr w:type="spellStart"/>
      <w:r w:rsidRPr="00767F5B">
        <w:rPr>
          <w:color w:val="000000"/>
          <w:shd w:val="clear" w:color="auto" w:fill="FFFFFF"/>
        </w:rPr>
        <w:t>menjadi</w:t>
      </w:r>
      <w:proofErr w:type="spellEnd"/>
      <w:r w:rsidRPr="00767F5B">
        <w:rPr>
          <w:color w:val="000000"/>
          <w:shd w:val="clear" w:color="auto" w:fill="FFFFFF"/>
        </w:rPr>
        <w:t xml:space="preserve"> salah </w:t>
      </w:r>
      <w:proofErr w:type="spellStart"/>
      <w:r w:rsidRPr="00767F5B">
        <w:rPr>
          <w:color w:val="000000"/>
          <w:shd w:val="clear" w:color="auto" w:fill="FFFFFF"/>
        </w:rPr>
        <w:t>satu</w:t>
      </w:r>
      <w:proofErr w:type="spellEnd"/>
      <w:r w:rsidRPr="00767F5B">
        <w:rPr>
          <w:color w:val="000000"/>
          <w:shd w:val="clear" w:color="auto" w:fill="FFFFFF"/>
        </w:rPr>
        <w:t xml:space="preserve"> </w:t>
      </w:r>
      <w:proofErr w:type="spellStart"/>
      <w:r w:rsidRPr="00767F5B">
        <w:rPr>
          <w:color w:val="000000"/>
          <w:shd w:val="clear" w:color="auto" w:fill="FFFFFF"/>
        </w:rPr>
        <w:t>sarana</w:t>
      </w:r>
      <w:proofErr w:type="spellEnd"/>
      <w:r w:rsidRPr="00767F5B">
        <w:rPr>
          <w:color w:val="000000"/>
          <w:shd w:val="clear" w:color="auto" w:fill="FFFFFF"/>
        </w:rPr>
        <w:t xml:space="preserve"> </w:t>
      </w:r>
      <w:proofErr w:type="spellStart"/>
      <w:r w:rsidRPr="00767F5B">
        <w:rPr>
          <w:color w:val="000000"/>
          <w:shd w:val="clear" w:color="auto" w:fill="FFFFFF"/>
        </w:rPr>
        <w:t>untuk</w:t>
      </w:r>
      <w:proofErr w:type="spellEnd"/>
      <w:r w:rsidRPr="00767F5B">
        <w:rPr>
          <w:color w:val="000000"/>
          <w:shd w:val="clear" w:color="auto" w:fill="FFFFFF"/>
        </w:rPr>
        <w:t xml:space="preserve"> </w:t>
      </w:r>
      <w:proofErr w:type="spellStart"/>
      <w:r w:rsidRPr="00767F5B">
        <w:rPr>
          <w:color w:val="000000"/>
          <w:shd w:val="clear" w:color="auto" w:fill="FFFFFF"/>
        </w:rPr>
        <w:t>meningkatkan</w:t>
      </w:r>
      <w:proofErr w:type="spellEnd"/>
      <w:r w:rsidRPr="00767F5B">
        <w:rPr>
          <w:color w:val="000000"/>
          <w:shd w:val="clear" w:color="auto" w:fill="FFFFFF"/>
        </w:rPr>
        <w:t xml:space="preserve"> </w:t>
      </w:r>
      <w:proofErr w:type="spellStart"/>
      <w:r w:rsidRPr="00767F5B">
        <w:rPr>
          <w:color w:val="000000"/>
          <w:shd w:val="clear" w:color="auto" w:fill="FFFFFF"/>
        </w:rPr>
        <w:t>motivasi</w:t>
      </w:r>
      <w:proofErr w:type="spellEnd"/>
      <w:r w:rsidRPr="00767F5B">
        <w:rPr>
          <w:color w:val="000000"/>
          <w:shd w:val="clear" w:color="auto" w:fill="FFFFFF"/>
        </w:rPr>
        <w:t xml:space="preserve"> </w:t>
      </w:r>
      <w:proofErr w:type="spellStart"/>
      <w:r w:rsidRPr="00767F5B">
        <w:rPr>
          <w:color w:val="000000"/>
          <w:shd w:val="clear" w:color="auto" w:fill="FFFFFF"/>
        </w:rPr>
        <w:t>karyawan</w:t>
      </w:r>
      <w:proofErr w:type="spellEnd"/>
      <w:r w:rsidRPr="00767F5B">
        <w:rPr>
          <w:color w:val="000000"/>
          <w:shd w:val="clear" w:color="auto" w:fill="FFFFFF"/>
        </w:rPr>
        <w:t xml:space="preserve">. </w:t>
      </w:r>
      <w:proofErr w:type="spellStart"/>
      <w:r w:rsidRPr="00767F5B">
        <w:rPr>
          <w:color w:val="000000"/>
          <w:shd w:val="clear" w:color="auto" w:fill="FFFFFF"/>
        </w:rPr>
        <w:t>Selain</w:t>
      </w:r>
      <w:proofErr w:type="spellEnd"/>
      <w:r w:rsidRPr="00767F5B">
        <w:rPr>
          <w:color w:val="000000"/>
          <w:shd w:val="clear" w:color="auto" w:fill="FFFFFF"/>
        </w:rPr>
        <w:t xml:space="preserve"> </w:t>
      </w:r>
      <w:proofErr w:type="spellStart"/>
      <w:r w:rsidRPr="00767F5B">
        <w:rPr>
          <w:color w:val="000000"/>
          <w:shd w:val="clear" w:color="auto" w:fill="FFFFFF"/>
        </w:rPr>
        <w:t>berfungsi</w:t>
      </w:r>
      <w:proofErr w:type="spellEnd"/>
      <w:r w:rsidRPr="00767F5B">
        <w:rPr>
          <w:color w:val="000000"/>
          <w:shd w:val="clear" w:color="auto" w:fill="FFFFFF"/>
        </w:rPr>
        <w:t xml:space="preserve"> </w:t>
      </w:r>
      <w:proofErr w:type="spellStart"/>
      <w:r w:rsidRPr="00767F5B">
        <w:rPr>
          <w:color w:val="000000"/>
          <w:shd w:val="clear" w:color="auto" w:fill="FFFFFF"/>
        </w:rPr>
        <w:t>sebagai</w:t>
      </w:r>
      <w:proofErr w:type="spellEnd"/>
      <w:r w:rsidRPr="00767F5B">
        <w:rPr>
          <w:color w:val="000000"/>
          <w:shd w:val="clear" w:color="auto" w:fill="FFFFFF"/>
        </w:rPr>
        <w:t xml:space="preserve"> </w:t>
      </w:r>
      <w:proofErr w:type="spellStart"/>
      <w:r w:rsidRPr="00767F5B">
        <w:rPr>
          <w:color w:val="000000"/>
          <w:shd w:val="clear" w:color="auto" w:fill="FFFFFF"/>
        </w:rPr>
        <w:t>motivasi</w:t>
      </w:r>
      <w:proofErr w:type="spellEnd"/>
      <w:r w:rsidRPr="00767F5B">
        <w:rPr>
          <w:color w:val="000000"/>
          <w:shd w:val="clear" w:color="auto" w:fill="FFFFFF"/>
        </w:rPr>
        <w:t xml:space="preserve">, </w:t>
      </w:r>
      <w:r w:rsidRPr="00767F5B">
        <w:rPr>
          <w:i/>
          <w:iCs/>
          <w:color w:val="000000"/>
          <w:shd w:val="clear" w:color="auto" w:fill="FFFFFF"/>
        </w:rPr>
        <w:t>Reward</w:t>
      </w:r>
      <w:r w:rsidRPr="00767F5B">
        <w:rPr>
          <w:color w:val="000000"/>
          <w:shd w:val="clear" w:color="auto" w:fill="FFFFFF"/>
        </w:rPr>
        <w:t xml:space="preserve"> juga </w:t>
      </w:r>
      <w:proofErr w:type="spellStart"/>
      <w:r w:rsidRPr="00767F5B">
        <w:rPr>
          <w:color w:val="000000"/>
          <w:shd w:val="clear" w:color="auto" w:fill="FFFFFF"/>
        </w:rPr>
        <w:t>bertujuan</w:t>
      </w:r>
      <w:proofErr w:type="spellEnd"/>
      <w:r w:rsidRPr="00767F5B">
        <w:rPr>
          <w:color w:val="000000"/>
          <w:shd w:val="clear" w:color="auto" w:fill="FFFFFF"/>
        </w:rPr>
        <w:t xml:space="preserve"> </w:t>
      </w:r>
      <w:proofErr w:type="spellStart"/>
      <w:r w:rsidRPr="00767F5B">
        <w:rPr>
          <w:color w:val="000000"/>
          <w:shd w:val="clear" w:color="auto" w:fill="FFFFFF"/>
        </w:rPr>
        <w:t>untuk</w:t>
      </w:r>
      <w:proofErr w:type="spellEnd"/>
      <w:r w:rsidRPr="00767F5B">
        <w:rPr>
          <w:color w:val="000000"/>
          <w:shd w:val="clear" w:color="auto" w:fill="FFFFFF"/>
        </w:rPr>
        <w:t xml:space="preserve"> </w:t>
      </w:r>
      <w:proofErr w:type="spellStart"/>
      <w:r w:rsidRPr="00767F5B">
        <w:rPr>
          <w:color w:val="000000"/>
          <w:shd w:val="clear" w:color="auto" w:fill="FFFFFF"/>
        </w:rPr>
        <w:t>memperbaiki</w:t>
      </w:r>
      <w:proofErr w:type="spellEnd"/>
      <w:r w:rsidRPr="00767F5B">
        <w:rPr>
          <w:color w:val="000000"/>
          <w:shd w:val="clear" w:color="auto" w:fill="FFFFFF"/>
        </w:rPr>
        <w:t xml:space="preserve"> </w:t>
      </w:r>
      <w:proofErr w:type="spellStart"/>
      <w:r w:rsidRPr="00767F5B">
        <w:rPr>
          <w:color w:val="000000"/>
          <w:shd w:val="clear" w:color="auto" w:fill="FFFFFF"/>
        </w:rPr>
        <w:t>atau</w:t>
      </w:r>
      <w:proofErr w:type="spellEnd"/>
      <w:r w:rsidRPr="00767F5B">
        <w:rPr>
          <w:color w:val="000000"/>
          <w:shd w:val="clear" w:color="auto" w:fill="FFFFFF"/>
        </w:rPr>
        <w:t xml:space="preserve"> </w:t>
      </w:r>
      <w:proofErr w:type="spellStart"/>
      <w:r w:rsidRPr="00767F5B">
        <w:rPr>
          <w:color w:val="000000"/>
          <w:shd w:val="clear" w:color="auto" w:fill="FFFFFF"/>
        </w:rPr>
        <w:t>meningkatkan</w:t>
      </w:r>
      <w:proofErr w:type="spellEnd"/>
      <w:r w:rsidRPr="00767F5B">
        <w:rPr>
          <w:color w:val="000000"/>
          <w:shd w:val="clear" w:color="auto" w:fill="FFFFFF"/>
        </w:rPr>
        <w:t xml:space="preserve"> </w:t>
      </w:r>
      <w:proofErr w:type="spellStart"/>
      <w:r w:rsidRPr="00767F5B">
        <w:rPr>
          <w:color w:val="000000"/>
          <w:shd w:val="clear" w:color="auto" w:fill="FFFFFF"/>
        </w:rPr>
        <w:t>pencapaian</w:t>
      </w:r>
      <w:proofErr w:type="spellEnd"/>
      <w:r w:rsidRPr="00767F5B">
        <w:rPr>
          <w:color w:val="000000"/>
          <w:shd w:val="clear" w:color="auto" w:fill="FFFFFF"/>
        </w:rPr>
        <w:t xml:space="preserve"> yang </w:t>
      </w:r>
      <w:proofErr w:type="spellStart"/>
      <w:r w:rsidRPr="00767F5B">
        <w:rPr>
          <w:color w:val="000000"/>
          <w:shd w:val="clear" w:color="auto" w:fill="FFFFFF"/>
        </w:rPr>
        <w:t>telah</w:t>
      </w:r>
      <w:proofErr w:type="spellEnd"/>
      <w:r w:rsidRPr="00767F5B">
        <w:rPr>
          <w:color w:val="000000"/>
          <w:shd w:val="clear" w:color="auto" w:fill="FFFFFF"/>
        </w:rPr>
        <w:t xml:space="preserve"> </w:t>
      </w:r>
      <w:proofErr w:type="spellStart"/>
      <w:r w:rsidRPr="00767F5B">
        <w:rPr>
          <w:color w:val="000000"/>
          <w:shd w:val="clear" w:color="auto" w:fill="FFFFFF"/>
        </w:rPr>
        <w:t>diraih</w:t>
      </w:r>
      <w:proofErr w:type="spellEnd"/>
      <w:r w:rsidRPr="00767F5B">
        <w:rPr>
          <w:color w:val="000000"/>
          <w:shd w:val="clear" w:color="auto" w:fill="FFFFFF"/>
        </w:rPr>
        <w:t xml:space="preserve">. </w:t>
      </w:r>
      <w:proofErr w:type="spellStart"/>
      <w:r w:rsidR="00FE7108" w:rsidRPr="00E31AD9">
        <w:t>Menurut</w:t>
      </w:r>
      <w:proofErr w:type="spellEnd"/>
      <w:r w:rsidR="00FE7108" w:rsidRPr="00E31AD9">
        <w:t xml:space="preserve"> </w:t>
      </w:r>
      <w:proofErr w:type="spellStart"/>
      <w:r w:rsidR="00FE7108" w:rsidRPr="00E31AD9">
        <w:t>Bintoro</w:t>
      </w:r>
      <w:proofErr w:type="spellEnd"/>
      <w:r w:rsidR="00FE7108" w:rsidRPr="00E31AD9">
        <w:t xml:space="preserve"> dan </w:t>
      </w:r>
      <w:proofErr w:type="spellStart"/>
      <w:r w:rsidR="00FE7108" w:rsidRPr="00E31AD9">
        <w:t>Daryanto</w:t>
      </w:r>
      <w:proofErr w:type="spellEnd"/>
      <w:r w:rsidR="00FE7108" w:rsidRPr="00E31AD9">
        <w:t xml:space="preserve"> (2017:181) </w:t>
      </w:r>
      <w:proofErr w:type="spellStart"/>
      <w:r w:rsidR="00FE7108" w:rsidRPr="00E31AD9">
        <w:t>dalam</w:t>
      </w:r>
      <w:proofErr w:type="spellEnd"/>
      <w:r w:rsidR="00FE7108" w:rsidRPr="00E31AD9">
        <w:t xml:space="preserve"> </w:t>
      </w:r>
      <w:r w:rsidR="00FE7108" w:rsidRPr="00E31AD9">
        <w:rPr>
          <w:b/>
          <w:bCs/>
        </w:rPr>
        <w:fldChar w:fldCharType="begin" w:fldLock="1"/>
      </w:r>
      <w:r w:rsidR="00FE7108" w:rsidRPr="00E31AD9">
        <w:instrText>ADDIN CSL_CITATION {"citationItems":[{"id":"ITEM-1","itemData":{"author":[{"dropping-particle":"","family":"Suwarto Suwarto","given":"Ardiansyah Japlani","non-dropping-particle":"","parse-names":false,"suffix":""}],"container-title":"jurnal manajemen","id":"ITEM-1","issued":{"date-parts":[["2019"]]},"page":"50","title":"PENGARUH REWARD DAN KOMITMEN ORGANISASI TERHADAP KINERJA KARYAWAN PADA PT. GREAT GIANT PINEAPPLE","type":"article-journal","volume":"13"},"uris":["http://www.mendeley.com/documents/?uuid=e334864d-2c12-4913-9ef1-48cc9418e203"]}],"mendeley":{"formattedCitation":"(Suwarto Suwarto, 2019)","plainTextFormattedCitation":"(Suwarto Suwarto, 2019)","previouslyFormattedCitation":"(Suwarto Suwarto, 2019)"},"properties":{"noteIndex":0},"schema":"https://github.com/citation-style-language/schema/raw/master/csl-citation.json"}</w:instrText>
      </w:r>
      <w:r w:rsidR="00FE7108" w:rsidRPr="00E31AD9">
        <w:rPr>
          <w:b/>
          <w:bCs/>
        </w:rPr>
        <w:fldChar w:fldCharType="separate"/>
      </w:r>
      <w:r w:rsidR="00FE7108" w:rsidRPr="00E31AD9">
        <w:rPr>
          <w:noProof/>
        </w:rPr>
        <w:t>(Suwarto Suwarto, 2019)</w:t>
      </w:r>
      <w:r w:rsidR="00FE7108" w:rsidRPr="00E31AD9">
        <w:rPr>
          <w:b/>
          <w:bCs/>
        </w:rPr>
        <w:fldChar w:fldCharType="end"/>
      </w:r>
      <w:r w:rsidR="00FE7108" w:rsidRPr="00E31AD9">
        <w:t xml:space="preserve"> </w:t>
      </w:r>
      <w:proofErr w:type="spellStart"/>
      <w:r w:rsidR="00FE7108" w:rsidRPr="00E31AD9">
        <w:t>bahwa</w:t>
      </w:r>
      <w:proofErr w:type="spellEnd"/>
      <w:r w:rsidR="00FE7108" w:rsidRPr="00E31AD9">
        <w:t xml:space="preserve"> </w:t>
      </w:r>
      <w:r w:rsidR="00FE7108" w:rsidRPr="00E31AD9">
        <w:rPr>
          <w:i/>
          <w:iCs/>
        </w:rPr>
        <w:t>reward</w:t>
      </w:r>
      <w:r w:rsidR="00FE7108" w:rsidRPr="00E31AD9">
        <w:t xml:space="preserve"> (</w:t>
      </w:r>
      <w:proofErr w:type="spellStart"/>
      <w:r w:rsidR="00FE7108" w:rsidRPr="00E31AD9">
        <w:t>penghargaan</w:t>
      </w:r>
      <w:proofErr w:type="spellEnd"/>
      <w:r w:rsidR="00FE7108" w:rsidRPr="00E31AD9">
        <w:t xml:space="preserve">) </w:t>
      </w:r>
      <w:proofErr w:type="spellStart"/>
      <w:r w:rsidR="00FE7108" w:rsidRPr="00E31AD9">
        <w:t>merupakan</w:t>
      </w:r>
      <w:proofErr w:type="spellEnd"/>
      <w:r w:rsidR="00FE7108" w:rsidRPr="00E31AD9">
        <w:t xml:space="preserve"> </w:t>
      </w:r>
      <w:proofErr w:type="spellStart"/>
      <w:r w:rsidR="00FE7108" w:rsidRPr="00E31AD9">
        <w:t>respon</w:t>
      </w:r>
      <w:proofErr w:type="spellEnd"/>
      <w:r w:rsidR="00FE7108" w:rsidRPr="00E31AD9">
        <w:t xml:space="preserve"> </w:t>
      </w:r>
      <w:proofErr w:type="spellStart"/>
      <w:r w:rsidR="00FE7108" w:rsidRPr="00E31AD9">
        <w:t>terhadap</w:t>
      </w:r>
      <w:proofErr w:type="spellEnd"/>
      <w:r w:rsidR="00FE7108" w:rsidRPr="00E31AD9">
        <w:t xml:space="preserve"> </w:t>
      </w:r>
      <w:proofErr w:type="spellStart"/>
      <w:r w:rsidR="00FE7108" w:rsidRPr="00E31AD9">
        <w:t>kondisi</w:t>
      </w:r>
      <w:proofErr w:type="spellEnd"/>
      <w:r w:rsidR="00FE7108" w:rsidRPr="00E31AD9">
        <w:t xml:space="preserve"> </w:t>
      </w:r>
      <w:proofErr w:type="spellStart"/>
      <w:r w:rsidR="00FE7108" w:rsidRPr="00E31AD9">
        <w:t>atau</w:t>
      </w:r>
      <w:proofErr w:type="spellEnd"/>
      <w:r w:rsidR="00FE7108" w:rsidRPr="00E31AD9">
        <w:t xml:space="preserve"> </w:t>
      </w:r>
      <w:proofErr w:type="spellStart"/>
      <w:r w:rsidR="00FE7108" w:rsidRPr="00E31AD9">
        <w:t>ucapan</w:t>
      </w:r>
      <w:proofErr w:type="spellEnd"/>
      <w:r w:rsidR="00FE7108" w:rsidRPr="00E31AD9">
        <w:t xml:space="preserve"> yang </w:t>
      </w:r>
      <w:proofErr w:type="spellStart"/>
      <w:r w:rsidR="00FE7108" w:rsidRPr="00E31AD9">
        <w:t>mampu</w:t>
      </w:r>
      <w:proofErr w:type="spellEnd"/>
      <w:r w:rsidR="00FE7108" w:rsidRPr="00E31AD9">
        <w:t xml:space="preserve"> </w:t>
      </w:r>
      <w:proofErr w:type="spellStart"/>
      <w:r w:rsidR="00FE7108" w:rsidRPr="00E31AD9">
        <w:t>memberikan</w:t>
      </w:r>
      <w:proofErr w:type="spellEnd"/>
      <w:r w:rsidR="00FE7108" w:rsidRPr="00E31AD9">
        <w:t xml:space="preserve"> rasa </w:t>
      </w:r>
      <w:proofErr w:type="spellStart"/>
      <w:r w:rsidR="00FE7108" w:rsidRPr="00E31AD9">
        <w:t>puas</w:t>
      </w:r>
      <w:proofErr w:type="spellEnd"/>
      <w:r w:rsidR="00FE7108" w:rsidRPr="00E31AD9">
        <w:t xml:space="preserve"> </w:t>
      </w:r>
      <w:proofErr w:type="spellStart"/>
      <w:r w:rsidR="00FE7108" w:rsidRPr="00E31AD9">
        <w:t>atau</w:t>
      </w:r>
      <w:proofErr w:type="spellEnd"/>
      <w:r w:rsidR="00FE7108" w:rsidRPr="00E31AD9">
        <w:t xml:space="preserve"> </w:t>
      </w:r>
      <w:proofErr w:type="spellStart"/>
      <w:r w:rsidR="00FE7108" w:rsidRPr="00E31AD9">
        <w:t>meningkatkan</w:t>
      </w:r>
      <w:proofErr w:type="spellEnd"/>
      <w:r w:rsidR="00FE7108" w:rsidRPr="00E31AD9">
        <w:t xml:space="preserve"> </w:t>
      </w:r>
      <w:proofErr w:type="spellStart"/>
      <w:r w:rsidR="00FE7108" w:rsidRPr="00E31AD9">
        <w:t>kemungkinan</w:t>
      </w:r>
      <w:proofErr w:type="spellEnd"/>
      <w:r w:rsidR="00FE7108" w:rsidRPr="00E31AD9">
        <w:t xml:space="preserve"> </w:t>
      </w:r>
      <w:proofErr w:type="spellStart"/>
      <w:r w:rsidR="00FE7108" w:rsidRPr="00E31AD9">
        <w:t>dari</w:t>
      </w:r>
      <w:proofErr w:type="spellEnd"/>
      <w:r w:rsidR="00FE7108" w:rsidRPr="00E31AD9">
        <w:t xml:space="preserve"> </w:t>
      </w:r>
      <w:proofErr w:type="spellStart"/>
      <w:r w:rsidR="00FE7108" w:rsidRPr="00E31AD9">
        <w:t>suatu</w:t>
      </w:r>
      <w:proofErr w:type="spellEnd"/>
      <w:r w:rsidR="00FE7108" w:rsidRPr="00E31AD9">
        <w:t xml:space="preserve"> </w:t>
      </w:r>
      <w:proofErr w:type="spellStart"/>
      <w:r w:rsidR="00FE7108" w:rsidRPr="00E31AD9">
        <w:t>tindakan</w:t>
      </w:r>
      <w:proofErr w:type="spellEnd"/>
      <w:r w:rsidR="00FE7108" w:rsidRPr="00E31AD9">
        <w:t xml:space="preserve"> yang </w:t>
      </w:r>
      <w:proofErr w:type="spellStart"/>
      <w:r w:rsidR="00FE7108" w:rsidRPr="00E31AD9">
        <w:t>dilakukan</w:t>
      </w:r>
      <w:proofErr w:type="spellEnd"/>
      <w:r w:rsidR="00FE7108" w:rsidRPr="00E31AD9">
        <w:t xml:space="preserve">. </w:t>
      </w:r>
      <w:proofErr w:type="spellStart"/>
      <w:r w:rsidR="00FE7108" w:rsidRPr="00E31AD9">
        <w:t>Dengan</w:t>
      </w:r>
      <w:proofErr w:type="spellEnd"/>
      <w:r w:rsidR="00FE7108" w:rsidRPr="00E31AD9">
        <w:t xml:space="preserve"> kata lain </w:t>
      </w:r>
      <w:r w:rsidR="00FE7108" w:rsidRPr="00E31AD9">
        <w:rPr>
          <w:i/>
          <w:iCs/>
        </w:rPr>
        <w:t>reward</w:t>
      </w:r>
      <w:r w:rsidR="00FE7108" w:rsidRPr="00E31AD9">
        <w:t xml:space="preserve"> (</w:t>
      </w:r>
      <w:proofErr w:type="spellStart"/>
      <w:r w:rsidR="00FE7108" w:rsidRPr="00E31AD9">
        <w:t>penghargaan</w:t>
      </w:r>
      <w:proofErr w:type="spellEnd"/>
      <w:r w:rsidR="00FE7108" w:rsidRPr="00E31AD9">
        <w:t xml:space="preserve">) </w:t>
      </w:r>
      <w:proofErr w:type="spellStart"/>
      <w:r w:rsidR="00FE7108" w:rsidRPr="00E31AD9">
        <w:t>adalah</w:t>
      </w:r>
      <w:proofErr w:type="spellEnd"/>
      <w:r w:rsidR="00FE7108" w:rsidRPr="00E31AD9">
        <w:t xml:space="preserve"> </w:t>
      </w:r>
      <w:proofErr w:type="spellStart"/>
      <w:r w:rsidR="00FE7108" w:rsidRPr="00E31AD9">
        <w:t>metode</w:t>
      </w:r>
      <w:proofErr w:type="spellEnd"/>
      <w:r w:rsidR="00FE7108" w:rsidRPr="00E31AD9">
        <w:t xml:space="preserve"> </w:t>
      </w:r>
      <w:proofErr w:type="spellStart"/>
      <w:r w:rsidR="00FE7108" w:rsidRPr="00E31AD9">
        <w:t>untuk</w:t>
      </w:r>
      <w:proofErr w:type="spellEnd"/>
      <w:r w:rsidR="00FE7108" w:rsidRPr="00E31AD9">
        <w:t xml:space="preserve"> </w:t>
      </w:r>
      <w:proofErr w:type="spellStart"/>
      <w:r w:rsidR="00FE7108" w:rsidRPr="00E31AD9">
        <w:t>meningkatkan</w:t>
      </w:r>
      <w:proofErr w:type="spellEnd"/>
      <w:r w:rsidR="00FE7108" w:rsidRPr="00E31AD9">
        <w:t xml:space="preserve"> </w:t>
      </w:r>
      <w:proofErr w:type="spellStart"/>
      <w:r w:rsidR="00FE7108" w:rsidRPr="00E31AD9">
        <w:t>kinerja</w:t>
      </w:r>
      <w:proofErr w:type="spellEnd"/>
      <w:r w:rsidR="00FE7108" w:rsidRPr="00E31AD9">
        <w:t xml:space="preserve"> </w:t>
      </w:r>
      <w:proofErr w:type="spellStart"/>
      <w:r w:rsidR="00FE7108" w:rsidRPr="00E31AD9">
        <w:t>karyawan</w:t>
      </w:r>
      <w:proofErr w:type="spellEnd"/>
      <w:r w:rsidR="00FE7108" w:rsidRPr="00E31AD9">
        <w:t xml:space="preserve"> dan </w:t>
      </w:r>
      <w:proofErr w:type="spellStart"/>
      <w:r w:rsidR="00FE7108" w:rsidRPr="00E31AD9">
        <w:t>sikap</w:t>
      </w:r>
      <w:proofErr w:type="spellEnd"/>
      <w:r w:rsidR="00FE7108" w:rsidRPr="00E31AD9">
        <w:t xml:space="preserve"> </w:t>
      </w:r>
      <w:proofErr w:type="spellStart"/>
      <w:r w:rsidR="00FE7108" w:rsidRPr="00E31AD9">
        <w:t>seseorang</w:t>
      </w:r>
      <w:proofErr w:type="spellEnd"/>
      <w:r w:rsidR="00FE7108" w:rsidRPr="00E31AD9">
        <w:t xml:space="preserve"> </w:t>
      </w:r>
      <w:proofErr w:type="spellStart"/>
      <w:r w:rsidR="00FE7108" w:rsidRPr="00E31AD9">
        <w:t>sehingga</w:t>
      </w:r>
      <w:proofErr w:type="spellEnd"/>
      <w:r w:rsidR="00FE7108" w:rsidRPr="00E31AD9">
        <w:t xml:space="preserve"> </w:t>
      </w:r>
      <w:proofErr w:type="spellStart"/>
      <w:r w:rsidR="00FE7108" w:rsidRPr="00E31AD9">
        <w:t>bisa</w:t>
      </w:r>
      <w:proofErr w:type="spellEnd"/>
      <w:r w:rsidR="00FE7108" w:rsidRPr="00E31AD9">
        <w:t xml:space="preserve"> </w:t>
      </w:r>
      <w:proofErr w:type="spellStart"/>
      <w:r w:rsidR="00FE7108" w:rsidRPr="00E31AD9">
        <w:t>mempercepat</w:t>
      </w:r>
      <w:proofErr w:type="spellEnd"/>
      <w:r w:rsidR="00FE7108" w:rsidRPr="00E31AD9">
        <w:t xml:space="preserve"> </w:t>
      </w:r>
      <w:proofErr w:type="spellStart"/>
      <w:r w:rsidR="00FE7108" w:rsidRPr="00E31AD9">
        <w:t>penyelesaian</w:t>
      </w:r>
      <w:proofErr w:type="spellEnd"/>
      <w:r w:rsidR="00FE7108" w:rsidRPr="00E31AD9">
        <w:t xml:space="preserve"> </w:t>
      </w:r>
      <w:proofErr w:type="spellStart"/>
      <w:r w:rsidR="00FE7108" w:rsidRPr="00E31AD9">
        <w:t>tugas</w:t>
      </w:r>
      <w:proofErr w:type="spellEnd"/>
      <w:r w:rsidR="00FE7108" w:rsidRPr="00E31AD9">
        <w:t xml:space="preserve"> yang </w:t>
      </w:r>
      <w:proofErr w:type="spellStart"/>
      <w:r w:rsidR="00FE7108" w:rsidRPr="00E31AD9">
        <w:t>diberikan</w:t>
      </w:r>
      <w:proofErr w:type="spellEnd"/>
      <w:r w:rsidR="00FE7108" w:rsidRPr="00E31AD9">
        <w:t xml:space="preserve">, dan pada </w:t>
      </w:r>
      <w:proofErr w:type="spellStart"/>
      <w:r w:rsidR="00FE7108" w:rsidRPr="00E31AD9">
        <w:t>akhirnya</w:t>
      </w:r>
      <w:proofErr w:type="spellEnd"/>
      <w:r w:rsidR="00FE7108" w:rsidRPr="00E31AD9">
        <w:t xml:space="preserve">, </w:t>
      </w:r>
      <w:proofErr w:type="spellStart"/>
      <w:r w:rsidR="00FE7108" w:rsidRPr="00E31AD9">
        <w:t>sasaran</w:t>
      </w:r>
      <w:proofErr w:type="spellEnd"/>
      <w:r w:rsidR="00FE7108" w:rsidRPr="00E31AD9">
        <w:t xml:space="preserve"> </w:t>
      </w:r>
      <w:proofErr w:type="spellStart"/>
      <w:r w:rsidR="00FE7108" w:rsidRPr="00E31AD9">
        <w:t>atau</w:t>
      </w:r>
      <w:proofErr w:type="spellEnd"/>
      <w:r w:rsidR="00FE7108" w:rsidRPr="00E31AD9">
        <w:t xml:space="preserve"> </w:t>
      </w:r>
      <w:proofErr w:type="spellStart"/>
      <w:r w:rsidR="00FE7108" w:rsidRPr="00E31AD9">
        <w:t>tujuan</w:t>
      </w:r>
      <w:proofErr w:type="spellEnd"/>
      <w:r w:rsidR="00FE7108" w:rsidRPr="00E31AD9">
        <w:t xml:space="preserve"> yang </w:t>
      </w:r>
      <w:proofErr w:type="spellStart"/>
      <w:r w:rsidR="00FE7108" w:rsidRPr="00E31AD9">
        <w:t>ingin</w:t>
      </w:r>
      <w:proofErr w:type="spellEnd"/>
      <w:r w:rsidR="00FE7108" w:rsidRPr="00E31AD9">
        <w:t xml:space="preserve"> </w:t>
      </w:r>
      <w:proofErr w:type="spellStart"/>
      <w:r w:rsidR="00FE7108" w:rsidRPr="00E31AD9">
        <w:t>dicapai</w:t>
      </w:r>
      <w:proofErr w:type="spellEnd"/>
      <w:r w:rsidR="00FE7108" w:rsidRPr="00E31AD9">
        <w:t xml:space="preserve"> </w:t>
      </w:r>
      <w:proofErr w:type="spellStart"/>
      <w:r w:rsidR="00FE7108" w:rsidRPr="00E31AD9">
        <w:t>dapat</w:t>
      </w:r>
      <w:proofErr w:type="spellEnd"/>
      <w:r w:rsidR="00FE7108" w:rsidRPr="00E31AD9">
        <w:t xml:space="preserve"> </w:t>
      </w:r>
      <w:proofErr w:type="spellStart"/>
      <w:r w:rsidR="00FE7108" w:rsidRPr="00E31AD9">
        <w:t>terlaksana</w:t>
      </w:r>
      <w:proofErr w:type="spellEnd"/>
      <w:r w:rsidR="00FE7108" w:rsidRPr="00E31AD9">
        <w:t xml:space="preserve"> </w:t>
      </w:r>
      <w:proofErr w:type="spellStart"/>
      <w:r w:rsidR="00FE7108" w:rsidRPr="00E31AD9">
        <w:t>dengan</w:t>
      </w:r>
      <w:proofErr w:type="spellEnd"/>
      <w:r w:rsidR="00FE7108" w:rsidRPr="00E31AD9">
        <w:t xml:space="preserve"> </w:t>
      </w:r>
      <w:proofErr w:type="spellStart"/>
      <w:r w:rsidR="00FE7108" w:rsidRPr="00E31AD9">
        <w:t>baik</w:t>
      </w:r>
      <w:proofErr w:type="spellEnd"/>
      <w:r w:rsidR="00FE7108" w:rsidRPr="00E31AD9">
        <w:t>.</w:t>
      </w:r>
      <w:r w:rsidR="00FE7108">
        <w:rPr>
          <w:color w:val="000000"/>
          <w:shd w:val="clear" w:color="auto" w:fill="FFFFFF"/>
        </w:rPr>
        <w:t xml:space="preserve"> </w:t>
      </w:r>
      <w:r w:rsidRPr="00FE7108">
        <w:rPr>
          <w:i/>
          <w:iCs/>
          <w:color w:val="000000"/>
          <w:szCs w:val="20"/>
          <w:shd w:val="clear" w:color="auto" w:fill="FFFFFF"/>
        </w:rPr>
        <w:t>Punishment</w:t>
      </w:r>
      <w:r w:rsidRPr="00FE7108">
        <w:rPr>
          <w:color w:val="000000"/>
          <w:szCs w:val="20"/>
          <w:shd w:val="clear" w:color="auto" w:fill="FFFFFF"/>
        </w:rPr>
        <w:t xml:space="preserve"> </w:t>
      </w:r>
      <w:proofErr w:type="spellStart"/>
      <w:r w:rsidRPr="00FE7108">
        <w:rPr>
          <w:color w:val="000000"/>
          <w:szCs w:val="20"/>
          <w:shd w:val="clear" w:color="auto" w:fill="FFFFFF"/>
        </w:rPr>
        <w:t>dapat</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diartiakan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sebagai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bentuk</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sanksi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atau</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hukuman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Sementara</w:t>
      </w:r>
      <w:proofErr w:type="spellEnd"/>
      <w:r w:rsidRPr="00FE7108">
        <w:rPr>
          <w:color w:val="000000"/>
          <w:szCs w:val="20"/>
          <w:shd w:val="clear" w:color="auto" w:fill="FFFFFF"/>
        </w:rPr>
        <w:t xml:space="preserve"> </w:t>
      </w:r>
      <w:r w:rsidRPr="00FE7108">
        <w:rPr>
          <w:i/>
          <w:iCs/>
          <w:color w:val="000000"/>
          <w:szCs w:val="20"/>
          <w:shd w:val="clear" w:color="auto" w:fill="FFFFFF"/>
        </w:rPr>
        <w:t>reward</w:t>
      </w:r>
      <w:r w:rsidRPr="00FE7108">
        <w:rPr>
          <w:color w:val="000000"/>
          <w:szCs w:val="20"/>
          <w:shd w:val="clear" w:color="auto" w:fill="FFFFFF"/>
        </w:rPr>
        <w:t xml:space="preserve"> </w:t>
      </w:r>
      <w:proofErr w:type="spellStart"/>
      <w:r w:rsidRPr="00FE7108">
        <w:rPr>
          <w:color w:val="000000"/>
          <w:szCs w:val="20"/>
          <w:shd w:val="clear" w:color="auto" w:fill="FFFFFF"/>
        </w:rPr>
        <w:t>adalah</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suatu</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motivasi</w:t>
      </w:r>
      <w:proofErr w:type="spellEnd"/>
      <w:r w:rsidRPr="00FE7108">
        <w:rPr>
          <w:color w:val="000000"/>
          <w:szCs w:val="20"/>
          <w:shd w:val="clear" w:color="auto" w:fill="FFFFFF"/>
        </w:rPr>
        <w:t xml:space="preserve"> yang </w:t>
      </w:r>
      <w:proofErr w:type="spellStart"/>
      <w:r w:rsidRPr="00FE7108">
        <w:rPr>
          <w:color w:val="000000"/>
          <w:szCs w:val="20"/>
          <w:shd w:val="clear" w:color="auto" w:fill="FFFFFF"/>
        </w:rPr>
        <w:t>bersifat</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positif</w:t>
      </w:r>
      <w:proofErr w:type="spellEnd"/>
      <w:r w:rsidRPr="00FE7108">
        <w:rPr>
          <w:color w:val="000000"/>
          <w:szCs w:val="20"/>
          <w:shd w:val="clear" w:color="auto" w:fill="FFFFFF"/>
        </w:rPr>
        <w:t xml:space="preserve">, </w:t>
      </w:r>
      <w:r w:rsidRPr="00FE7108">
        <w:rPr>
          <w:i/>
          <w:iCs/>
          <w:color w:val="000000"/>
          <w:szCs w:val="20"/>
          <w:shd w:val="clear" w:color="auto" w:fill="FFFFFF"/>
        </w:rPr>
        <w:t>Punishment</w:t>
      </w:r>
      <w:r w:rsidRPr="00FE7108">
        <w:rPr>
          <w:color w:val="000000"/>
          <w:szCs w:val="20"/>
          <w:shd w:val="clear" w:color="auto" w:fill="FFFFFF"/>
        </w:rPr>
        <w:t xml:space="preserve"> </w:t>
      </w:r>
      <w:proofErr w:type="spellStart"/>
      <w:r w:rsidRPr="00FE7108">
        <w:rPr>
          <w:color w:val="000000"/>
          <w:szCs w:val="20"/>
          <w:shd w:val="clear" w:color="auto" w:fill="FFFFFF"/>
        </w:rPr>
        <w:t>justru</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menjadi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motivasi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negatif</w:t>
      </w:r>
      <w:proofErr w:type="spellEnd"/>
      <w:r w:rsidRPr="00FE7108">
        <w:rPr>
          <w:color w:val="000000"/>
          <w:szCs w:val="20"/>
          <w:shd w:val="clear" w:color="auto" w:fill="FFFFFF"/>
        </w:rPr>
        <w:t xml:space="preserve">. Akan </w:t>
      </w:r>
      <w:proofErr w:type="spellStart"/>
      <w:r w:rsidRPr="00FE7108">
        <w:rPr>
          <w:color w:val="000000"/>
          <w:szCs w:val="20"/>
          <w:shd w:val="clear" w:color="auto" w:fill="FFFFFF"/>
        </w:rPr>
        <w:t>tetapi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jika</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diterapkan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dengan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tepat</w:t>
      </w:r>
      <w:proofErr w:type="spellEnd"/>
      <w:r w:rsidRPr="00FE7108">
        <w:rPr>
          <w:color w:val="000000"/>
          <w:szCs w:val="20"/>
          <w:shd w:val="clear" w:color="auto" w:fill="FFFFFF"/>
        </w:rPr>
        <w:t xml:space="preserve"> dan </w:t>
      </w:r>
      <w:proofErr w:type="spellStart"/>
      <w:r w:rsidRPr="00FE7108">
        <w:rPr>
          <w:color w:val="000000"/>
          <w:szCs w:val="20"/>
          <w:shd w:val="clear" w:color="auto" w:fill="FFFFFF"/>
        </w:rPr>
        <w:t>bijak</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hukuman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dapat</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berfungsi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untuk</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memotivasi</w:t>
      </w:r>
      <w:proofErr w:type="spellEnd"/>
      <w:r w:rsidRPr="00FE7108">
        <w:rPr>
          <w:color w:val="000000"/>
          <w:szCs w:val="20"/>
          <w:shd w:val="clear" w:color="auto" w:fill="FFFFFF"/>
        </w:rPr>
        <w:t xml:space="preserve">. Inti </w:t>
      </w:r>
      <w:proofErr w:type="spellStart"/>
      <w:r w:rsidRPr="00FE7108">
        <w:rPr>
          <w:color w:val="000000"/>
          <w:szCs w:val="20"/>
          <w:shd w:val="clear" w:color="auto" w:fill="FFFFFF"/>
        </w:rPr>
        <w:t>dari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metode</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ini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adalah</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untuk</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memperbaiki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diri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menuju</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keadaan</w:t>
      </w:r>
      <w:proofErr w:type="spellEnd"/>
      <w:r w:rsidRPr="00FE7108">
        <w:rPr>
          <w:color w:val="000000"/>
          <w:szCs w:val="20"/>
          <w:shd w:val="clear" w:color="auto" w:fill="FFFFFF"/>
        </w:rPr>
        <w:t xml:space="preserve"> yang </w:t>
      </w:r>
      <w:proofErr w:type="spellStart"/>
      <w:r w:rsidRPr="00FE7108">
        <w:rPr>
          <w:color w:val="000000"/>
          <w:szCs w:val="20"/>
          <w:shd w:val="clear" w:color="auto" w:fill="FFFFFF"/>
        </w:rPr>
        <w:t>lebih</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baik</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Sayangnya</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banyak</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perusahaan</w:t>
      </w:r>
      <w:proofErr w:type="spellEnd"/>
      <w:r w:rsidRPr="00FE7108">
        <w:rPr>
          <w:color w:val="000000"/>
          <w:szCs w:val="20"/>
          <w:shd w:val="clear" w:color="auto" w:fill="FFFFFF"/>
        </w:rPr>
        <w:t xml:space="preserve"> yang </w:t>
      </w:r>
      <w:proofErr w:type="spellStart"/>
      <w:r w:rsidRPr="00FE7108">
        <w:rPr>
          <w:color w:val="000000"/>
          <w:szCs w:val="20"/>
          <w:shd w:val="clear" w:color="auto" w:fill="FFFFFF"/>
        </w:rPr>
        <w:t>belum</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sepenuhnya</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mampu</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menerapkan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sistem</w:t>
      </w:r>
      <w:proofErr w:type="spellEnd"/>
      <w:r w:rsidRPr="00FE7108">
        <w:rPr>
          <w:color w:val="000000"/>
          <w:szCs w:val="20"/>
          <w:shd w:val="clear" w:color="auto" w:fill="FFFFFF"/>
        </w:rPr>
        <w:t xml:space="preserve"> </w:t>
      </w:r>
      <w:r w:rsidRPr="00FE7108">
        <w:rPr>
          <w:i/>
          <w:iCs/>
          <w:color w:val="000000"/>
          <w:szCs w:val="20"/>
          <w:shd w:val="clear" w:color="auto" w:fill="FFFFFF"/>
        </w:rPr>
        <w:t>reward</w:t>
      </w:r>
      <w:r w:rsidRPr="00FE7108">
        <w:rPr>
          <w:color w:val="000000"/>
          <w:szCs w:val="20"/>
          <w:shd w:val="clear" w:color="auto" w:fill="FFFFFF"/>
        </w:rPr>
        <w:t xml:space="preserve"> dan </w:t>
      </w:r>
      <w:r w:rsidRPr="00FE7108">
        <w:rPr>
          <w:i/>
          <w:iCs/>
          <w:color w:val="000000"/>
          <w:szCs w:val="20"/>
          <w:shd w:val="clear" w:color="auto" w:fill="FFFFFF"/>
        </w:rPr>
        <w:t>punishment</w:t>
      </w:r>
      <w:r w:rsidRPr="00FE7108">
        <w:rPr>
          <w:color w:val="000000"/>
          <w:szCs w:val="20"/>
          <w:shd w:val="clear" w:color="auto" w:fill="FFFFFF"/>
        </w:rPr>
        <w:t xml:space="preserve"> </w:t>
      </w:r>
      <w:proofErr w:type="spellStart"/>
      <w:r w:rsidRPr="00FE7108">
        <w:rPr>
          <w:color w:val="000000"/>
          <w:szCs w:val="20"/>
          <w:shd w:val="clear" w:color="auto" w:fill="FFFFFF"/>
        </w:rPr>
        <w:t>dengan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baik</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penerapan</w:t>
      </w:r>
      <w:proofErr w:type="spellEnd"/>
      <w:r w:rsidRPr="00FE7108">
        <w:rPr>
          <w:color w:val="000000"/>
          <w:szCs w:val="20"/>
          <w:shd w:val="clear" w:color="auto" w:fill="FFFFFF"/>
        </w:rPr>
        <w:t xml:space="preserve"> yang </w:t>
      </w:r>
      <w:proofErr w:type="spellStart"/>
      <w:r w:rsidRPr="00FE7108">
        <w:rPr>
          <w:color w:val="000000"/>
          <w:szCs w:val="20"/>
          <w:shd w:val="clear" w:color="auto" w:fill="FFFFFF"/>
        </w:rPr>
        <w:t>konsisten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dari</w:t>
      </w:r>
      <w:proofErr w:type="spellEnd"/>
      <w:r w:rsidRPr="00FE7108">
        <w:rPr>
          <w:color w:val="000000"/>
          <w:szCs w:val="20"/>
          <w:shd w:val="clear" w:color="auto" w:fill="FFFFFF"/>
        </w:rPr>
        <w:t xml:space="preserve"> </w:t>
      </w:r>
      <w:r w:rsidRPr="00FE7108">
        <w:rPr>
          <w:i/>
          <w:iCs/>
          <w:color w:val="000000"/>
          <w:szCs w:val="20"/>
          <w:shd w:val="clear" w:color="auto" w:fill="FFFFFF"/>
        </w:rPr>
        <w:t>reward</w:t>
      </w:r>
      <w:r w:rsidRPr="00FE7108">
        <w:rPr>
          <w:color w:val="000000"/>
          <w:szCs w:val="20"/>
          <w:shd w:val="clear" w:color="auto" w:fill="FFFFFF"/>
        </w:rPr>
        <w:t xml:space="preserve"> dan </w:t>
      </w:r>
      <w:r w:rsidRPr="00FE7108">
        <w:rPr>
          <w:i/>
          <w:iCs/>
          <w:color w:val="000000"/>
          <w:szCs w:val="20"/>
          <w:shd w:val="clear" w:color="auto" w:fill="FFFFFF"/>
        </w:rPr>
        <w:t>punishment</w:t>
      </w:r>
      <w:r w:rsidRPr="00FE7108">
        <w:rPr>
          <w:color w:val="000000"/>
          <w:szCs w:val="20"/>
          <w:shd w:val="clear" w:color="auto" w:fill="FFFFFF"/>
        </w:rPr>
        <w:t xml:space="preserve"> </w:t>
      </w:r>
      <w:proofErr w:type="spellStart"/>
      <w:r w:rsidRPr="00FE7108">
        <w:rPr>
          <w:color w:val="000000"/>
          <w:szCs w:val="20"/>
          <w:shd w:val="clear" w:color="auto" w:fill="FFFFFF"/>
        </w:rPr>
        <w:t>dapat</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memberikan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dampak</w:t>
      </w:r>
      <w:proofErr w:type="spellEnd"/>
      <w:r w:rsidRPr="00FE7108">
        <w:rPr>
          <w:color w:val="000000"/>
          <w:szCs w:val="20"/>
          <w:shd w:val="clear" w:color="auto" w:fill="FFFFFF"/>
        </w:rPr>
        <w:t xml:space="preserve"> yang </w:t>
      </w:r>
      <w:proofErr w:type="spellStart"/>
      <w:r w:rsidRPr="00FE7108">
        <w:rPr>
          <w:color w:val="000000"/>
          <w:szCs w:val="20"/>
          <w:shd w:val="clear" w:color="auto" w:fill="FFFFFF"/>
        </w:rPr>
        <w:t>positif</w:t>
      </w:r>
      <w:proofErr w:type="spellEnd"/>
      <w:r w:rsidRPr="00FE7108">
        <w:rPr>
          <w:color w:val="000000"/>
          <w:szCs w:val="20"/>
          <w:shd w:val="clear" w:color="auto" w:fill="FFFFFF"/>
        </w:rPr>
        <w:t xml:space="preserve">. </w:t>
      </w:r>
      <w:r w:rsidRPr="00FE7108">
        <w:rPr>
          <w:b/>
          <w:bCs/>
          <w:color w:val="000000"/>
          <w:szCs w:val="20"/>
          <w:shd w:val="clear" w:color="auto" w:fill="FFFFFF"/>
        </w:rPr>
        <w:fldChar w:fldCharType="begin" w:fldLock="1"/>
      </w:r>
      <w:r w:rsidRPr="00FE7108">
        <w:rPr>
          <w:color w:val="000000"/>
          <w:szCs w:val="20"/>
          <w:shd w:val="clear" w:color="auto" w:fill="FFFFFF"/>
        </w:rPr>
        <w:instrText>ADDIN CSL_CITATION {"citationItems":[{"id":"ITEM-1","itemData":{"author":[{"dropping-particle":"","family":"Ahmad Gunawan, Edi Sopandi, Mayylisa Salsabila, Muhammad Idham Pangestu","given":"dan Rachmah","non-dropping-particle":"","parse-names":false,"suffix":""},{"dropping-particle":"","family":"Assifah","given":"","non-dropping-particle":"","parse-names":false,"suffix":""}],"container-title":"jurnal manajemen","id":"ITEM-1","issued":{"date-parts":[["2023"]]},"page":"3","title":"PENGARUH REWARD DAN PUNISHMENT TERHADAP KINERJA KARYAWAN PT. BINTANG TOEDJOE CIKARANG","type":"article-journal","volume":"Volume 11"},"uris":["http://www.mendeley.com/documents/?uuid=57d8a4ef-be35-4390-abbb-a0798e61726c"]}],"mendeley":{"formattedCitation":"(Ahmad Gunawan, Edi Sopandi, Mayylisa Salsabila, Muhammad Idham Pangestu &amp; Assifah, 2023)","plainTextFormattedCitation":"(Ahmad Gunawan, Edi Sopandi, Mayylisa Salsabila, Muhammad Idham Pangestu &amp; Assifah, 2023)","previouslyFormattedCitation":"(Ahmad Gunawan, Edi Sopandi, Mayylisa Salsabila, Muhammad Idham Pangestu &amp; Assifah, 2023)"},"properties":{"noteIndex":0},"schema":"https://github.com/citation-style-language/schema/raw/master/csl-citation.json"}</w:instrText>
      </w:r>
      <w:r w:rsidRPr="00FE7108">
        <w:rPr>
          <w:b/>
          <w:bCs/>
          <w:color w:val="000000"/>
          <w:szCs w:val="20"/>
          <w:shd w:val="clear" w:color="auto" w:fill="FFFFFF"/>
        </w:rPr>
        <w:fldChar w:fldCharType="separate"/>
      </w:r>
      <w:r w:rsidRPr="00FE7108">
        <w:rPr>
          <w:noProof/>
          <w:color w:val="000000"/>
          <w:szCs w:val="20"/>
          <w:shd w:val="clear" w:color="auto" w:fill="FFFFFF"/>
        </w:rPr>
        <w:t>(Ahmad Gunawan, Edi Sopandi, Mayylisa Salsabila, Muhammad Idham Pangestu &amp; Assifah, 2023)</w:t>
      </w:r>
      <w:r w:rsidRPr="00FE7108">
        <w:rPr>
          <w:b/>
          <w:bCs/>
          <w:color w:val="000000"/>
          <w:szCs w:val="20"/>
          <w:shd w:val="clear" w:color="auto" w:fill="FFFFFF"/>
        </w:rPr>
        <w:fldChar w:fldCharType="end"/>
      </w:r>
      <w:r w:rsidRPr="00FE7108">
        <w:rPr>
          <w:color w:val="000000"/>
          <w:szCs w:val="20"/>
          <w:shd w:val="clear" w:color="auto" w:fill="FFFFFF"/>
        </w:rPr>
        <w:t>.</w:t>
      </w:r>
      <w:r w:rsidR="00792CB8" w:rsidRPr="00FE7108">
        <w:rPr>
          <w:color w:val="000000"/>
          <w:szCs w:val="20"/>
          <w:shd w:val="clear" w:color="auto" w:fill="FFFFFF"/>
        </w:rPr>
        <w:t xml:space="preserve"> </w:t>
      </w:r>
      <w:proofErr w:type="spellStart"/>
      <w:r w:rsidR="00FE7108" w:rsidRPr="00FE7108">
        <w:rPr>
          <w:szCs w:val="20"/>
        </w:rPr>
        <w:t>Mangkunegara</w:t>
      </w:r>
      <w:proofErr w:type="spellEnd"/>
      <w:r w:rsidR="00FE7108" w:rsidRPr="00FE7108">
        <w:rPr>
          <w:szCs w:val="20"/>
        </w:rPr>
        <w:t xml:space="preserve"> (2017) </w:t>
      </w:r>
      <w:proofErr w:type="spellStart"/>
      <w:r w:rsidR="00FE7108" w:rsidRPr="00FE7108">
        <w:rPr>
          <w:szCs w:val="20"/>
        </w:rPr>
        <w:t>dalam</w:t>
      </w:r>
      <w:proofErr w:type="spellEnd"/>
      <w:r w:rsidR="00FE7108" w:rsidRPr="00FE7108">
        <w:rPr>
          <w:szCs w:val="20"/>
        </w:rPr>
        <w:t xml:space="preserve"> </w:t>
      </w:r>
      <w:r w:rsidR="00FE7108" w:rsidRPr="00FE7108">
        <w:rPr>
          <w:b/>
          <w:bCs/>
          <w:szCs w:val="20"/>
        </w:rPr>
        <w:fldChar w:fldCharType="begin" w:fldLock="1"/>
      </w:r>
      <w:r w:rsidR="00FE7108" w:rsidRPr="00FE7108">
        <w:rPr>
          <w:szCs w:val="20"/>
        </w:rPr>
        <w:instrText>ADDIN CSL_CITATION {"citationItems":[{"id":"ITEM-1","itemData":{"author":[{"dropping-particle":"","family":"Puji Priyadi","given":"siwi nur indriyani","non-dropping-particle":"","parse-names":false,"suffix":""}],"container-title":"Ekonomi dan Industri","id":"ITEM-1","issued":{"date-parts":[["2020"]]},"page":"72","title":"PENGARUH PENGHARGAAN DAN HUKUMAN TERHADAP KINERJA KARYAWAN PT. BANK MANDIRI, TBK","type":"article-journal","volume":"21"},"uris":["http://www.mendeley.com/documents/?uuid=d5d1d262-7db7-4395-8ddb-9ff3c63b8449"]}],"mendeley":{"formattedCitation":"(Puji Priyadi, 2020)","plainTextFormattedCitation":"(Puji Priyadi, 2020)","previouslyFormattedCitation":"(Puji Priyadi, 2020)"},"properties":{"noteIndex":0},"schema":"https://github.com/citation-style-language/schema/raw/master/csl-citation.json"}</w:instrText>
      </w:r>
      <w:r w:rsidR="00FE7108" w:rsidRPr="00FE7108">
        <w:rPr>
          <w:b/>
          <w:bCs/>
          <w:szCs w:val="20"/>
        </w:rPr>
        <w:fldChar w:fldCharType="separate"/>
      </w:r>
      <w:r w:rsidR="00FE7108" w:rsidRPr="00FE7108">
        <w:rPr>
          <w:noProof/>
          <w:szCs w:val="20"/>
        </w:rPr>
        <w:t>(Puji Priyadi, 2020)</w:t>
      </w:r>
      <w:r w:rsidR="00FE7108" w:rsidRPr="00FE7108">
        <w:rPr>
          <w:b/>
          <w:bCs/>
          <w:szCs w:val="20"/>
        </w:rPr>
        <w:fldChar w:fldCharType="end"/>
      </w:r>
      <w:r w:rsidR="00FE7108" w:rsidRPr="00FE7108">
        <w:rPr>
          <w:szCs w:val="20"/>
        </w:rPr>
        <w:t xml:space="preserve"> </w:t>
      </w:r>
      <w:proofErr w:type="spellStart"/>
      <w:r w:rsidR="00FE7108" w:rsidRPr="00FE7108">
        <w:rPr>
          <w:szCs w:val="20"/>
        </w:rPr>
        <w:t>menyatakan</w:t>
      </w:r>
      <w:proofErr w:type="spellEnd"/>
      <w:r w:rsidR="00FE7108" w:rsidRPr="00FE7108">
        <w:rPr>
          <w:szCs w:val="20"/>
        </w:rPr>
        <w:t xml:space="preserve"> </w:t>
      </w:r>
      <w:proofErr w:type="spellStart"/>
      <w:r w:rsidR="00FE7108" w:rsidRPr="00FE7108">
        <w:rPr>
          <w:szCs w:val="20"/>
        </w:rPr>
        <w:t>bahwa</w:t>
      </w:r>
      <w:proofErr w:type="spellEnd"/>
      <w:r w:rsidR="00FE7108" w:rsidRPr="00FE7108">
        <w:rPr>
          <w:szCs w:val="20"/>
        </w:rPr>
        <w:t xml:space="preserve"> </w:t>
      </w:r>
      <w:proofErr w:type="spellStart"/>
      <w:r w:rsidR="00FE7108" w:rsidRPr="00FE7108">
        <w:rPr>
          <w:szCs w:val="20"/>
        </w:rPr>
        <w:t>hukuman</w:t>
      </w:r>
      <w:proofErr w:type="spellEnd"/>
      <w:r w:rsidR="00FE7108" w:rsidRPr="00FE7108">
        <w:rPr>
          <w:szCs w:val="20"/>
        </w:rPr>
        <w:t xml:space="preserve"> </w:t>
      </w:r>
      <w:proofErr w:type="spellStart"/>
      <w:r w:rsidR="00FE7108" w:rsidRPr="00FE7108">
        <w:rPr>
          <w:szCs w:val="20"/>
        </w:rPr>
        <w:t>adalah</w:t>
      </w:r>
      <w:proofErr w:type="spellEnd"/>
      <w:r w:rsidR="00FE7108" w:rsidRPr="00FE7108">
        <w:rPr>
          <w:szCs w:val="20"/>
        </w:rPr>
        <w:t xml:space="preserve"> </w:t>
      </w:r>
      <w:proofErr w:type="spellStart"/>
      <w:r w:rsidR="00FE7108" w:rsidRPr="00FE7108">
        <w:rPr>
          <w:szCs w:val="20"/>
        </w:rPr>
        <w:t>ancaman</w:t>
      </w:r>
      <w:proofErr w:type="spellEnd"/>
      <w:r w:rsidR="00FE7108" w:rsidRPr="00FE7108">
        <w:rPr>
          <w:szCs w:val="20"/>
        </w:rPr>
        <w:t xml:space="preserve"> yang </w:t>
      </w:r>
      <w:proofErr w:type="spellStart"/>
      <w:r w:rsidR="00FE7108" w:rsidRPr="00FE7108">
        <w:rPr>
          <w:szCs w:val="20"/>
        </w:rPr>
        <w:t>ditujukan</w:t>
      </w:r>
      <w:proofErr w:type="spellEnd"/>
      <w:r w:rsidR="00FE7108" w:rsidRPr="00FE7108">
        <w:rPr>
          <w:szCs w:val="20"/>
        </w:rPr>
        <w:t xml:space="preserve"> </w:t>
      </w:r>
      <w:proofErr w:type="spellStart"/>
      <w:r w:rsidR="00FE7108" w:rsidRPr="00FE7108">
        <w:rPr>
          <w:szCs w:val="20"/>
        </w:rPr>
        <w:t>untuk</w:t>
      </w:r>
      <w:proofErr w:type="spellEnd"/>
      <w:r w:rsidR="00FE7108" w:rsidRPr="00FE7108">
        <w:rPr>
          <w:szCs w:val="20"/>
        </w:rPr>
        <w:t xml:space="preserve"> </w:t>
      </w:r>
      <w:proofErr w:type="spellStart"/>
      <w:r w:rsidR="00FE7108" w:rsidRPr="00FE7108">
        <w:rPr>
          <w:szCs w:val="20"/>
        </w:rPr>
        <w:t>meningkatkan</w:t>
      </w:r>
      <w:proofErr w:type="spellEnd"/>
      <w:r w:rsidR="00FE7108" w:rsidRPr="00FE7108">
        <w:rPr>
          <w:szCs w:val="20"/>
        </w:rPr>
        <w:t xml:space="preserve"> </w:t>
      </w:r>
      <w:proofErr w:type="spellStart"/>
      <w:r w:rsidR="00FE7108" w:rsidRPr="00FE7108">
        <w:rPr>
          <w:szCs w:val="20"/>
        </w:rPr>
        <w:t>kinerja</w:t>
      </w:r>
      <w:proofErr w:type="spellEnd"/>
      <w:r w:rsidR="00FE7108" w:rsidRPr="00FE7108">
        <w:rPr>
          <w:szCs w:val="20"/>
        </w:rPr>
        <w:t xml:space="preserve"> </w:t>
      </w:r>
      <w:proofErr w:type="spellStart"/>
      <w:r w:rsidR="00FE7108" w:rsidRPr="00FE7108">
        <w:rPr>
          <w:szCs w:val="20"/>
        </w:rPr>
        <w:t>pegawai</w:t>
      </w:r>
      <w:proofErr w:type="spellEnd"/>
      <w:r w:rsidR="00FE7108" w:rsidRPr="00FE7108">
        <w:rPr>
          <w:szCs w:val="20"/>
        </w:rPr>
        <w:t xml:space="preserve"> yang </w:t>
      </w:r>
      <w:proofErr w:type="spellStart"/>
      <w:r w:rsidR="00FE7108" w:rsidRPr="00FE7108">
        <w:rPr>
          <w:szCs w:val="20"/>
        </w:rPr>
        <w:t>melakukan</w:t>
      </w:r>
      <w:proofErr w:type="spellEnd"/>
      <w:r w:rsidR="00FE7108" w:rsidRPr="00FE7108">
        <w:rPr>
          <w:szCs w:val="20"/>
        </w:rPr>
        <w:t xml:space="preserve"> </w:t>
      </w:r>
      <w:proofErr w:type="spellStart"/>
      <w:r w:rsidR="00FE7108" w:rsidRPr="00FE7108">
        <w:rPr>
          <w:szCs w:val="20"/>
        </w:rPr>
        <w:t>pelanggaran</w:t>
      </w:r>
      <w:proofErr w:type="spellEnd"/>
      <w:r w:rsidR="00FE7108" w:rsidRPr="00FE7108">
        <w:rPr>
          <w:szCs w:val="20"/>
        </w:rPr>
        <w:t xml:space="preserve">, </w:t>
      </w:r>
      <w:proofErr w:type="spellStart"/>
      <w:r w:rsidR="00FE7108" w:rsidRPr="00FE7108">
        <w:rPr>
          <w:szCs w:val="20"/>
        </w:rPr>
        <w:t>menjaga</w:t>
      </w:r>
      <w:proofErr w:type="spellEnd"/>
      <w:r w:rsidR="00FE7108" w:rsidRPr="00FE7108">
        <w:rPr>
          <w:szCs w:val="20"/>
        </w:rPr>
        <w:t xml:space="preserve"> </w:t>
      </w:r>
      <w:proofErr w:type="spellStart"/>
      <w:r w:rsidR="00FE7108" w:rsidRPr="00FE7108">
        <w:rPr>
          <w:szCs w:val="20"/>
        </w:rPr>
        <w:t>peraturan</w:t>
      </w:r>
      <w:proofErr w:type="spellEnd"/>
      <w:r w:rsidR="00FE7108" w:rsidRPr="00FE7108">
        <w:rPr>
          <w:szCs w:val="20"/>
        </w:rPr>
        <w:t xml:space="preserve"> yang </w:t>
      </w:r>
      <w:proofErr w:type="spellStart"/>
      <w:r w:rsidR="00FE7108" w:rsidRPr="00FE7108">
        <w:rPr>
          <w:szCs w:val="20"/>
        </w:rPr>
        <w:t>ada</w:t>
      </w:r>
      <w:proofErr w:type="spellEnd"/>
      <w:r w:rsidR="00FE7108" w:rsidRPr="00FE7108">
        <w:rPr>
          <w:szCs w:val="20"/>
        </w:rPr>
        <w:t xml:space="preserve">, </w:t>
      </w:r>
      <w:proofErr w:type="spellStart"/>
      <w:r w:rsidR="00FE7108" w:rsidRPr="00FE7108">
        <w:rPr>
          <w:szCs w:val="20"/>
        </w:rPr>
        <w:t>serta</w:t>
      </w:r>
      <w:proofErr w:type="spellEnd"/>
      <w:r w:rsidR="00FE7108" w:rsidRPr="00FE7108">
        <w:rPr>
          <w:szCs w:val="20"/>
        </w:rPr>
        <w:t xml:space="preserve"> </w:t>
      </w:r>
      <w:proofErr w:type="spellStart"/>
      <w:r w:rsidR="00FE7108" w:rsidRPr="00FE7108">
        <w:rPr>
          <w:szCs w:val="20"/>
        </w:rPr>
        <w:t>memberikan</w:t>
      </w:r>
      <w:proofErr w:type="spellEnd"/>
      <w:r w:rsidR="00FE7108" w:rsidRPr="00FE7108">
        <w:rPr>
          <w:szCs w:val="20"/>
        </w:rPr>
        <w:t xml:space="preserve"> </w:t>
      </w:r>
      <w:proofErr w:type="spellStart"/>
      <w:r w:rsidR="00FE7108" w:rsidRPr="00FE7108">
        <w:rPr>
          <w:szCs w:val="20"/>
        </w:rPr>
        <w:t>pembelajaran</w:t>
      </w:r>
      <w:proofErr w:type="spellEnd"/>
      <w:r w:rsidR="00FE7108" w:rsidRPr="00FE7108">
        <w:rPr>
          <w:szCs w:val="20"/>
        </w:rPr>
        <w:t xml:space="preserve"> </w:t>
      </w:r>
      <w:proofErr w:type="spellStart"/>
      <w:r w:rsidR="00FE7108" w:rsidRPr="00FE7108">
        <w:rPr>
          <w:szCs w:val="20"/>
        </w:rPr>
        <w:t>kepada</w:t>
      </w:r>
      <w:proofErr w:type="spellEnd"/>
      <w:r w:rsidR="00FE7108" w:rsidRPr="00FE7108">
        <w:rPr>
          <w:szCs w:val="20"/>
        </w:rPr>
        <w:t xml:space="preserve"> </w:t>
      </w:r>
      <w:proofErr w:type="spellStart"/>
      <w:r w:rsidR="00FE7108" w:rsidRPr="00FE7108">
        <w:rPr>
          <w:szCs w:val="20"/>
        </w:rPr>
        <w:t>pelanggar</w:t>
      </w:r>
      <w:proofErr w:type="spellEnd"/>
      <w:r w:rsidR="00FE7108" w:rsidRPr="00FE7108">
        <w:rPr>
          <w:szCs w:val="20"/>
        </w:rPr>
        <w:t xml:space="preserve">. Jika </w:t>
      </w:r>
      <w:proofErr w:type="spellStart"/>
      <w:r w:rsidR="00FE7108" w:rsidRPr="00FE7108">
        <w:rPr>
          <w:szCs w:val="20"/>
        </w:rPr>
        <w:t>penghargaan</w:t>
      </w:r>
      <w:proofErr w:type="spellEnd"/>
      <w:r w:rsidR="00FE7108" w:rsidRPr="00FE7108">
        <w:rPr>
          <w:szCs w:val="20"/>
        </w:rPr>
        <w:t xml:space="preserve"> </w:t>
      </w:r>
      <w:proofErr w:type="spellStart"/>
      <w:r w:rsidR="00FE7108" w:rsidRPr="00FE7108">
        <w:rPr>
          <w:szCs w:val="20"/>
        </w:rPr>
        <w:t>dianggap</w:t>
      </w:r>
      <w:proofErr w:type="spellEnd"/>
      <w:r w:rsidR="00FE7108" w:rsidRPr="00FE7108">
        <w:rPr>
          <w:szCs w:val="20"/>
        </w:rPr>
        <w:t xml:space="preserve"> </w:t>
      </w:r>
      <w:proofErr w:type="spellStart"/>
      <w:r w:rsidR="00FE7108" w:rsidRPr="00FE7108">
        <w:rPr>
          <w:szCs w:val="20"/>
        </w:rPr>
        <w:t>sebagai</w:t>
      </w:r>
      <w:proofErr w:type="spellEnd"/>
      <w:r w:rsidR="00FE7108" w:rsidRPr="00FE7108">
        <w:rPr>
          <w:szCs w:val="20"/>
        </w:rPr>
        <w:t xml:space="preserve"> </w:t>
      </w:r>
      <w:proofErr w:type="spellStart"/>
      <w:r w:rsidR="00FE7108" w:rsidRPr="00FE7108">
        <w:rPr>
          <w:szCs w:val="20"/>
        </w:rPr>
        <w:t>hal</w:t>
      </w:r>
      <w:proofErr w:type="spellEnd"/>
      <w:r w:rsidR="00FE7108" w:rsidRPr="00FE7108">
        <w:rPr>
          <w:szCs w:val="20"/>
        </w:rPr>
        <w:t xml:space="preserve"> yang </w:t>
      </w:r>
      <w:proofErr w:type="spellStart"/>
      <w:r w:rsidR="00FE7108" w:rsidRPr="00FE7108">
        <w:rPr>
          <w:szCs w:val="20"/>
        </w:rPr>
        <w:t>baik</w:t>
      </w:r>
      <w:proofErr w:type="spellEnd"/>
      <w:r w:rsidR="00FE7108" w:rsidRPr="00FE7108">
        <w:rPr>
          <w:szCs w:val="20"/>
        </w:rPr>
        <w:t xml:space="preserve">, </w:t>
      </w:r>
      <w:proofErr w:type="spellStart"/>
      <w:r w:rsidR="00FE7108" w:rsidRPr="00FE7108">
        <w:rPr>
          <w:szCs w:val="20"/>
        </w:rPr>
        <w:t>hukuman</w:t>
      </w:r>
      <w:proofErr w:type="spellEnd"/>
      <w:r w:rsidR="00FE7108" w:rsidRPr="00FE7108">
        <w:rPr>
          <w:szCs w:val="20"/>
        </w:rPr>
        <w:t xml:space="preserve"> </w:t>
      </w:r>
      <w:proofErr w:type="spellStart"/>
      <w:r w:rsidR="00FE7108" w:rsidRPr="00FE7108">
        <w:rPr>
          <w:szCs w:val="20"/>
        </w:rPr>
        <w:t>adalah</w:t>
      </w:r>
      <w:proofErr w:type="spellEnd"/>
      <w:r w:rsidR="00FE7108" w:rsidRPr="00FE7108">
        <w:rPr>
          <w:szCs w:val="20"/>
        </w:rPr>
        <w:t xml:space="preserve"> rasa </w:t>
      </w:r>
      <w:proofErr w:type="spellStart"/>
      <w:r w:rsidR="00FE7108" w:rsidRPr="00FE7108">
        <w:rPr>
          <w:szCs w:val="20"/>
        </w:rPr>
        <w:t>sakit</w:t>
      </w:r>
      <w:proofErr w:type="spellEnd"/>
      <w:r w:rsidR="00FE7108" w:rsidRPr="00FE7108">
        <w:rPr>
          <w:szCs w:val="20"/>
        </w:rPr>
        <w:t xml:space="preserve"> yang </w:t>
      </w:r>
      <w:proofErr w:type="spellStart"/>
      <w:r w:rsidR="00FE7108" w:rsidRPr="00FE7108">
        <w:rPr>
          <w:szCs w:val="20"/>
        </w:rPr>
        <w:t>diberikan</w:t>
      </w:r>
      <w:proofErr w:type="spellEnd"/>
      <w:r w:rsidR="00FE7108" w:rsidRPr="00FE7108">
        <w:rPr>
          <w:szCs w:val="20"/>
        </w:rPr>
        <w:t xml:space="preserve"> </w:t>
      </w:r>
      <w:proofErr w:type="spellStart"/>
      <w:r w:rsidR="00FE7108" w:rsidRPr="00FE7108">
        <w:rPr>
          <w:szCs w:val="20"/>
        </w:rPr>
        <w:t>atau</w:t>
      </w:r>
      <w:proofErr w:type="spellEnd"/>
      <w:r w:rsidR="00FE7108" w:rsidRPr="00FE7108">
        <w:rPr>
          <w:szCs w:val="20"/>
        </w:rPr>
        <w:t xml:space="preserve"> </w:t>
      </w:r>
      <w:proofErr w:type="spellStart"/>
      <w:r w:rsidR="00FE7108" w:rsidRPr="00FE7108">
        <w:rPr>
          <w:szCs w:val="20"/>
        </w:rPr>
        <w:t>ditimbulkan</w:t>
      </w:r>
      <w:proofErr w:type="spellEnd"/>
      <w:r w:rsidR="00FE7108" w:rsidRPr="00FE7108">
        <w:rPr>
          <w:szCs w:val="20"/>
        </w:rPr>
        <w:t xml:space="preserve"> </w:t>
      </w:r>
      <w:proofErr w:type="spellStart"/>
      <w:r w:rsidR="00FE7108" w:rsidRPr="00FE7108">
        <w:rPr>
          <w:szCs w:val="20"/>
        </w:rPr>
        <w:t>secara</w:t>
      </w:r>
      <w:proofErr w:type="spellEnd"/>
      <w:r w:rsidR="00FE7108" w:rsidRPr="00FE7108">
        <w:rPr>
          <w:szCs w:val="20"/>
        </w:rPr>
        <w:t xml:space="preserve"> </w:t>
      </w:r>
      <w:proofErr w:type="spellStart"/>
      <w:r w:rsidR="00FE7108" w:rsidRPr="00FE7108">
        <w:rPr>
          <w:szCs w:val="20"/>
        </w:rPr>
        <w:t>sengaja</w:t>
      </w:r>
      <w:proofErr w:type="spellEnd"/>
      <w:r w:rsidR="00FE7108" w:rsidRPr="00FE7108">
        <w:rPr>
          <w:szCs w:val="20"/>
        </w:rPr>
        <w:t xml:space="preserve"> oleh </w:t>
      </w:r>
      <w:proofErr w:type="spellStart"/>
      <w:r w:rsidR="00FE7108" w:rsidRPr="00FE7108">
        <w:rPr>
          <w:szCs w:val="20"/>
        </w:rPr>
        <w:t>seseorang</w:t>
      </w:r>
      <w:proofErr w:type="spellEnd"/>
      <w:r w:rsidR="00FE7108" w:rsidRPr="00FE7108">
        <w:rPr>
          <w:szCs w:val="20"/>
        </w:rPr>
        <w:t xml:space="preserve"> </w:t>
      </w:r>
      <w:proofErr w:type="spellStart"/>
      <w:r w:rsidR="00FE7108" w:rsidRPr="00FE7108">
        <w:rPr>
          <w:szCs w:val="20"/>
        </w:rPr>
        <w:t>setelah</w:t>
      </w:r>
      <w:proofErr w:type="spellEnd"/>
      <w:r w:rsidR="00FE7108" w:rsidRPr="00FE7108">
        <w:rPr>
          <w:szCs w:val="20"/>
        </w:rPr>
        <w:t xml:space="preserve"> </w:t>
      </w:r>
      <w:proofErr w:type="spellStart"/>
      <w:r w:rsidR="00FE7108" w:rsidRPr="00FE7108">
        <w:rPr>
          <w:szCs w:val="20"/>
        </w:rPr>
        <w:t>terjadinya</w:t>
      </w:r>
      <w:proofErr w:type="spellEnd"/>
      <w:r w:rsidR="00FE7108" w:rsidRPr="00FE7108">
        <w:rPr>
          <w:szCs w:val="20"/>
        </w:rPr>
        <w:t xml:space="preserve"> Tindakan </w:t>
      </w:r>
      <w:proofErr w:type="spellStart"/>
      <w:r w:rsidR="00FE7108" w:rsidRPr="00FE7108">
        <w:rPr>
          <w:szCs w:val="20"/>
        </w:rPr>
        <w:t>melanggar</w:t>
      </w:r>
      <w:proofErr w:type="spellEnd"/>
      <w:r w:rsidR="00FE7108" w:rsidRPr="00FE7108">
        <w:rPr>
          <w:szCs w:val="20"/>
        </w:rPr>
        <w:t xml:space="preserve">, </w:t>
      </w:r>
      <w:proofErr w:type="spellStart"/>
      <w:r w:rsidR="00FE7108" w:rsidRPr="00FE7108">
        <w:rPr>
          <w:szCs w:val="20"/>
        </w:rPr>
        <w:t>kriminal</w:t>
      </w:r>
      <w:proofErr w:type="spellEnd"/>
      <w:r w:rsidR="00FE7108" w:rsidRPr="00FE7108">
        <w:rPr>
          <w:szCs w:val="20"/>
        </w:rPr>
        <w:t xml:space="preserve">, </w:t>
      </w:r>
      <w:proofErr w:type="spellStart"/>
      <w:r w:rsidR="00FE7108" w:rsidRPr="00FE7108">
        <w:rPr>
          <w:szCs w:val="20"/>
        </w:rPr>
        <w:t>atau</w:t>
      </w:r>
      <w:proofErr w:type="spellEnd"/>
      <w:r w:rsidR="00FE7108" w:rsidRPr="00FE7108">
        <w:rPr>
          <w:szCs w:val="20"/>
        </w:rPr>
        <w:t xml:space="preserve"> </w:t>
      </w:r>
      <w:proofErr w:type="spellStart"/>
      <w:r w:rsidR="00FE7108" w:rsidRPr="00FE7108">
        <w:rPr>
          <w:szCs w:val="20"/>
        </w:rPr>
        <w:t>kesalahan</w:t>
      </w:r>
      <w:proofErr w:type="spellEnd"/>
      <w:r w:rsidR="00FE7108" w:rsidRPr="00FE7108">
        <w:rPr>
          <w:szCs w:val="20"/>
        </w:rPr>
        <w:t xml:space="preserve"> </w:t>
      </w:r>
      <w:proofErr w:type="spellStart"/>
      <w:r w:rsidR="00FE7108" w:rsidRPr="00FE7108">
        <w:rPr>
          <w:szCs w:val="20"/>
        </w:rPr>
        <w:t>Purwanto</w:t>
      </w:r>
      <w:proofErr w:type="spellEnd"/>
      <w:r w:rsidR="00FE7108" w:rsidRPr="00FE7108">
        <w:rPr>
          <w:szCs w:val="20"/>
        </w:rPr>
        <w:t xml:space="preserve">, (2013) </w:t>
      </w:r>
      <w:proofErr w:type="spellStart"/>
      <w:r w:rsidR="00FE7108" w:rsidRPr="00FE7108">
        <w:rPr>
          <w:szCs w:val="20"/>
        </w:rPr>
        <w:t>dalam</w:t>
      </w:r>
      <w:proofErr w:type="spellEnd"/>
      <w:r w:rsidR="00FE7108" w:rsidRPr="00FE7108">
        <w:rPr>
          <w:szCs w:val="20"/>
        </w:rPr>
        <w:t xml:space="preserve"> </w:t>
      </w:r>
      <w:r w:rsidR="00FE7108" w:rsidRPr="00FE7108">
        <w:rPr>
          <w:b/>
          <w:bCs/>
          <w:szCs w:val="20"/>
        </w:rPr>
        <w:fldChar w:fldCharType="begin" w:fldLock="1"/>
      </w:r>
      <w:r w:rsidR="00FE7108" w:rsidRPr="00FE7108">
        <w:rPr>
          <w:szCs w:val="20"/>
        </w:rPr>
        <w:instrText>ADDIN CSL_CITATION {"citationItems":[{"id":"ITEM-1","itemData":{"author":[{"dropping-particle":"","family":"Puji Priyadi","given":"siwi nur indriyani","non-dropping-particle":"","parse-names":false,"suffix":""}],"container-title":"Ekonomi dan Industri","id":"ITEM-1","issued":{"date-parts":[["2020"]]},"page":"72","title":"PENGARUH PENGHARGAAN DAN HUKUMAN TERHADAP KINERJA KARYAWAN PT. BANK MANDIRI, TBK","type":"article-journal","volume":"21"},"uris":["http://www.mendeley.com/documents/?uuid=d5d1d262-7db7-4395-8ddb-9ff3c63b8449"]}],"mendeley":{"formattedCitation":"(Puji Priyadi, 2020)","plainTextFormattedCitation":"(Puji Priyadi, 2020)","previouslyFormattedCitation":"(Puji Priyadi, 2020)"},"properties":{"noteIndex":0},"schema":"https://github.com/citation-style-language/schema/raw/master/csl-citation.json"}</w:instrText>
      </w:r>
      <w:r w:rsidR="00FE7108" w:rsidRPr="00FE7108">
        <w:rPr>
          <w:b/>
          <w:bCs/>
          <w:szCs w:val="20"/>
        </w:rPr>
        <w:fldChar w:fldCharType="separate"/>
      </w:r>
      <w:r w:rsidR="00FE7108" w:rsidRPr="00FE7108">
        <w:rPr>
          <w:noProof/>
          <w:szCs w:val="20"/>
        </w:rPr>
        <w:t>(Puji Priyadi, 2020)</w:t>
      </w:r>
      <w:r w:rsidR="00FE7108" w:rsidRPr="00FE7108">
        <w:rPr>
          <w:b/>
          <w:bCs/>
          <w:szCs w:val="20"/>
        </w:rPr>
        <w:fldChar w:fldCharType="end"/>
      </w:r>
      <w:r w:rsidR="00FE7108" w:rsidRPr="00FE7108">
        <w:rPr>
          <w:szCs w:val="20"/>
        </w:rPr>
        <w:t xml:space="preserve">. Oleh </w:t>
      </w:r>
      <w:proofErr w:type="spellStart"/>
      <w:r w:rsidR="00FE7108" w:rsidRPr="00FE7108">
        <w:rPr>
          <w:szCs w:val="20"/>
        </w:rPr>
        <w:t>karena</w:t>
      </w:r>
      <w:proofErr w:type="spellEnd"/>
      <w:r w:rsidR="00FE7108" w:rsidRPr="00FE7108">
        <w:rPr>
          <w:szCs w:val="20"/>
        </w:rPr>
        <w:t xml:space="preserve"> </w:t>
      </w:r>
      <w:proofErr w:type="spellStart"/>
      <w:r w:rsidR="00FE7108" w:rsidRPr="00FE7108">
        <w:rPr>
          <w:szCs w:val="20"/>
        </w:rPr>
        <w:t>itu</w:t>
      </w:r>
      <w:proofErr w:type="spellEnd"/>
      <w:r w:rsidR="00FE7108" w:rsidRPr="00FE7108">
        <w:rPr>
          <w:szCs w:val="20"/>
        </w:rPr>
        <w:t xml:space="preserve">, </w:t>
      </w:r>
      <w:proofErr w:type="spellStart"/>
      <w:r w:rsidR="00FE7108" w:rsidRPr="00FE7108">
        <w:rPr>
          <w:szCs w:val="20"/>
        </w:rPr>
        <w:t>hukuman</w:t>
      </w:r>
      <w:proofErr w:type="spellEnd"/>
      <w:r w:rsidR="00FE7108" w:rsidRPr="00FE7108">
        <w:rPr>
          <w:szCs w:val="20"/>
        </w:rPr>
        <w:t xml:space="preserve"> </w:t>
      </w:r>
      <w:proofErr w:type="spellStart"/>
      <w:r w:rsidR="00FE7108" w:rsidRPr="00FE7108">
        <w:rPr>
          <w:szCs w:val="20"/>
        </w:rPr>
        <w:t>dapat</w:t>
      </w:r>
      <w:proofErr w:type="spellEnd"/>
      <w:r w:rsidR="00FE7108" w:rsidRPr="00FE7108">
        <w:rPr>
          <w:szCs w:val="20"/>
        </w:rPr>
        <w:t xml:space="preserve"> </w:t>
      </w:r>
      <w:proofErr w:type="spellStart"/>
      <w:r w:rsidR="00FE7108" w:rsidRPr="00FE7108">
        <w:rPr>
          <w:szCs w:val="20"/>
        </w:rPr>
        <w:t>dilihat</w:t>
      </w:r>
      <w:proofErr w:type="spellEnd"/>
      <w:r w:rsidR="00FE7108" w:rsidRPr="00FE7108">
        <w:rPr>
          <w:szCs w:val="20"/>
        </w:rPr>
        <w:t xml:space="preserve"> </w:t>
      </w:r>
      <w:proofErr w:type="spellStart"/>
      <w:r w:rsidR="00FE7108" w:rsidRPr="00FE7108">
        <w:rPr>
          <w:szCs w:val="20"/>
        </w:rPr>
        <w:t>sebagai</w:t>
      </w:r>
      <w:proofErr w:type="spellEnd"/>
      <w:r w:rsidR="00FE7108" w:rsidRPr="00FE7108">
        <w:rPr>
          <w:szCs w:val="20"/>
        </w:rPr>
        <w:t xml:space="preserve"> </w:t>
      </w:r>
      <w:proofErr w:type="spellStart"/>
      <w:r w:rsidR="00FE7108" w:rsidRPr="00FE7108">
        <w:rPr>
          <w:szCs w:val="20"/>
        </w:rPr>
        <w:t>sesuatu</w:t>
      </w:r>
      <w:proofErr w:type="spellEnd"/>
      <w:r w:rsidR="00FE7108" w:rsidRPr="00FE7108">
        <w:rPr>
          <w:szCs w:val="20"/>
        </w:rPr>
        <w:t xml:space="preserve"> yang negative, </w:t>
      </w:r>
      <w:proofErr w:type="spellStart"/>
      <w:r w:rsidR="00FE7108" w:rsidRPr="00FE7108">
        <w:rPr>
          <w:szCs w:val="20"/>
        </w:rPr>
        <w:t>namun</w:t>
      </w:r>
      <w:proofErr w:type="spellEnd"/>
      <w:r w:rsidR="00FE7108" w:rsidRPr="00FE7108">
        <w:rPr>
          <w:szCs w:val="20"/>
        </w:rPr>
        <w:t xml:space="preserve"> </w:t>
      </w:r>
      <w:proofErr w:type="spellStart"/>
      <w:r w:rsidR="00FE7108" w:rsidRPr="00FE7108">
        <w:rPr>
          <w:szCs w:val="20"/>
        </w:rPr>
        <w:t>jika</w:t>
      </w:r>
      <w:proofErr w:type="spellEnd"/>
      <w:r w:rsidR="00FE7108" w:rsidRPr="00FE7108">
        <w:rPr>
          <w:szCs w:val="20"/>
        </w:rPr>
        <w:t xml:space="preserve"> </w:t>
      </w:r>
      <w:proofErr w:type="spellStart"/>
      <w:r w:rsidR="00FE7108" w:rsidRPr="00FE7108">
        <w:rPr>
          <w:szCs w:val="20"/>
        </w:rPr>
        <w:t>diterapkan</w:t>
      </w:r>
      <w:proofErr w:type="spellEnd"/>
      <w:r w:rsidR="00FE7108" w:rsidRPr="00FE7108">
        <w:rPr>
          <w:szCs w:val="20"/>
        </w:rPr>
        <w:t xml:space="preserve"> </w:t>
      </w:r>
      <w:proofErr w:type="spellStart"/>
      <w:r w:rsidR="00FE7108" w:rsidRPr="00FE7108">
        <w:rPr>
          <w:szCs w:val="20"/>
        </w:rPr>
        <w:t>dengan</w:t>
      </w:r>
      <w:proofErr w:type="spellEnd"/>
      <w:r w:rsidR="00FE7108" w:rsidRPr="00FE7108">
        <w:rPr>
          <w:szCs w:val="20"/>
        </w:rPr>
        <w:t xml:space="preserve"> </w:t>
      </w:r>
      <w:proofErr w:type="spellStart"/>
      <w:r w:rsidR="00FE7108" w:rsidRPr="00FE7108">
        <w:rPr>
          <w:szCs w:val="20"/>
        </w:rPr>
        <w:t>benar</w:t>
      </w:r>
      <w:proofErr w:type="spellEnd"/>
      <w:r w:rsidR="00FE7108" w:rsidRPr="00FE7108">
        <w:rPr>
          <w:szCs w:val="20"/>
        </w:rPr>
        <w:t xml:space="preserve"> </w:t>
      </w:r>
      <w:proofErr w:type="spellStart"/>
      <w:r w:rsidR="00FE7108" w:rsidRPr="00FE7108">
        <w:rPr>
          <w:szCs w:val="20"/>
        </w:rPr>
        <w:t>bijaksana</w:t>
      </w:r>
      <w:proofErr w:type="spellEnd"/>
      <w:r w:rsidR="00FE7108" w:rsidRPr="00FE7108">
        <w:rPr>
          <w:szCs w:val="20"/>
        </w:rPr>
        <w:t xml:space="preserve">, </w:t>
      </w:r>
      <w:proofErr w:type="spellStart"/>
      <w:r w:rsidR="00FE7108" w:rsidRPr="00FE7108">
        <w:rPr>
          <w:szCs w:val="20"/>
        </w:rPr>
        <w:t>dapat</w:t>
      </w:r>
      <w:proofErr w:type="spellEnd"/>
      <w:r w:rsidR="00FE7108" w:rsidRPr="00FE7108">
        <w:rPr>
          <w:szCs w:val="20"/>
        </w:rPr>
        <w:t xml:space="preserve"> </w:t>
      </w:r>
      <w:proofErr w:type="spellStart"/>
      <w:r w:rsidR="00FE7108" w:rsidRPr="00FE7108">
        <w:rPr>
          <w:szCs w:val="20"/>
        </w:rPr>
        <w:t>berfungsi</w:t>
      </w:r>
      <w:proofErr w:type="spellEnd"/>
      <w:r w:rsidR="00FE7108" w:rsidRPr="00FE7108">
        <w:rPr>
          <w:szCs w:val="20"/>
        </w:rPr>
        <w:t xml:space="preserve"> </w:t>
      </w:r>
      <w:proofErr w:type="spellStart"/>
      <w:r w:rsidR="00FE7108" w:rsidRPr="00FE7108">
        <w:rPr>
          <w:szCs w:val="20"/>
        </w:rPr>
        <w:t>sebagai</w:t>
      </w:r>
      <w:proofErr w:type="spellEnd"/>
      <w:r w:rsidR="00FE7108" w:rsidRPr="00FE7108">
        <w:rPr>
          <w:szCs w:val="20"/>
        </w:rPr>
        <w:t xml:space="preserve"> motivator </w:t>
      </w:r>
      <w:proofErr w:type="spellStart"/>
      <w:r w:rsidR="00FE7108" w:rsidRPr="00FE7108">
        <w:rPr>
          <w:szCs w:val="20"/>
        </w:rPr>
        <w:t>bagi</w:t>
      </w:r>
      <w:proofErr w:type="spellEnd"/>
      <w:r w:rsidR="00FE7108" w:rsidRPr="00FE7108">
        <w:rPr>
          <w:szCs w:val="20"/>
        </w:rPr>
        <w:t xml:space="preserve"> </w:t>
      </w:r>
      <w:proofErr w:type="spellStart"/>
      <w:r w:rsidR="00FE7108" w:rsidRPr="00FE7108">
        <w:rPr>
          <w:szCs w:val="20"/>
        </w:rPr>
        <w:t>karyawan</w:t>
      </w:r>
      <w:proofErr w:type="spellEnd"/>
      <w:r w:rsidR="00FE7108" w:rsidRPr="00FE7108">
        <w:rPr>
          <w:szCs w:val="20"/>
        </w:rPr>
        <w:t xml:space="preserve"> </w:t>
      </w:r>
      <w:proofErr w:type="spellStart"/>
      <w:r w:rsidR="00FE7108" w:rsidRPr="00FE7108">
        <w:rPr>
          <w:szCs w:val="20"/>
        </w:rPr>
        <w:t>untuk</w:t>
      </w:r>
      <w:proofErr w:type="spellEnd"/>
      <w:r w:rsidR="00FE7108" w:rsidRPr="00FE7108">
        <w:rPr>
          <w:szCs w:val="20"/>
        </w:rPr>
        <w:t xml:space="preserve"> </w:t>
      </w:r>
      <w:proofErr w:type="spellStart"/>
      <w:r w:rsidR="00FE7108" w:rsidRPr="00FE7108">
        <w:rPr>
          <w:szCs w:val="20"/>
        </w:rPr>
        <w:t>memperbaiki</w:t>
      </w:r>
      <w:proofErr w:type="spellEnd"/>
      <w:r w:rsidR="00FE7108" w:rsidRPr="00FE7108">
        <w:rPr>
          <w:szCs w:val="20"/>
        </w:rPr>
        <w:t xml:space="preserve"> </w:t>
      </w:r>
      <w:proofErr w:type="spellStart"/>
      <w:r w:rsidR="00FE7108" w:rsidRPr="00FE7108">
        <w:rPr>
          <w:szCs w:val="20"/>
        </w:rPr>
        <w:t>kinerjanya</w:t>
      </w:r>
      <w:proofErr w:type="spellEnd"/>
      <w:r w:rsidR="00FE7108" w:rsidRPr="00FE7108">
        <w:rPr>
          <w:szCs w:val="20"/>
        </w:rPr>
        <w:t>.</w:t>
      </w:r>
    </w:p>
    <w:p w14:paraId="32775A4F" w14:textId="77777777" w:rsidR="007212A7" w:rsidRDefault="00792CB8" w:rsidP="007212A7">
      <w:pPr>
        <w:rPr>
          <w:szCs w:val="20"/>
        </w:rPr>
      </w:pPr>
      <w:r w:rsidRPr="00FE7108">
        <w:rPr>
          <w:color w:val="000000"/>
          <w:szCs w:val="20"/>
          <w:shd w:val="clear" w:color="auto" w:fill="FFFFFF"/>
        </w:rPr>
        <w:t xml:space="preserve">Kinerja </w:t>
      </w:r>
      <w:proofErr w:type="spellStart"/>
      <w:r w:rsidRPr="00FE7108">
        <w:rPr>
          <w:color w:val="000000"/>
          <w:szCs w:val="20"/>
          <w:shd w:val="clear" w:color="auto" w:fill="FFFFFF"/>
        </w:rPr>
        <w:t>adalah</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dorongan</w:t>
      </w:r>
      <w:proofErr w:type="spellEnd"/>
      <w:r w:rsidRPr="00FE7108">
        <w:rPr>
          <w:color w:val="000000"/>
          <w:szCs w:val="20"/>
          <w:shd w:val="clear" w:color="auto" w:fill="FFFFFF"/>
        </w:rPr>
        <w:t xml:space="preserve"> dan </w:t>
      </w:r>
      <w:proofErr w:type="spellStart"/>
      <w:r w:rsidRPr="00FE7108">
        <w:rPr>
          <w:color w:val="000000"/>
          <w:szCs w:val="20"/>
          <w:shd w:val="clear" w:color="auto" w:fill="FFFFFF"/>
        </w:rPr>
        <w:t>keterampilan</w:t>
      </w:r>
      <w:proofErr w:type="spellEnd"/>
      <w:r w:rsidRPr="00FE7108">
        <w:rPr>
          <w:color w:val="000000"/>
          <w:szCs w:val="20"/>
          <w:shd w:val="clear" w:color="auto" w:fill="FFFFFF"/>
        </w:rPr>
        <w:t xml:space="preserve"> agar </w:t>
      </w:r>
      <w:proofErr w:type="spellStart"/>
      <w:r w:rsidRPr="00FE7108">
        <w:rPr>
          <w:color w:val="000000"/>
          <w:szCs w:val="20"/>
          <w:shd w:val="clear" w:color="auto" w:fill="FFFFFF"/>
        </w:rPr>
        <w:t>seseorang</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dapat</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menyelesaikan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suatu</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tugas</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atau</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pekerjaan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mereka</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harus</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memiliki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tingkat</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kesiapan</w:t>
      </w:r>
      <w:proofErr w:type="spellEnd"/>
      <w:r w:rsidRPr="00FE7108">
        <w:rPr>
          <w:color w:val="000000"/>
          <w:szCs w:val="20"/>
          <w:shd w:val="clear" w:color="auto" w:fill="FFFFFF"/>
        </w:rPr>
        <w:t xml:space="preserve"> dan </w:t>
      </w:r>
      <w:proofErr w:type="spellStart"/>
      <w:r w:rsidRPr="00FE7108">
        <w:rPr>
          <w:color w:val="000000"/>
          <w:szCs w:val="20"/>
          <w:shd w:val="clear" w:color="auto" w:fill="FFFFFF"/>
        </w:rPr>
        <w:t>kemampuan</w:t>
      </w:r>
      <w:proofErr w:type="spellEnd"/>
      <w:r w:rsidRPr="00FE7108">
        <w:rPr>
          <w:color w:val="000000"/>
          <w:szCs w:val="20"/>
          <w:shd w:val="clear" w:color="auto" w:fill="FFFFFF"/>
        </w:rPr>
        <w:t xml:space="preserve"> yang </w:t>
      </w:r>
      <w:proofErr w:type="spellStart"/>
      <w:r w:rsidRPr="00FE7108">
        <w:rPr>
          <w:color w:val="000000"/>
          <w:szCs w:val="20"/>
          <w:shd w:val="clear" w:color="auto" w:fill="FFFFFF"/>
        </w:rPr>
        <w:t>memadai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kesiapan</w:t>
      </w:r>
      <w:proofErr w:type="spellEnd"/>
      <w:r w:rsidRPr="00FE7108">
        <w:rPr>
          <w:color w:val="000000"/>
          <w:szCs w:val="20"/>
          <w:shd w:val="clear" w:color="auto" w:fill="FFFFFF"/>
        </w:rPr>
        <w:t xml:space="preserve"> dan </w:t>
      </w:r>
      <w:proofErr w:type="spellStart"/>
      <w:r w:rsidRPr="00FE7108">
        <w:rPr>
          <w:color w:val="000000"/>
          <w:szCs w:val="20"/>
          <w:shd w:val="clear" w:color="auto" w:fill="FFFFFF"/>
        </w:rPr>
        <w:t>keahlian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seseorang</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tidak</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akan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efektif</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dalam</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menyelesaikan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suatu</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tugas</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tanpa</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adanya</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pemahaman</w:t>
      </w:r>
      <w:proofErr w:type="spellEnd"/>
      <w:r w:rsidRPr="00FE7108">
        <w:rPr>
          <w:color w:val="000000"/>
          <w:szCs w:val="20"/>
          <w:shd w:val="clear" w:color="auto" w:fill="FFFFFF"/>
        </w:rPr>
        <w:t xml:space="preserve"> yang </w:t>
      </w:r>
      <w:proofErr w:type="spellStart"/>
      <w:r w:rsidRPr="00FE7108">
        <w:rPr>
          <w:color w:val="000000"/>
          <w:szCs w:val="20"/>
          <w:shd w:val="clear" w:color="auto" w:fill="FFFFFF"/>
        </w:rPr>
        <w:t>baik</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mengenai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apa</w:t>
      </w:r>
      <w:proofErr w:type="spellEnd"/>
      <w:r w:rsidRPr="00FE7108">
        <w:rPr>
          <w:color w:val="000000"/>
          <w:szCs w:val="20"/>
          <w:shd w:val="clear" w:color="auto" w:fill="FFFFFF"/>
        </w:rPr>
        <w:t xml:space="preserve"> yang </w:t>
      </w:r>
      <w:proofErr w:type="spellStart"/>
      <w:r w:rsidRPr="00FE7108">
        <w:rPr>
          <w:color w:val="000000"/>
          <w:szCs w:val="20"/>
          <w:shd w:val="clear" w:color="auto" w:fill="FFFFFF"/>
        </w:rPr>
        <w:t>harus</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dilakukan</w:t>
      </w:r>
      <w:proofErr w:type="spellEnd"/>
      <w:r w:rsidRPr="00FE7108">
        <w:rPr>
          <w:color w:val="000000"/>
          <w:szCs w:val="20"/>
          <w:shd w:val="clear" w:color="auto" w:fill="FFFFFF"/>
        </w:rPr>
        <w:t xml:space="preserve"> dan </w:t>
      </w:r>
      <w:proofErr w:type="spellStart"/>
      <w:r w:rsidRPr="00FE7108">
        <w:rPr>
          <w:color w:val="000000"/>
          <w:szCs w:val="20"/>
          <w:shd w:val="clear" w:color="auto" w:fill="FFFFFF"/>
        </w:rPr>
        <w:t>cara</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melakukannya</w:t>
      </w:r>
      <w:proofErr w:type="spellEnd"/>
      <w:r w:rsidRPr="00FE7108">
        <w:rPr>
          <w:color w:val="000000"/>
          <w:szCs w:val="20"/>
          <w:shd w:val="clear" w:color="auto" w:fill="FFFFFF"/>
        </w:rPr>
        <w:t xml:space="preserve"> </w:t>
      </w:r>
      <w:r w:rsidRPr="00FE7108">
        <w:rPr>
          <w:b/>
          <w:bCs/>
          <w:color w:val="000000"/>
          <w:szCs w:val="20"/>
          <w:shd w:val="clear" w:color="auto" w:fill="FFFFFF"/>
        </w:rPr>
        <w:fldChar w:fldCharType="begin" w:fldLock="1"/>
      </w:r>
      <w:r w:rsidRPr="00FE7108">
        <w:rPr>
          <w:color w:val="000000"/>
          <w:szCs w:val="20"/>
          <w:shd w:val="clear" w:color="auto" w:fill="FFFFFF"/>
        </w:rPr>
        <w:instrText>ADDIN CSL_CITATION {"citationItems":[{"id":"ITEM-1","itemData":{"author":[{"dropping-particle":"","family":"Dymastara","given":"Eko Septian","non-dropping-particle":"","parse-names":false,"suffix":""}],"id":"ITEM-1","issued":{"date-parts":[["2020"]]},"page":"10","title":"Pengaruh Reward Dan Punishment Terhadap Kinerja Karyawan Pada PT. Sandabi Indah Lestari Bengkulu Utara","type":"article-journal"},"uris":["http://www.mendeley.com/documents/?uuid=ef99058b-7aea-4424-9ad6-867dc59355a1"]}],"mendeley":{"formattedCitation":"(Dymastara, 2020)","plainTextFormattedCitation":"(Dymastara, 2020)","previouslyFormattedCitation":"(Dymastara, 2020)"},"properties":{"noteIndex":0},"schema":"https://github.com/citation-style-language/schema/raw/master/csl-citation.json"}</w:instrText>
      </w:r>
      <w:r w:rsidRPr="00FE7108">
        <w:rPr>
          <w:b/>
          <w:bCs/>
          <w:color w:val="000000"/>
          <w:szCs w:val="20"/>
          <w:shd w:val="clear" w:color="auto" w:fill="FFFFFF"/>
        </w:rPr>
        <w:fldChar w:fldCharType="separate"/>
      </w:r>
      <w:r w:rsidRPr="00FE7108">
        <w:rPr>
          <w:noProof/>
          <w:color w:val="000000"/>
          <w:szCs w:val="20"/>
          <w:shd w:val="clear" w:color="auto" w:fill="FFFFFF"/>
        </w:rPr>
        <w:t>(Dymastara, 2020)</w:t>
      </w:r>
      <w:r w:rsidRPr="00FE7108">
        <w:rPr>
          <w:b/>
          <w:bCs/>
          <w:color w:val="000000"/>
          <w:szCs w:val="20"/>
          <w:shd w:val="clear" w:color="auto" w:fill="FFFFFF"/>
        </w:rPr>
        <w:fldChar w:fldCharType="end"/>
      </w:r>
      <w:r w:rsidRPr="00FE7108">
        <w:rPr>
          <w:color w:val="000000"/>
          <w:szCs w:val="20"/>
          <w:shd w:val="clear" w:color="auto" w:fill="FFFFFF"/>
        </w:rPr>
        <w:t xml:space="preserve">, </w:t>
      </w:r>
      <w:proofErr w:type="spellStart"/>
      <w:r w:rsidRPr="00FE7108">
        <w:rPr>
          <w:color w:val="000000"/>
          <w:szCs w:val="20"/>
          <w:shd w:val="clear" w:color="auto" w:fill="FFFFFF"/>
        </w:rPr>
        <w:t>Semakin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profesional</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seseorang</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dalam</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menjalankan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aktivitas</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kerjanya</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maka</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semakin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berkompeten</w:t>
      </w:r>
      <w:proofErr w:type="spellEnd"/>
      <w:r w:rsidRPr="00FE7108">
        <w:rPr>
          <w:color w:val="000000"/>
          <w:szCs w:val="20"/>
          <w:shd w:val="clear" w:color="auto" w:fill="FFFFFF"/>
        </w:rPr>
        <w:t xml:space="preserve"> orang yang </w:t>
      </w:r>
      <w:proofErr w:type="spellStart"/>
      <w:r w:rsidRPr="00FE7108">
        <w:rPr>
          <w:color w:val="000000"/>
          <w:szCs w:val="20"/>
          <w:shd w:val="clear" w:color="auto" w:fill="FFFFFF"/>
        </w:rPr>
        <w:t>menjalankan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tugas</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tersebut</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untuk</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meningkatkan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kinerjanya</w:t>
      </w:r>
      <w:proofErr w:type="spellEnd"/>
      <w:r w:rsidRPr="00FE7108">
        <w:rPr>
          <w:color w:val="000000"/>
          <w:szCs w:val="20"/>
          <w:shd w:val="clear" w:color="auto" w:fill="FFFFFF"/>
        </w:rPr>
        <w:t xml:space="preserve"> </w:t>
      </w:r>
      <w:r w:rsidRPr="00FE7108">
        <w:rPr>
          <w:b/>
          <w:bCs/>
          <w:color w:val="000000"/>
          <w:szCs w:val="20"/>
          <w:shd w:val="clear" w:color="auto" w:fill="FFFFFF"/>
        </w:rPr>
        <w:fldChar w:fldCharType="begin" w:fldLock="1"/>
      </w:r>
      <w:r w:rsidRPr="00FE7108">
        <w:rPr>
          <w:color w:val="000000"/>
          <w:szCs w:val="20"/>
          <w:shd w:val="clear" w:color="auto" w:fill="FFFFFF"/>
        </w:rPr>
        <w:instrText>ADDIN CSL_CITATION {"citationItems":[{"id":"ITEM-1","itemData":{"abstract":"… terhadap komitmen organisasi dan kinerja dosen Perguruan Tinggi Muhammadiyah, untuk … terhadap kinerja melalui komitmen organisasi dosen Perguruan Tinggi Muhammadiyah, …","author":[{"dropping-particle":"","family":"Ahmad","given":"","non-dropping-particle":"","parse-names":false,"suffix":""}],"container-title":"Digilibadmin.Unismuh.Ac.Id","id":"ITEM-1","issued":{"date-parts":[["0"]]},"page":"1-258","title":"Pengaruh Gaya Kepemimpinan Transformasional, Budaya Organisasi Dan Kompetensu Terhadap Komitmen Dan Kinerja Dosen Perguruan Tinggi Muhammadiyah Sulawesi Selatan","type":"article-journal"},"uris":["http://www.mendeley.com/documents/?uuid=3f2f0268-09d7-4e17-a18f-3e3c8c26b78d"]}],"mendeley":{"formattedCitation":"(Ahmad, n.d.)","plainTextFormattedCitation":"(Ahmad, n.d.)","previouslyFormattedCitation":"(Ahmad, n.d.)"},"properties":{"noteIndex":0},"schema":"https://github.com/citation-style-language/schema/raw/master/csl-citation.json"}</w:instrText>
      </w:r>
      <w:r w:rsidRPr="00FE7108">
        <w:rPr>
          <w:b/>
          <w:bCs/>
          <w:color w:val="000000"/>
          <w:szCs w:val="20"/>
          <w:shd w:val="clear" w:color="auto" w:fill="FFFFFF"/>
        </w:rPr>
        <w:fldChar w:fldCharType="separate"/>
      </w:r>
      <w:r w:rsidRPr="00FE7108">
        <w:rPr>
          <w:noProof/>
          <w:color w:val="000000"/>
          <w:szCs w:val="20"/>
          <w:shd w:val="clear" w:color="auto" w:fill="FFFFFF"/>
        </w:rPr>
        <w:t>(Ahmad, n.d.)</w:t>
      </w:r>
      <w:r w:rsidRPr="00FE7108">
        <w:rPr>
          <w:b/>
          <w:bCs/>
          <w:color w:val="000000"/>
          <w:szCs w:val="20"/>
          <w:shd w:val="clear" w:color="auto" w:fill="FFFFFF"/>
        </w:rPr>
        <w:fldChar w:fldCharType="end"/>
      </w:r>
      <w:r w:rsidRPr="00FE7108">
        <w:rPr>
          <w:color w:val="000000"/>
          <w:szCs w:val="20"/>
          <w:shd w:val="clear" w:color="auto" w:fill="FFFFFF"/>
        </w:rPr>
        <w:t xml:space="preserve">. </w:t>
      </w:r>
      <w:proofErr w:type="spellStart"/>
      <w:r w:rsidRPr="00FE7108">
        <w:rPr>
          <w:color w:val="000000"/>
          <w:szCs w:val="20"/>
          <w:shd w:val="clear" w:color="auto" w:fill="FFFFFF"/>
        </w:rPr>
        <w:t>Menurut</w:t>
      </w:r>
      <w:proofErr w:type="spellEnd"/>
      <w:r w:rsidRPr="00FE7108">
        <w:rPr>
          <w:color w:val="000000"/>
          <w:szCs w:val="20"/>
          <w:shd w:val="clear" w:color="auto" w:fill="FFFFFF"/>
        </w:rPr>
        <w:t xml:space="preserve"> </w:t>
      </w:r>
      <w:r w:rsidRPr="00FE7108">
        <w:rPr>
          <w:b/>
          <w:bCs/>
          <w:color w:val="000000"/>
          <w:szCs w:val="20"/>
          <w:shd w:val="clear" w:color="auto" w:fill="FFFFFF"/>
        </w:rPr>
        <w:fldChar w:fldCharType="begin" w:fldLock="1"/>
      </w:r>
      <w:r w:rsidRPr="00FE7108">
        <w:rPr>
          <w:color w:val="000000"/>
          <w:szCs w:val="20"/>
          <w:shd w:val="clear" w:color="auto" w:fill="FFFFFF"/>
        </w:rPr>
        <w:instrText>ADDIN CSL_CITATION {"citationItems":[{"id":"ITEM-1","itemData":{"author":[{"dropping-particle":"","family":"Nurfitriani","given":"M.M","non-dropping-particle":"","parse-names":false,"suffix":""}],"id":"ITEM-1","issued":{"date-parts":[["2022"]]},"number-of-pages":"1","title":"manajemen kinerja karyawan","type":"book"},"uris":["http://www.mendeley.com/documents/?uuid=4f21140c-ca5d-4bec-95c0-539e0972c3fd"]}],"mendeley":{"formattedCitation":"(Nurfitriani, 2022)","plainTextFormattedCitation":"(Nurfitriani, 2022)","previouslyFormattedCitation":"(Nurfitriani, 2022)"},"properties":{"noteIndex":0},"schema":"https://github.com/citation-style-language/schema/raw/master/csl-citation.json"}</w:instrText>
      </w:r>
      <w:r w:rsidRPr="00FE7108">
        <w:rPr>
          <w:b/>
          <w:bCs/>
          <w:color w:val="000000"/>
          <w:szCs w:val="20"/>
          <w:shd w:val="clear" w:color="auto" w:fill="FFFFFF"/>
        </w:rPr>
        <w:fldChar w:fldCharType="separate"/>
      </w:r>
      <w:r w:rsidRPr="00FE7108">
        <w:rPr>
          <w:noProof/>
          <w:color w:val="000000"/>
          <w:szCs w:val="20"/>
          <w:shd w:val="clear" w:color="auto" w:fill="FFFFFF"/>
        </w:rPr>
        <w:t>(Nurfitriani, 2022)</w:t>
      </w:r>
      <w:r w:rsidRPr="00FE7108">
        <w:rPr>
          <w:b/>
          <w:bCs/>
          <w:color w:val="000000"/>
          <w:szCs w:val="20"/>
          <w:shd w:val="clear" w:color="auto" w:fill="FFFFFF"/>
        </w:rPr>
        <w:fldChar w:fldCharType="end"/>
      </w:r>
      <w:r w:rsidRPr="00FE7108">
        <w:rPr>
          <w:color w:val="000000"/>
          <w:szCs w:val="20"/>
          <w:shd w:val="clear" w:color="auto" w:fill="FFFFFF"/>
        </w:rPr>
        <w:t xml:space="preserve"> </w:t>
      </w:r>
      <w:proofErr w:type="spellStart"/>
      <w:r w:rsidRPr="00FE7108">
        <w:rPr>
          <w:color w:val="000000"/>
          <w:szCs w:val="20"/>
          <w:shd w:val="clear" w:color="auto" w:fill="FFFFFF"/>
        </w:rPr>
        <w:t>kinerja</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karyawan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Adalah</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hasil</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dari</w:t>
      </w:r>
      <w:proofErr w:type="spellEnd"/>
      <w:r w:rsidRPr="00FE7108">
        <w:rPr>
          <w:color w:val="000000"/>
          <w:szCs w:val="20"/>
          <w:shd w:val="clear" w:color="auto" w:fill="FFFFFF"/>
        </w:rPr>
        <w:t xml:space="preserve"> proses yang </w:t>
      </w:r>
      <w:proofErr w:type="spellStart"/>
      <w:r w:rsidRPr="00FE7108">
        <w:rPr>
          <w:color w:val="000000"/>
          <w:szCs w:val="20"/>
          <w:shd w:val="clear" w:color="auto" w:fill="FFFFFF"/>
        </w:rPr>
        <w:t>rumit</w:t>
      </w:r>
      <w:proofErr w:type="spellEnd"/>
      <w:r w:rsidRPr="00FE7108">
        <w:rPr>
          <w:color w:val="000000"/>
          <w:szCs w:val="20"/>
          <w:shd w:val="clear" w:color="auto" w:fill="FFFFFF"/>
        </w:rPr>
        <w:t xml:space="preserve">, yang </w:t>
      </w:r>
      <w:proofErr w:type="spellStart"/>
      <w:r w:rsidRPr="00FE7108">
        <w:rPr>
          <w:color w:val="000000"/>
          <w:szCs w:val="20"/>
          <w:shd w:val="clear" w:color="auto" w:fill="FFFFFF"/>
        </w:rPr>
        <w:t>dipengaruhi</w:t>
      </w:r>
      <w:proofErr w:type="spellEnd"/>
      <w:r w:rsidRPr="00FE7108">
        <w:rPr>
          <w:color w:val="000000"/>
          <w:szCs w:val="20"/>
          <w:shd w:val="clear" w:color="auto" w:fill="FFFFFF"/>
        </w:rPr>
        <w:t xml:space="preserve"> oleh </w:t>
      </w:r>
      <w:proofErr w:type="spellStart"/>
      <w:r w:rsidRPr="00FE7108">
        <w:rPr>
          <w:color w:val="000000"/>
          <w:szCs w:val="20"/>
          <w:shd w:val="clear" w:color="auto" w:fill="FFFFFF"/>
        </w:rPr>
        <w:t>faktor</w:t>
      </w:r>
      <w:proofErr w:type="spellEnd"/>
      <w:r w:rsidRPr="00FE7108">
        <w:rPr>
          <w:color w:val="000000"/>
          <w:szCs w:val="20"/>
          <w:shd w:val="clear" w:color="auto" w:fill="FFFFFF"/>
        </w:rPr>
        <w:t xml:space="preserve"> internal </w:t>
      </w:r>
      <w:proofErr w:type="spellStart"/>
      <w:r w:rsidRPr="00FE7108">
        <w:rPr>
          <w:color w:val="000000"/>
          <w:szCs w:val="20"/>
          <w:shd w:val="clear" w:color="auto" w:fill="FFFFFF"/>
        </w:rPr>
        <w:t>dari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individu</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pegawai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itu</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sendiri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serta</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kondisi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lingkungan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perusahaan</w:t>
      </w:r>
      <w:proofErr w:type="spellEnd"/>
      <w:r w:rsidRPr="00FE7108">
        <w:rPr>
          <w:color w:val="000000"/>
          <w:szCs w:val="20"/>
          <w:shd w:val="clear" w:color="auto" w:fill="FFFFFF"/>
        </w:rPr>
        <w:t xml:space="preserve"> dan strategi yang </w:t>
      </w:r>
      <w:proofErr w:type="spellStart"/>
      <w:r w:rsidRPr="00FE7108">
        <w:rPr>
          <w:color w:val="000000"/>
          <w:szCs w:val="20"/>
          <w:shd w:val="clear" w:color="auto" w:fill="FFFFFF"/>
        </w:rPr>
        <w:t>diterapkan</w:t>
      </w:r>
      <w:proofErr w:type="spellEnd"/>
      <w:r w:rsidRPr="00FE7108">
        <w:rPr>
          <w:color w:val="000000"/>
          <w:szCs w:val="20"/>
          <w:shd w:val="clear" w:color="auto" w:fill="FFFFFF"/>
        </w:rPr>
        <w:t xml:space="preserve"> oleh </w:t>
      </w:r>
      <w:proofErr w:type="spellStart"/>
      <w:r w:rsidRPr="00FE7108">
        <w:rPr>
          <w:color w:val="000000"/>
          <w:szCs w:val="20"/>
          <w:shd w:val="clear" w:color="auto" w:fill="FFFFFF"/>
        </w:rPr>
        <w:t>perusahaan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Faktor</w:t>
      </w:r>
      <w:proofErr w:type="spellEnd"/>
      <w:r w:rsidRPr="00FE7108">
        <w:rPr>
          <w:color w:val="000000"/>
          <w:szCs w:val="20"/>
          <w:shd w:val="clear" w:color="auto" w:fill="FFFFFF"/>
        </w:rPr>
        <w:t xml:space="preserve"> internal </w:t>
      </w:r>
      <w:proofErr w:type="spellStart"/>
      <w:r w:rsidRPr="00FE7108">
        <w:rPr>
          <w:color w:val="000000"/>
          <w:szCs w:val="20"/>
          <w:shd w:val="clear" w:color="auto" w:fill="FFFFFF"/>
        </w:rPr>
        <w:t>meliputi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motivasi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tujuan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harapan</w:t>
      </w:r>
      <w:proofErr w:type="spellEnd"/>
      <w:r w:rsidRPr="00FE7108">
        <w:rPr>
          <w:color w:val="000000"/>
          <w:szCs w:val="20"/>
          <w:shd w:val="clear" w:color="auto" w:fill="FFFFFF"/>
        </w:rPr>
        <w:t xml:space="preserve">, dan lain </w:t>
      </w:r>
      <w:proofErr w:type="spellStart"/>
      <w:r w:rsidRPr="00FE7108">
        <w:rPr>
          <w:color w:val="000000"/>
          <w:szCs w:val="20"/>
          <w:shd w:val="clear" w:color="auto" w:fill="FFFFFF"/>
        </w:rPr>
        <w:t>sebagainya</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Sedangkan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faktor</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eksternal</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mencakup</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lingkungan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fisik</w:t>
      </w:r>
      <w:proofErr w:type="spellEnd"/>
      <w:r w:rsidRPr="00FE7108">
        <w:rPr>
          <w:color w:val="000000"/>
          <w:szCs w:val="20"/>
          <w:shd w:val="clear" w:color="auto" w:fill="FFFFFF"/>
        </w:rPr>
        <w:t xml:space="preserve"> dan non </w:t>
      </w:r>
      <w:proofErr w:type="spellStart"/>
      <w:r w:rsidRPr="00FE7108">
        <w:rPr>
          <w:color w:val="000000"/>
          <w:szCs w:val="20"/>
          <w:shd w:val="clear" w:color="auto" w:fill="FFFFFF"/>
        </w:rPr>
        <w:t>fisik</w:t>
      </w:r>
      <w:proofErr w:type="spellEnd"/>
      <w:r w:rsidRPr="00FE7108">
        <w:rPr>
          <w:color w:val="000000"/>
          <w:szCs w:val="20"/>
          <w:shd w:val="clear" w:color="auto" w:fill="FFFFFF"/>
        </w:rPr>
        <w:t xml:space="preserve"> Perusahaan. Kinerja yang </w:t>
      </w:r>
      <w:proofErr w:type="spellStart"/>
      <w:r w:rsidRPr="00FE7108">
        <w:rPr>
          <w:color w:val="000000"/>
          <w:szCs w:val="20"/>
          <w:shd w:val="clear" w:color="auto" w:fill="FFFFFF"/>
        </w:rPr>
        <w:t>baik</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merupakan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harapan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setiap</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perusahaan</w:t>
      </w:r>
      <w:proofErr w:type="spellEnd"/>
      <w:r w:rsidRPr="00FE7108">
        <w:rPr>
          <w:color w:val="000000"/>
          <w:szCs w:val="20"/>
          <w:shd w:val="clear" w:color="auto" w:fill="FFFFFF"/>
        </w:rPr>
        <w:t xml:space="preserve"> dan </w:t>
      </w:r>
      <w:proofErr w:type="spellStart"/>
      <w:r w:rsidRPr="00FE7108">
        <w:rPr>
          <w:color w:val="000000"/>
          <w:szCs w:val="20"/>
          <w:shd w:val="clear" w:color="auto" w:fill="FFFFFF"/>
        </w:rPr>
        <w:t>lembaga</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karena</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diharapkan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kinerja</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pegawai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dapat</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berkontribusi</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untuk</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meningkatkan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kinerja</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keseluruhan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perusahaan</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atau</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lembaga</w:t>
      </w:r>
      <w:proofErr w:type="spellEnd"/>
      <w:r w:rsidRPr="00FE7108">
        <w:rPr>
          <w:color w:val="000000"/>
          <w:szCs w:val="20"/>
          <w:shd w:val="clear" w:color="auto" w:fill="FFFFFF"/>
        </w:rPr>
        <w:t xml:space="preserve"> </w:t>
      </w:r>
      <w:proofErr w:type="spellStart"/>
      <w:r w:rsidRPr="00FE7108">
        <w:rPr>
          <w:color w:val="000000"/>
          <w:szCs w:val="20"/>
          <w:shd w:val="clear" w:color="auto" w:fill="FFFFFF"/>
        </w:rPr>
        <w:t>tersebut</w:t>
      </w:r>
      <w:proofErr w:type="spellEnd"/>
      <w:r w:rsidRPr="00FE7108">
        <w:rPr>
          <w:color w:val="000000"/>
          <w:szCs w:val="20"/>
          <w:shd w:val="clear" w:color="auto" w:fill="FFFFFF"/>
        </w:rPr>
        <w:t>.</w:t>
      </w:r>
      <w:r w:rsidR="00FE7108" w:rsidRPr="00FE7108">
        <w:rPr>
          <w:color w:val="000000"/>
          <w:szCs w:val="20"/>
          <w:shd w:val="clear" w:color="auto" w:fill="FFFFFF"/>
        </w:rPr>
        <w:t xml:space="preserve"> </w:t>
      </w:r>
      <w:proofErr w:type="spellStart"/>
      <w:r w:rsidR="00FE7108" w:rsidRPr="00FE7108">
        <w:rPr>
          <w:szCs w:val="20"/>
        </w:rPr>
        <w:t>Istilah</w:t>
      </w:r>
      <w:proofErr w:type="spellEnd"/>
      <w:r w:rsidR="00FE7108" w:rsidRPr="00FE7108">
        <w:rPr>
          <w:szCs w:val="20"/>
        </w:rPr>
        <w:t xml:space="preserve"> </w:t>
      </w:r>
      <w:proofErr w:type="spellStart"/>
      <w:r w:rsidR="00FE7108" w:rsidRPr="00FE7108">
        <w:rPr>
          <w:szCs w:val="20"/>
        </w:rPr>
        <w:t>kinerja</w:t>
      </w:r>
      <w:proofErr w:type="spellEnd"/>
      <w:r w:rsidR="00FE7108" w:rsidRPr="00FE7108">
        <w:rPr>
          <w:szCs w:val="20"/>
        </w:rPr>
        <w:t xml:space="preserve"> </w:t>
      </w:r>
      <w:proofErr w:type="spellStart"/>
      <w:r w:rsidR="00FE7108" w:rsidRPr="00FE7108">
        <w:rPr>
          <w:szCs w:val="20"/>
        </w:rPr>
        <w:t>berasal</w:t>
      </w:r>
      <w:proofErr w:type="spellEnd"/>
      <w:r w:rsidR="00FE7108" w:rsidRPr="00FE7108">
        <w:rPr>
          <w:szCs w:val="20"/>
        </w:rPr>
        <w:t xml:space="preserve"> </w:t>
      </w:r>
      <w:proofErr w:type="spellStart"/>
      <w:r w:rsidR="00FE7108" w:rsidRPr="00FE7108">
        <w:rPr>
          <w:szCs w:val="20"/>
        </w:rPr>
        <w:t>dari</w:t>
      </w:r>
      <w:proofErr w:type="spellEnd"/>
      <w:r w:rsidR="00FE7108" w:rsidRPr="00FE7108">
        <w:rPr>
          <w:szCs w:val="20"/>
        </w:rPr>
        <w:t xml:space="preserve"> kata </w:t>
      </w:r>
      <w:r w:rsidR="00FE7108" w:rsidRPr="00FE7108">
        <w:rPr>
          <w:i/>
          <w:iCs/>
          <w:szCs w:val="20"/>
        </w:rPr>
        <w:t xml:space="preserve">performance </w:t>
      </w:r>
      <w:proofErr w:type="spellStart"/>
      <w:r w:rsidR="00FE7108" w:rsidRPr="00FE7108">
        <w:rPr>
          <w:szCs w:val="20"/>
        </w:rPr>
        <w:t>atau</w:t>
      </w:r>
      <w:proofErr w:type="spellEnd"/>
      <w:r w:rsidR="00FE7108" w:rsidRPr="00FE7108">
        <w:rPr>
          <w:szCs w:val="20"/>
        </w:rPr>
        <w:t xml:space="preserve"> </w:t>
      </w:r>
      <w:proofErr w:type="spellStart"/>
      <w:r w:rsidR="00FE7108" w:rsidRPr="00FE7108">
        <w:rPr>
          <w:szCs w:val="20"/>
        </w:rPr>
        <w:t>prestasi</w:t>
      </w:r>
      <w:proofErr w:type="spellEnd"/>
      <w:r w:rsidR="00FE7108" w:rsidRPr="00FE7108">
        <w:rPr>
          <w:szCs w:val="20"/>
        </w:rPr>
        <w:t xml:space="preserve"> </w:t>
      </w:r>
      <w:proofErr w:type="spellStart"/>
      <w:r w:rsidR="00FE7108" w:rsidRPr="00FE7108">
        <w:rPr>
          <w:szCs w:val="20"/>
        </w:rPr>
        <w:t>kerja</w:t>
      </w:r>
      <w:proofErr w:type="spellEnd"/>
      <w:r w:rsidR="00FE7108" w:rsidRPr="00FE7108">
        <w:rPr>
          <w:szCs w:val="20"/>
        </w:rPr>
        <w:t xml:space="preserve">. Kinerja </w:t>
      </w:r>
      <w:proofErr w:type="spellStart"/>
      <w:r w:rsidR="00FE7108" w:rsidRPr="00FE7108">
        <w:rPr>
          <w:szCs w:val="20"/>
        </w:rPr>
        <w:t>dapat</w:t>
      </w:r>
      <w:proofErr w:type="spellEnd"/>
      <w:r w:rsidR="00FE7108" w:rsidRPr="00FE7108">
        <w:rPr>
          <w:szCs w:val="20"/>
        </w:rPr>
        <w:t xml:space="preserve"> </w:t>
      </w:r>
      <w:proofErr w:type="spellStart"/>
      <w:r w:rsidR="00FE7108" w:rsidRPr="00FE7108">
        <w:rPr>
          <w:szCs w:val="20"/>
        </w:rPr>
        <w:t>diartikan</w:t>
      </w:r>
      <w:proofErr w:type="spellEnd"/>
      <w:r w:rsidR="00FE7108" w:rsidRPr="00FE7108">
        <w:rPr>
          <w:szCs w:val="20"/>
        </w:rPr>
        <w:t xml:space="preserve"> </w:t>
      </w:r>
      <w:proofErr w:type="spellStart"/>
      <w:r w:rsidR="00FE7108" w:rsidRPr="00FE7108">
        <w:rPr>
          <w:szCs w:val="20"/>
        </w:rPr>
        <w:t>sebagai</w:t>
      </w:r>
      <w:proofErr w:type="spellEnd"/>
      <w:r w:rsidR="00FE7108" w:rsidRPr="00FE7108">
        <w:rPr>
          <w:szCs w:val="20"/>
        </w:rPr>
        <w:t xml:space="preserve"> </w:t>
      </w:r>
      <w:proofErr w:type="spellStart"/>
      <w:r w:rsidR="00FE7108" w:rsidRPr="00FE7108">
        <w:rPr>
          <w:szCs w:val="20"/>
        </w:rPr>
        <w:t>hasil</w:t>
      </w:r>
      <w:proofErr w:type="spellEnd"/>
      <w:r w:rsidR="00FE7108" w:rsidRPr="00FE7108">
        <w:rPr>
          <w:szCs w:val="20"/>
        </w:rPr>
        <w:t xml:space="preserve"> yang </w:t>
      </w:r>
      <w:proofErr w:type="spellStart"/>
      <w:r w:rsidR="00FE7108" w:rsidRPr="00FE7108">
        <w:rPr>
          <w:szCs w:val="20"/>
        </w:rPr>
        <w:t>dicapai</w:t>
      </w:r>
      <w:proofErr w:type="spellEnd"/>
      <w:r w:rsidR="00FE7108" w:rsidRPr="00FE7108">
        <w:rPr>
          <w:szCs w:val="20"/>
        </w:rPr>
        <w:t xml:space="preserve"> oleh individua tau </w:t>
      </w:r>
      <w:proofErr w:type="spellStart"/>
      <w:r w:rsidR="00FE7108" w:rsidRPr="00FE7108">
        <w:rPr>
          <w:szCs w:val="20"/>
        </w:rPr>
        <w:t>kelompok</w:t>
      </w:r>
      <w:proofErr w:type="spellEnd"/>
      <w:r w:rsidR="00FE7108" w:rsidRPr="00FE7108">
        <w:rPr>
          <w:szCs w:val="20"/>
        </w:rPr>
        <w:t xml:space="preserve"> di </w:t>
      </w:r>
      <w:proofErr w:type="spellStart"/>
      <w:r w:rsidR="00FE7108" w:rsidRPr="00FE7108">
        <w:rPr>
          <w:szCs w:val="20"/>
        </w:rPr>
        <w:t>dalam</w:t>
      </w:r>
      <w:proofErr w:type="spellEnd"/>
      <w:r w:rsidR="00FE7108" w:rsidRPr="00FE7108">
        <w:rPr>
          <w:szCs w:val="20"/>
        </w:rPr>
        <w:t xml:space="preserve"> </w:t>
      </w:r>
      <w:proofErr w:type="spellStart"/>
      <w:r w:rsidR="00FE7108" w:rsidRPr="00FE7108">
        <w:rPr>
          <w:szCs w:val="20"/>
        </w:rPr>
        <w:t>organisasi</w:t>
      </w:r>
      <w:proofErr w:type="spellEnd"/>
      <w:r w:rsidR="00FE7108" w:rsidRPr="00FE7108">
        <w:rPr>
          <w:szCs w:val="20"/>
        </w:rPr>
        <w:t xml:space="preserve">, </w:t>
      </w:r>
      <w:proofErr w:type="spellStart"/>
      <w:r w:rsidR="00FE7108" w:rsidRPr="00FE7108">
        <w:rPr>
          <w:szCs w:val="20"/>
        </w:rPr>
        <w:t>sesuai</w:t>
      </w:r>
      <w:proofErr w:type="spellEnd"/>
      <w:r w:rsidR="00FE7108" w:rsidRPr="00FE7108">
        <w:rPr>
          <w:szCs w:val="20"/>
        </w:rPr>
        <w:t xml:space="preserve"> </w:t>
      </w:r>
      <w:proofErr w:type="spellStart"/>
      <w:r w:rsidR="00FE7108" w:rsidRPr="00FE7108">
        <w:rPr>
          <w:szCs w:val="20"/>
        </w:rPr>
        <w:t>dengan</w:t>
      </w:r>
      <w:proofErr w:type="spellEnd"/>
      <w:r w:rsidR="00FE7108" w:rsidRPr="00FE7108">
        <w:rPr>
          <w:szCs w:val="20"/>
        </w:rPr>
        <w:t xml:space="preserve"> </w:t>
      </w:r>
      <w:proofErr w:type="spellStart"/>
      <w:r w:rsidR="00FE7108" w:rsidRPr="00FE7108">
        <w:rPr>
          <w:szCs w:val="20"/>
        </w:rPr>
        <w:t>wewenang</w:t>
      </w:r>
      <w:proofErr w:type="spellEnd"/>
      <w:r w:rsidR="00FE7108" w:rsidRPr="00FE7108">
        <w:rPr>
          <w:szCs w:val="20"/>
        </w:rPr>
        <w:t xml:space="preserve"> dan </w:t>
      </w:r>
      <w:proofErr w:type="spellStart"/>
      <w:r w:rsidR="00FE7108" w:rsidRPr="00FE7108">
        <w:rPr>
          <w:szCs w:val="20"/>
        </w:rPr>
        <w:t>tanggung</w:t>
      </w:r>
      <w:proofErr w:type="spellEnd"/>
      <w:r w:rsidR="00FE7108" w:rsidRPr="00FE7108">
        <w:rPr>
          <w:szCs w:val="20"/>
        </w:rPr>
        <w:t xml:space="preserve"> </w:t>
      </w:r>
      <w:proofErr w:type="spellStart"/>
      <w:r w:rsidR="00FE7108" w:rsidRPr="00FE7108">
        <w:rPr>
          <w:szCs w:val="20"/>
        </w:rPr>
        <w:t>jawab</w:t>
      </w:r>
      <w:proofErr w:type="spellEnd"/>
      <w:r w:rsidR="00FE7108" w:rsidRPr="00FE7108">
        <w:rPr>
          <w:szCs w:val="20"/>
        </w:rPr>
        <w:t xml:space="preserve"> yang </w:t>
      </w:r>
      <w:proofErr w:type="spellStart"/>
      <w:r w:rsidR="00FE7108" w:rsidRPr="00FE7108">
        <w:rPr>
          <w:szCs w:val="20"/>
        </w:rPr>
        <w:t>dimiliki</w:t>
      </w:r>
      <w:proofErr w:type="spellEnd"/>
      <w:r w:rsidR="00FE7108" w:rsidRPr="00FE7108">
        <w:rPr>
          <w:szCs w:val="20"/>
        </w:rPr>
        <w:t xml:space="preserve">, </w:t>
      </w:r>
      <w:proofErr w:type="spellStart"/>
      <w:r w:rsidR="00FE7108" w:rsidRPr="00FE7108">
        <w:rPr>
          <w:szCs w:val="20"/>
        </w:rPr>
        <w:t>dengan</w:t>
      </w:r>
      <w:proofErr w:type="spellEnd"/>
      <w:r w:rsidR="00FE7108" w:rsidRPr="00FE7108">
        <w:rPr>
          <w:szCs w:val="20"/>
        </w:rPr>
        <w:t xml:space="preserve"> </w:t>
      </w:r>
      <w:proofErr w:type="spellStart"/>
      <w:r w:rsidR="00FE7108" w:rsidRPr="00FE7108">
        <w:rPr>
          <w:szCs w:val="20"/>
        </w:rPr>
        <w:t>tujuan</w:t>
      </w:r>
      <w:proofErr w:type="spellEnd"/>
      <w:r w:rsidR="00FE7108" w:rsidRPr="00FE7108">
        <w:rPr>
          <w:szCs w:val="20"/>
        </w:rPr>
        <w:t xml:space="preserve"> </w:t>
      </w:r>
      <w:proofErr w:type="spellStart"/>
      <w:r w:rsidR="00FE7108" w:rsidRPr="00FE7108">
        <w:rPr>
          <w:szCs w:val="20"/>
        </w:rPr>
        <w:t>untuk</w:t>
      </w:r>
      <w:proofErr w:type="spellEnd"/>
      <w:r w:rsidR="00FE7108" w:rsidRPr="00FE7108">
        <w:rPr>
          <w:szCs w:val="20"/>
        </w:rPr>
        <w:t xml:space="preserve"> </w:t>
      </w:r>
      <w:proofErr w:type="spellStart"/>
      <w:r w:rsidR="00FE7108" w:rsidRPr="00FE7108">
        <w:rPr>
          <w:szCs w:val="20"/>
        </w:rPr>
        <w:t>mencapai</w:t>
      </w:r>
      <w:proofErr w:type="spellEnd"/>
      <w:r w:rsidR="00FE7108" w:rsidRPr="00FE7108">
        <w:rPr>
          <w:szCs w:val="20"/>
        </w:rPr>
        <w:t xml:space="preserve"> </w:t>
      </w:r>
      <w:proofErr w:type="spellStart"/>
      <w:r w:rsidR="00FE7108" w:rsidRPr="00FE7108">
        <w:rPr>
          <w:szCs w:val="20"/>
        </w:rPr>
        <w:t>sasaran</w:t>
      </w:r>
      <w:proofErr w:type="spellEnd"/>
      <w:r w:rsidR="00FE7108" w:rsidRPr="00FE7108">
        <w:rPr>
          <w:szCs w:val="20"/>
        </w:rPr>
        <w:t xml:space="preserve"> </w:t>
      </w:r>
      <w:proofErr w:type="spellStart"/>
      <w:r w:rsidR="00FE7108" w:rsidRPr="00FE7108">
        <w:rPr>
          <w:szCs w:val="20"/>
        </w:rPr>
        <w:t>organisasi</w:t>
      </w:r>
      <w:proofErr w:type="spellEnd"/>
      <w:r w:rsidR="00FE7108" w:rsidRPr="00FE7108">
        <w:rPr>
          <w:szCs w:val="20"/>
        </w:rPr>
        <w:t xml:space="preserve"> </w:t>
      </w:r>
      <w:proofErr w:type="spellStart"/>
      <w:r w:rsidR="00FE7108" w:rsidRPr="00FE7108">
        <w:rPr>
          <w:szCs w:val="20"/>
        </w:rPr>
        <w:t>secara</w:t>
      </w:r>
      <w:proofErr w:type="spellEnd"/>
      <w:r w:rsidR="00FE7108" w:rsidRPr="00FE7108">
        <w:rPr>
          <w:szCs w:val="20"/>
        </w:rPr>
        <w:t xml:space="preserve"> </w:t>
      </w:r>
      <w:proofErr w:type="spellStart"/>
      <w:r w:rsidR="00FE7108" w:rsidRPr="00FE7108">
        <w:rPr>
          <w:szCs w:val="20"/>
        </w:rPr>
        <w:t>sah</w:t>
      </w:r>
      <w:proofErr w:type="spellEnd"/>
      <w:r w:rsidR="00FE7108" w:rsidRPr="00FE7108">
        <w:rPr>
          <w:szCs w:val="20"/>
        </w:rPr>
        <w:t xml:space="preserve">, </w:t>
      </w:r>
      <w:proofErr w:type="spellStart"/>
      <w:r w:rsidR="00FE7108" w:rsidRPr="00FE7108">
        <w:rPr>
          <w:szCs w:val="20"/>
        </w:rPr>
        <w:t>tidak</w:t>
      </w:r>
      <w:proofErr w:type="spellEnd"/>
      <w:r w:rsidR="00FE7108" w:rsidRPr="00FE7108">
        <w:rPr>
          <w:szCs w:val="20"/>
        </w:rPr>
        <w:t xml:space="preserve"> </w:t>
      </w:r>
      <w:proofErr w:type="spellStart"/>
      <w:r w:rsidR="00FE7108" w:rsidRPr="00FE7108">
        <w:rPr>
          <w:szCs w:val="20"/>
        </w:rPr>
        <w:t>melanggar</w:t>
      </w:r>
      <w:proofErr w:type="spellEnd"/>
      <w:r w:rsidR="00FE7108" w:rsidRPr="00FE7108">
        <w:rPr>
          <w:szCs w:val="20"/>
        </w:rPr>
        <w:t xml:space="preserve"> </w:t>
      </w:r>
      <w:proofErr w:type="spellStart"/>
      <w:r w:rsidR="00FE7108" w:rsidRPr="00FE7108">
        <w:rPr>
          <w:szCs w:val="20"/>
        </w:rPr>
        <w:t>hukum</w:t>
      </w:r>
      <w:proofErr w:type="spellEnd"/>
      <w:r w:rsidR="00FE7108" w:rsidRPr="00FE7108">
        <w:rPr>
          <w:szCs w:val="20"/>
        </w:rPr>
        <w:t xml:space="preserve"> juga </w:t>
      </w:r>
      <w:proofErr w:type="spellStart"/>
      <w:r w:rsidR="00FE7108" w:rsidRPr="00FE7108">
        <w:rPr>
          <w:szCs w:val="20"/>
        </w:rPr>
        <w:t>sesuai</w:t>
      </w:r>
      <w:proofErr w:type="spellEnd"/>
      <w:r w:rsidR="00FE7108" w:rsidRPr="00FE7108">
        <w:rPr>
          <w:szCs w:val="20"/>
        </w:rPr>
        <w:t xml:space="preserve"> </w:t>
      </w:r>
      <w:proofErr w:type="spellStart"/>
      <w:r w:rsidR="00FE7108" w:rsidRPr="00FE7108">
        <w:rPr>
          <w:szCs w:val="20"/>
        </w:rPr>
        <w:t>dengan</w:t>
      </w:r>
      <w:proofErr w:type="spellEnd"/>
      <w:r w:rsidR="00FE7108" w:rsidRPr="00FE7108">
        <w:rPr>
          <w:szCs w:val="20"/>
        </w:rPr>
        <w:t xml:space="preserve"> </w:t>
      </w:r>
      <w:proofErr w:type="spellStart"/>
      <w:r w:rsidR="00FE7108" w:rsidRPr="00FE7108">
        <w:rPr>
          <w:szCs w:val="20"/>
        </w:rPr>
        <w:t>norma</w:t>
      </w:r>
      <w:proofErr w:type="spellEnd"/>
      <w:r w:rsidR="00FE7108" w:rsidRPr="00FE7108">
        <w:rPr>
          <w:szCs w:val="20"/>
        </w:rPr>
        <w:t xml:space="preserve"> dan </w:t>
      </w:r>
      <w:proofErr w:type="spellStart"/>
      <w:r w:rsidR="00FE7108" w:rsidRPr="00FE7108">
        <w:rPr>
          <w:szCs w:val="20"/>
        </w:rPr>
        <w:t>etika</w:t>
      </w:r>
      <w:proofErr w:type="spellEnd"/>
      <w:r w:rsidR="00FE7108" w:rsidRPr="00FE7108">
        <w:rPr>
          <w:szCs w:val="20"/>
        </w:rPr>
        <w:t xml:space="preserve"> </w:t>
      </w:r>
      <w:proofErr w:type="spellStart"/>
      <w:r w:rsidR="00FE7108" w:rsidRPr="00FE7108">
        <w:rPr>
          <w:szCs w:val="20"/>
        </w:rPr>
        <w:t>Yunarifah</w:t>
      </w:r>
      <w:proofErr w:type="spellEnd"/>
      <w:r w:rsidR="00FE7108" w:rsidRPr="00FE7108">
        <w:rPr>
          <w:szCs w:val="20"/>
        </w:rPr>
        <w:t xml:space="preserve"> dan </w:t>
      </w:r>
      <w:proofErr w:type="spellStart"/>
      <w:r w:rsidR="00FE7108" w:rsidRPr="00FE7108">
        <w:rPr>
          <w:szCs w:val="20"/>
        </w:rPr>
        <w:t>Kustiani</w:t>
      </w:r>
      <w:proofErr w:type="spellEnd"/>
      <w:r w:rsidR="00FE7108" w:rsidRPr="00FE7108">
        <w:rPr>
          <w:szCs w:val="20"/>
        </w:rPr>
        <w:t xml:space="preserve">, (2012) </w:t>
      </w:r>
      <w:proofErr w:type="spellStart"/>
      <w:r w:rsidR="00FE7108" w:rsidRPr="00FE7108">
        <w:rPr>
          <w:szCs w:val="20"/>
        </w:rPr>
        <w:t>dalam</w:t>
      </w:r>
      <w:proofErr w:type="spellEnd"/>
      <w:r w:rsidR="00FE7108" w:rsidRPr="00FE7108">
        <w:rPr>
          <w:szCs w:val="20"/>
        </w:rPr>
        <w:t xml:space="preserve"> </w:t>
      </w:r>
      <w:r w:rsidR="00FE7108" w:rsidRPr="00FE7108">
        <w:rPr>
          <w:b/>
          <w:bCs/>
          <w:szCs w:val="20"/>
        </w:rPr>
        <w:fldChar w:fldCharType="begin" w:fldLock="1"/>
      </w:r>
      <w:r w:rsidR="00FE7108" w:rsidRPr="00FE7108">
        <w:rPr>
          <w:szCs w:val="20"/>
        </w:rPr>
        <w:instrText>ADDIN CSL_CITATION {"citationItems":[{"id":"ITEM-1","itemData":{"author":[{"dropping-particle":"","family":"Nurfitriani","given":"M.M","non-dropping-particle":"","parse-names":false,"suffix":""}],"id":"ITEM-1","issued":{"date-parts":[["2022"]]},"number-of-pages":"1","title":"manajemen kinerja karyawan","type":"book"},"uris":["http://www.mendeley.com/documents/?uuid=4f21140c-ca5d-4bec-95c0-539e0972c3fd"]}],"mendeley":{"formattedCitation":"(Nurfitriani, 2022)","plainTextFormattedCitation":"(Nurfitriani, 2022)","previouslyFormattedCitation":"(Nurfitriani, 2022)"},"properties":{"noteIndex":0},"schema":"https://github.com/citation-style-language/schema/raw/master/csl-citation.json"}</w:instrText>
      </w:r>
      <w:r w:rsidR="00FE7108" w:rsidRPr="00FE7108">
        <w:rPr>
          <w:b/>
          <w:bCs/>
          <w:szCs w:val="20"/>
        </w:rPr>
        <w:fldChar w:fldCharType="separate"/>
      </w:r>
      <w:r w:rsidR="00FE7108" w:rsidRPr="00FE7108">
        <w:rPr>
          <w:noProof/>
          <w:szCs w:val="20"/>
        </w:rPr>
        <w:t>(Nurfitriani, 2022)</w:t>
      </w:r>
      <w:r w:rsidR="00FE7108" w:rsidRPr="00FE7108">
        <w:rPr>
          <w:b/>
          <w:bCs/>
          <w:szCs w:val="20"/>
        </w:rPr>
        <w:fldChar w:fldCharType="end"/>
      </w:r>
      <w:r w:rsidR="00FE7108" w:rsidRPr="00FE7108">
        <w:rPr>
          <w:szCs w:val="20"/>
        </w:rPr>
        <w:t xml:space="preserve">. Rival (2014) </w:t>
      </w:r>
      <w:proofErr w:type="spellStart"/>
      <w:r w:rsidR="00FE7108" w:rsidRPr="00FE7108">
        <w:rPr>
          <w:szCs w:val="20"/>
        </w:rPr>
        <w:t>dalam</w:t>
      </w:r>
      <w:proofErr w:type="spellEnd"/>
      <w:r w:rsidR="00FE7108" w:rsidRPr="00FE7108">
        <w:rPr>
          <w:szCs w:val="20"/>
        </w:rPr>
        <w:t xml:space="preserve"> </w:t>
      </w:r>
      <w:r w:rsidR="00FE7108" w:rsidRPr="00FE7108">
        <w:rPr>
          <w:b/>
          <w:bCs/>
          <w:szCs w:val="20"/>
        </w:rPr>
        <w:fldChar w:fldCharType="begin" w:fldLock="1"/>
      </w:r>
      <w:r w:rsidR="00FE7108" w:rsidRPr="00FE7108">
        <w:rPr>
          <w:szCs w:val="20"/>
        </w:rPr>
        <w:instrText>ADDIN CSL_CITATION {"citationItems":[{"id":"ITEM-1","itemData":{"author":[{"dropping-particle":"","family":"Nurfitriani","given":"M.M","non-dropping-particle":"","parse-names":false,"suffix":""}],"id":"ITEM-1","issued":{"date-parts":[["2022"]]},"number-of-pages":"1","title":"manajemen kinerja karyawan","type":"book"},"uris":["http://www.mendeley.com/documents/?uuid=4f21140c-ca5d-4bec-95c0-539e0972c3fd"]}],"mendeley":{"formattedCitation":"(Nurfitriani, 2022)","plainTextFormattedCitation":"(Nurfitriani, 2022)","previouslyFormattedCitation":"(Nurfitriani, 2022)"},"properties":{"noteIndex":0},"schema":"https://github.com/citation-style-language/schema/raw/master/csl-citation.json"}</w:instrText>
      </w:r>
      <w:r w:rsidR="00FE7108" w:rsidRPr="00FE7108">
        <w:rPr>
          <w:b/>
          <w:bCs/>
          <w:szCs w:val="20"/>
        </w:rPr>
        <w:fldChar w:fldCharType="separate"/>
      </w:r>
      <w:r w:rsidR="00FE7108" w:rsidRPr="00FE7108">
        <w:rPr>
          <w:noProof/>
          <w:szCs w:val="20"/>
        </w:rPr>
        <w:t>(Nurfitriani, 2022)</w:t>
      </w:r>
      <w:r w:rsidR="00FE7108" w:rsidRPr="00FE7108">
        <w:rPr>
          <w:b/>
          <w:bCs/>
          <w:szCs w:val="20"/>
        </w:rPr>
        <w:fldChar w:fldCharType="end"/>
      </w:r>
      <w:r w:rsidR="00FE7108" w:rsidRPr="00FE7108">
        <w:rPr>
          <w:szCs w:val="20"/>
        </w:rPr>
        <w:t xml:space="preserve"> </w:t>
      </w:r>
      <w:proofErr w:type="spellStart"/>
      <w:r w:rsidR="00FE7108" w:rsidRPr="00FE7108">
        <w:rPr>
          <w:szCs w:val="20"/>
        </w:rPr>
        <w:t>menyatakan</w:t>
      </w:r>
      <w:proofErr w:type="spellEnd"/>
      <w:r w:rsidR="00FE7108" w:rsidRPr="00FE7108">
        <w:rPr>
          <w:szCs w:val="20"/>
        </w:rPr>
        <w:t xml:space="preserve"> </w:t>
      </w:r>
      <w:proofErr w:type="spellStart"/>
      <w:r w:rsidR="00FE7108" w:rsidRPr="00FE7108">
        <w:rPr>
          <w:szCs w:val="20"/>
        </w:rPr>
        <w:t>bahwa</w:t>
      </w:r>
      <w:proofErr w:type="spellEnd"/>
      <w:r w:rsidR="00FE7108" w:rsidRPr="00FE7108">
        <w:rPr>
          <w:szCs w:val="20"/>
        </w:rPr>
        <w:t xml:space="preserve"> </w:t>
      </w:r>
      <w:proofErr w:type="spellStart"/>
      <w:r w:rsidR="00FE7108" w:rsidRPr="00FE7108">
        <w:rPr>
          <w:szCs w:val="20"/>
        </w:rPr>
        <w:t>kinerja</w:t>
      </w:r>
      <w:proofErr w:type="spellEnd"/>
      <w:r w:rsidR="00FE7108" w:rsidRPr="00FE7108">
        <w:rPr>
          <w:szCs w:val="20"/>
        </w:rPr>
        <w:t xml:space="preserve"> </w:t>
      </w:r>
      <w:proofErr w:type="spellStart"/>
      <w:r w:rsidR="00FE7108" w:rsidRPr="00FE7108">
        <w:rPr>
          <w:szCs w:val="20"/>
        </w:rPr>
        <w:t>adalah</w:t>
      </w:r>
      <w:proofErr w:type="spellEnd"/>
      <w:r w:rsidR="00FE7108" w:rsidRPr="00FE7108">
        <w:rPr>
          <w:szCs w:val="20"/>
        </w:rPr>
        <w:t xml:space="preserve"> </w:t>
      </w:r>
      <w:proofErr w:type="spellStart"/>
      <w:r w:rsidR="00FE7108" w:rsidRPr="00FE7108">
        <w:rPr>
          <w:szCs w:val="20"/>
        </w:rPr>
        <w:t>hasil</w:t>
      </w:r>
      <w:proofErr w:type="spellEnd"/>
      <w:r w:rsidR="00FE7108" w:rsidRPr="00FE7108">
        <w:rPr>
          <w:szCs w:val="20"/>
        </w:rPr>
        <w:t xml:space="preserve"> </w:t>
      </w:r>
      <w:proofErr w:type="spellStart"/>
      <w:r w:rsidR="00FE7108" w:rsidRPr="00FE7108">
        <w:rPr>
          <w:szCs w:val="20"/>
        </w:rPr>
        <w:t>pencapaian</w:t>
      </w:r>
      <w:proofErr w:type="spellEnd"/>
      <w:r w:rsidR="00FE7108" w:rsidRPr="00FE7108">
        <w:rPr>
          <w:szCs w:val="20"/>
        </w:rPr>
        <w:t xml:space="preserve"> individua tau </w:t>
      </w:r>
      <w:proofErr w:type="spellStart"/>
      <w:r w:rsidR="00FE7108" w:rsidRPr="00FE7108">
        <w:rPr>
          <w:szCs w:val="20"/>
        </w:rPr>
        <w:t>kelompok</w:t>
      </w:r>
      <w:proofErr w:type="spellEnd"/>
      <w:r w:rsidR="00FE7108" w:rsidRPr="00FE7108">
        <w:rPr>
          <w:szCs w:val="20"/>
        </w:rPr>
        <w:t xml:space="preserve"> di </w:t>
      </w:r>
      <w:proofErr w:type="spellStart"/>
      <w:r w:rsidR="00FE7108" w:rsidRPr="00FE7108">
        <w:rPr>
          <w:szCs w:val="20"/>
        </w:rPr>
        <w:t>sebuah</w:t>
      </w:r>
      <w:proofErr w:type="spellEnd"/>
      <w:r w:rsidR="00FE7108" w:rsidRPr="00FE7108">
        <w:rPr>
          <w:szCs w:val="20"/>
        </w:rPr>
        <w:t xml:space="preserve"> Perusahaan yang </w:t>
      </w:r>
      <w:proofErr w:type="spellStart"/>
      <w:r w:rsidR="00FE7108" w:rsidRPr="00FE7108">
        <w:rPr>
          <w:szCs w:val="20"/>
        </w:rPr>
        <w:t>sesuai</w:t>
      </w:r>
      <w:proofErr w:type="spellEnd"/>
      <w:r w:rsidR="00FE7108" w:rsidRPr="00FE7108">
        <w:rPr>
          <w:szCs w:val="20"/>
        </w:rPr>
        <w:t xml:space="preserve"> </w:t>
      </w:r>
      <w:proofErr w:type="spellStart"/>
      <w:r w:rsidR="00FE7108" w:rsidRPr="00FE7108">
        <w:rPr>
          <w:szCs w:val="20"/>
        </w:rPr>
        <w:t>dengan</w:t>
      </w:r>
      <w:proofErr w:type="spellEnd"/>
      <w:r w:rsidR="00FE7108" w:rsidRPr="00FE7108">
        <w:rPr>
          <w:szCs w:val="20"/>
        </w:rPr>
        <w:t xml:space="preserve"> </w:t>
      </w:r>
      <w:proofErr w:type="spellStart"/>
      <w:r w:rsidR="00FE7108" w:rsidRPr="00FE7108">
        <w:rPr>
          <w:szCs w:val="20"/>
        </w:rPr>
        <w:t>tanggung</w:t>
      </w:r>
      <w:proofErr w:type="spellEnd"/>
      <w:r w:rsidR="00FE7108" w:rsidRPr="00FE7108">
        <w:rPr>
          <w:szCs w:val="20"/>
        </w:rPr>
        <w:t xml:space="preserve"> </w:t>
      </w:r>
      <w:proofErr w:type="spellStart"/>
      <w:r w:rsidR="00FE7108" w:rsidRPr="00FE7108">
        <w:rPr>
          <w:szCs w:val="20"/>
        </w:rPr>
        <w:t>jawab</w:t>
      </w:r>
      <w:proofErr w:type="spellEnd"/>
      <w:r w:rsidR="00FE7108" w:rsidRPr="00FE7108">
        <w:rPr>
          <w:szCs w:val="20"/>
        </w:rPr>
        <w:t xml:space="preserve"> dan </w:t>
      </w:r>
      <w:proofErr w:type="spellStart"/>
      <w:r w:rsidR="00FE7108" w:rsidRPr="00FE7108">
        <w:rPr>
          <w:szCs w:val="20"/>
        </w:rPr>
        <w:t>kekuasaan</w:t>
      </w:r>
      <w:proofErr w:type="spellEnd"/>
      <w:r w:rsidR="00FE7108" w:rsidRPr="00FE7108">
        <w:rPr>
          <w:szCs w:val="20"/>
        </w:rPr>
        <w:t xml:space="preserve"> yang </w:t>
      </w:r>
      <w:proofErr w:type="spellStart"/>
      <w:r w:rsidR="00FE7108" w:rsidRPr="00FE7108">
        <w:rPr>
          <w:szCs w:val="20"/>
        </w:rPr>
        <w:t>ditentukan</w:t>
      </w:r>
      <w:proofErr w:type="spellEnd"/>
      <w:r w:rsidR="00FE7108" w:rsidRPr="00FE7108">
        <w:rPr>
          <w:szCs w:val="20"/>
        </w:rPr>
        <w:t xml:space="preserve"> oleh Perusahaan </w:t>
      </w:r>
      <w:proofErr w:type="spellStart"/>
      <w:r w:rsidR="00FE7108" w:rsidRPr="00FE7108">
        <w:rPr>
          <w:szCs w:val="20"/>
        </w:rPr>
        <w:t>untuk</w:t>
      </w:r>
      <w:proofErr w:type="spellEnd"/>
      <w:r w:rsidR="00FE7108" w:rsidRPr="00FE7108">
        <w:rPr>
          <w:szCs w:val="20"/>
        </w:rPr>
        <w:t xml:space="preserve"> </w:t>
      </w:r>
      <w:proofErr w:type="spellStart"/>
      <w:r w:rsidR="00FE7108" w:rsidRPr="00FE7108">
        <w:rPr>
          <w:szCs w:val="20"/>
        </w:rPr>
        <w:t>mencapai</w:t>
      </w:r>
      <w:proofErr w:type="spellEnd"/>
      <w:r w:rsidR="00FE7108" w:rsidRPr="00FE7108">
        <w:rPr>
          <w:szCs w:val="20"/>
        </w:rPr>
        <w:t xml:space="preserve"> </w:t>
      </w:r>
      <w:proofErr w:type="spellStart"/>
      <w:r w:rsidR="00FE7108" w:rsidRPr="00FE7108">
        <w:rPr>
          <w:szCs w:val="20"/>
        </w:rPr>
        <w:t>sasaran</w:t>
      </w:r>
      <w:proofErr w:type="spellEnd"/>
      <w:r w:rsidR="00FE7108" w:rsidRPr="00FE7108">
        <w:rPr>
          <w:szCs w:val="20"/>
        </w:rPr>
        <w:t xml:space="preserve"> Perusahaan </w:t>
      </w:r>
      <w:proofErr w:type="spellStart"/>
      <w:r w:rsidR="00FE7108" w:rsidRPr="00FE7108">
        <w:rPr>
          <w:szCs w:val="20"/>
        </w:rPr>
        <w:t>tanpa</w:t>
      </w:r>
      <w:proofErr w:type="spellEnd"/>
      <w:r w:rsidR="00FE7108" w:rsidRPr="00FE7108">
        <w:rPr>
          <w:szCs w:val="20"/>
        </w:rPr>
        <w:t xml:space="preserve"> </w:t>
      </w:r>
      <w:proofErr w:type="spellStart"/>
      <w:r w:rsidR="00FE7108" w:rsidRPr="00FE7108">
        <w:rPr>
          <w:szCs w:val="20"/>
        </w:rPr>
        <w:t>melanggar</w:t>
      </w:r>
      <w:proofErr w:type="spellEnd"/>
      <w:r w:rsidR="00FE7108" w:rsidRPr="00FE7108">
        <w:rPr>
          <w:szCs w:val="20"/>
        </w:rPr>
        <w:t xml:space="preserve"> </w:t>
      </w:r>
      <w:proofErr w:type="spellStart"/>
      <w:r w:rsidR="00FE7108" w:rsidRPr="00FE7108">
        <w:rPr>
          <w:szCs w:val="20"/>
        </w:rPr>
        <w:t>hukum</w:t>
      </w:r>
      <w:proofErr w:type="spellEnd"/>
      <w:r w:rsidR="00FE7108" w:rsidRPr="00FE7108">
        <w:rPr>
          <w:szCs w:val="20"/>
        </w:rPr>
        <w:t xml:space="preserve">, </w:t>
      </w:r>
      <w:proofErr w:type="spellStart"/>
      <w:r w:rsidR="00FE7108" w:rsidRPr="00FE7108">
        <w:rPr>
          <w:szCs w:val="20"/>
        </w:rPr>
        <w:t>norma</w:t>
      </w:r>
      <w:proofErr w:type="spellEnd"/>
      <w:r w:rsidR="00FE7108" w:rsidRPr="00FE7108">
        <w:rPr>
          <w:szCs w:val="20"/>
        </w:rPr>
        <w:t xml:space="preserve">, </w:t>
      </w:r>
      <w:proofErr w:type="spellStart"/>
      <w:r w:rsidR="00FE7108" w:rsidRPr="00FE7108">
        <w:rPr>
          <w:szCs w:val="20"/>
        </w:rPr>
        <w:t>ataupun</w:t>
      </w:r>
      <w:proofErr w:type="spellEnd"/>
      <w:r w:rsidR="00FE7108" w:rsidRPr="00FE7108">
        <w:rPr>
          <w:szCs w:val="20"/>
        </w:rPr>
        <w:t xml:space="preserve"> </w:t>
      </w:r>
      <w:proofErr w:type="spellStart"/>
      <w:r w:rsidR="00FE7108" w:rsidRPr="00FE7108">
        <w:rPr>
          <w:szCs w:val="20"/>
        </w:rPr>
        <w:t>etika</w:t>
      </w:r>
      <w:proofErr w:type="spellEnd"/>
      <w:r w:rsidR="00FE7108" w:rsidRPr="00FE7108">
        <w:rPr>
          <w:szCs w:val="20"/>
        </w:rPr>
        <w:t xml:space="preserve">. </w:t>
      </w:r>
      <w:proofErr w:type="spellStart"/>
      <w:r w:rsidR="00FE7108" w:rsidRPr="00FE7108">
        <w:rPr>
          <w:szCs w:val="20"/>
        </w:rPr>
        <w:t>Sementara</w:t>
      </w:r>
      <w:proofErr w:type="spellEnd"/>
      <w:r w:rsidR="00FE7108" w:rsidRPr="00FE7108">
        <w:rPr>
          <w:szCs w:val="20"/>
        </w:rPr>
        <w:t xml:space="preserve"> </w:t>
      </w:r>
      <w:proofErr w:type="spellStart"/>
      <w:r w:rsidR="00FE7108" w:rsidRPr="00FE7108">
        <w:rPr>
          <w:szCs w:val="20"/>
        </w:rPr>
        <w:t>Mangkunegara</w:t>
      </w:r>
      <w:proofErr w:type="spellEnd"/>
      <w:r w:rsidR="00FE7108" w:rsidRPr="00FE7108">
        <w:rPr>
          <w:szCs w:val="20"/>
        </w:rPr>
        <w:t xml:space="preserve"> (2016) </w:t>
      </w:r>
      <w:proofErr w:type="spellStart"/>
      <w:r w:rsidR="00FE7108" w:rsidRPr="00FE7108">
        <w:rPr>
          <w:szCs w:val="20"/>
        </w:rPr>
        <w:t>dalam</w:t>
      </w:r>
      <w:proofErr w:type="spellEnd"/>
      <w:r w:rsidR="00FE7108" w:rsidRPr="00FE7108">
        <w:rPr>
          <w:szCs w:val="20"/>
        </w:rPr>
        <w:t xml:space="preserve"> </w:t>
      </w:r>
      <w:r w:rsidR="00FE7108" w:rsidRPr="00FE7108">
        <w:rPr>
          <w:b/>
          <w:bCs/>
          <w:szCs w:val="20"/>
        </w:rPr>
        <w:fldChar w:fldCharType="begin" w:fldLock="1"/>
      </w:r>
      <w:r w:rsidR="00FE7108" w:rsidRPr="00FE7108">
        <w:rPr>
          <w:szCs w:val="20"/>
        </w:rPr>
        <w:instrText>ADDIN CSL_CITATION {"citationItems":[{"id":"ITEM-1","itemData":{"author":[{"dropping-particle":"","family":"Nurfitriani","given":"M.M","non-dropping-particle":"","parse-names":false,"suffix":""}],"id":"ITEM-1","issued":{"date-parts":[["2022"]]},"number-of-pages":"1","title":"manajemen kinerja karyawan","type":"book"},"uris":["http://www.mendeley.com/documents/?uuid=4f21140c-ca5d-4bec-95c0-539e0972c3fd"]}],"mendeley":{"formattedCitation":"(Nurfitriani, 2022)","plainTextFormattedCitation":"(Nurfitriani, 2022)","previouslyFormattedCitation":"(Nurfitriani, 2022)"},"properties":{"noteIndex":0},"schema":"https://github.com/citation-style-language/schema/raw/master/csl-citation.json"}</w:instrText>
      </w:r>
      <w:r w:rsidR="00FE7108" w:rsidRPr="00FE7108">
        <w:rPr>
          <w:b/>
          <w:bCs/>
          <w:szCs w:val="20"/>
        </w:rPr>
        <w:fldChar w:fldCharType="separate"/>
      </w:r>
      <w:r w:rsidR="00FE7108" w:rsidRPr="00FE7108">
        <w:rPr>
          <w:noProof/>
          <w:szCs w:val="20"/>
        </w:rPr>
        <w:t>(Nurfitriani, 2022)</w:t>
      </w:r>
      <w:r w:rsidR="00FE7108" w:rsidRPr="00FE7108">
        <w:rPr>
          <w:b/>
          <w:bCs/>
          <w:szCs w:val="20"/>
        </w:rPr>
        <w:fldChar w:fldCharType="end"/>
      </w:r>
      <w:r w:rsidR="00FE7108" w:rsidRPr="00FE7108">
        <w:rPr>
          <w:szCs w:val="20"/>
        </w:rPr>
        <w:t xml:space="preserve"> </w:t>
      </w:r>
      <w:proofErr w:type="spellStart"/>
      <w:r w:rsidR="00FE7108" w:rsidRPr="00FE7108">
        <w:rPr>
          <w:szCs w:val="20"/>
        </w:rPr>
        <w:t>mengungkapkan</w:t>
      </w:r>
      <w:proofErr w:type="spellEnd"/>
      <w:r w:rsidR="00FE7108" w:rsidRPr="00FE7108">
        <w:rPr>
          <w:szCs w:val="20"/>
        </w:rPr>
        <w:t xml:space="preserve"> </w:t>
      </w:r>
      <w:proofErr w:type="spellStart"/>
      <w:r w:rsidR="00FE7108" w:rsidRPr="00FE7108">
        <w:rPr>
          <w:szCs w:val="20"/>
        </w:rPr>
        <w:t>bahwa</w:t>
      </w:r>
      <w:proofErr w:type="spellEnd"/>
      <w:r w:rsidR="00FE7108" w:rsidRPr="00FE7108">
        <w:rPr>
          <w:szCs w:val="20"/>
        </w:rPr>
        <w:t xml:space="preserve"> </w:t>
      </w:r>
      <w:proofErr w:type="spellStart"/>
      <w:r w:rsidR="00FE7108" w:rsidRPr="00FE7108">
        <w:rPr>
          <w:szCs w:val="20"/>
        </w:rPr>
        <w:t>ada</w:t>
      </w:r>
      <w:proofErr w:type="spellEnd"/>
      <w:r w:rsidR="00FE7108" w:rsidRPr="00FE7108">
        <w:rPr>
          <w:szCs w:val="20"/>
        </w:rPr>
        <w:t xml:space="preserve"> </w:t>
      </w:r>
      <w:proofErr w:type="spellStart"/>
      <w:r w:rsidR="00FE7108" w:rsidRPr="00FE7108">
        <w:rPr>
          <w:szCs w:val="20"/>
        </w:rPr>
        <w:t>beberapa</w:t>
      </w:r>
      <w:proofErr w:type="spellEnd"/>
      <w:r w:rsidR="00FE7108" w:rsidRPr="00FE7108">
        <w:rPr>
          <w:szCs w:val="20"/>
        </w:rPr>
        <w:t xml:space="preserve"> </w:t>
      </w:r>
      <w:proofErr w:type="spellStart"/>
      <w:r w:rsidR="00FE7108" w:rsidRPr="00FE7108">
        <w:rPr>
          <w:szCs w:val="20"/>
        </w:rPr>
        <w:t>elemen</w:t>
      </w:r>
      <w:proofErr w:type="spellEnd"/>
      <w:r w:rsidR="00FE7108" w:rsidRPr="00FE7108">
        <w:rPr>
          <w:szCs w:val="20"/>
        </w:rPr>
        <w:t xml:space="preserve"> yang </w:t>
      </w:r>
      <w:proofErr w:type="spellStart"/>
      <w:r w:rsidR="00FE7108" w:rsidRPr="00FE7108">
        <w:rPr>
          <w:szCs w:val="20"/>
        </w:rPr>
        <w:t>mempengaruhi</w:t>
      </w:r>
      <w:proofErr w:type="spellEnd"/>
      <w:r w:rsidR="00FE7108" w:rsidRPr="00FE7108">
        <w:rPr>
          <w:szCs w:val="20"/>
        </w:rPr>
        <w:t xml:space="preserve"> </w:t>
      </w:r>
      <w:proofErr w:type="spellStart"/>
      <w:r w:rsidR="00FE7108" w:rsidRPr="00FE7108">
        <w:rPr>
          <w:szCs w:val="20"/>
        </w:rPr>
        <w:t>penilaian</w:t>
      </w:r>
      <w:proofErr w:type="spellEnd"/>
      <w:r w:rsidR="00FE7108" w:rsidRPr="00FE7108">
        <w:rPr>
          <w:szCs w:val="20"/>
        </w:rPr>
        <w:t xml:space="preserve"> </w:t>
      </w:r>
      <w:proofErr w:type="spellStart"/>
      <w:r w:rsidR="00FE7108" w:rsidRPr="00FE7108">
        <w:rPr>
          <w:szCs w:val="20"/>
        </w:rPr>
        <w:t>kinerja</w:t>
      </w:r>
      <w:proofErr w:type="spellEnd"/>
      <w:r w:rsidR="00FE7108" w:rsidRPr="00FE7108">
        <w:rPr>
          <w:szCs w:val="20"/>
        </w:rPr>
        <w:t xml:space="preserve">, </w:t>
      </w:r>
      <w:proofErr w:type="spellStart"/>
      <w:r w:rsidR="00FE7108" w:rsidRPr="00FE7108">
        <w:rPr>
          <w:szCs w:val="20"/>
        </w:rPr>
        <w:t>yaitu</w:t>
      </w:r>
      <w:proofErr w:type="spellEnd"/>
      <w:r w:rsidR="00FE7108" w:rsidRPr="00FE7108">
        <w:rPr>
          <w:szCs w:val="20"/>
        </w:rPr>
        <w:t xml:space="preserve"> </w:t>
      </w:r>
      <w:proofErr w:type="spellStart"/>
      <w:r w:rsidR="00FE7108" w:rsidRPr="00FE7108">
        <w:rPr>
          <w:szCs w:val="20"/>
        </w:rPr>
        <w:t>tanggung</w:t>
      </w:r>
      <w:proofErr w:type="spellEnd"/>
      <w:r w:rsidR="00FE7108" w:rsidRPr="00FE7108">
        <w:rPr>
          <w:szCs w:val="20"/>
        </w:rPr>
        <w:t xml:space="preserve"> </w:t>
      </w:r>
      <w:proofErr w:type="spellStart"/>
      <w:r w:rsidR="00FE7108" w:rsidRPr="00FE7108">
        <w:rPr>
          <w:szCs w:val="20"/>
        </w:rPr>
        <w:t>jawab</w:t>
      </w:r>
      <w:proofErr w:type="spellEnd"/>
      <w:r w:rsidR="00FE7108" w:rsidRPr="00FE7108">
        <w:rPr>
          <w:szCs w:val="20"/>
        </w:rPr>
        <w:t xml:space="preserve"> </w:t>
      </w:r>
      <w:proofErr w:type="spellStart"/>
      <w:r w:rsidR="00FE7108" w:rsidRPr="00FE7108">
        <w:rPr>
          <w:szCs w:val="20"/>
        </w:rPr>
        <w:t>dalam</w:t>
      </w:r>
      <w:proofErr w:type="spellEnd"/>
      <w:r w:rsidR="00FE7108" w:rsidRPr="00FE7108">
        <w:rPr>
          <w:szCs w:val="20"/>
        </w:rPr>
        <w:t xml:space="preserve"> </w:t>
      </w:r>
      <w:proofErr w:type="spellStart"/>
      <w:r w:rsidR="00FE7108" w:rsidRPr="00FE7108">
        <w:rPr>
          <w:szCs w:val="20"/>
        </w:rPr>
        <w:t>menyelesaikan</w:t>
      </w:r>
      <w:proofErr w:type="spellEnd"/>
      <w:r w:rsidR="00FE7108" w:rsidRPr="00FE7108">
        <w:rPr>
          <w:szCs w:val="20"/>
        </w:rPr>
        <w:t xml:space="preserve"> </w:t>
      </w:r>
      <w:proofErr w:type="spellStart"/>
      <w:r w:rsidR="00FE7108" w:rsidRPr="00FE7108">
        <w:rPr>
          <w:szCs w:val="20"/>
        </w:rPr>
        <w:t>tugas</w:t>
      </w:r>
      <w:proofErr w:type="spellEnd"/>
      <w:r w:rsidR="00FE7108" w:rsidRPr="00FE7108">
        <w:rPr>
          <w:szCs w:val="20"/>
        </w:rPr>
        <w:t xml:space="preserve">, Kerjasama </w:t>
      </w:r>
      <w:proofErr w:type="spellStart"/>
      <w:r w:rsidR="00FE7108" w:rsidRPr="00FE7108">
        <w:rPr>
          <w:szCs w:val="20"/>
        </w:rPr>
        <w:t>antar</w:t>
      </w:r>
      <w:proofErr w:type="spellEnd"/>
      <w:r w:rsidR="00FE7108" w:rsidRPr="00FE7108">
        <w:rPr>
          <w:szCs w:val="20"/>
        </w:rPr>
        <w:t xml:space="preserve"> </w:t>
      </w:r>
      <w:proofErr w:type="spellStart"/>
      <w:r w:rsidR="00FE7108" w:rsidRPr="00FE7108">
        <w:rPr>
          <w:szCs w:val="20"/>
        </w:rPr>
        <w:t>rekan</w:t>
      </w:r>
      <w:proofErr w:type="spellEnd"/>
      <w:r w:rsidR="00FE7108" w:rsidRPr="00FE7108">
        <w:rPr>
          <w:szCs w:val="20"/>
        </w:rPr>
        <w:t xml:space="preserve"> </w:t>
      </w:r>
      <w:proofErr w:type="spellStart"/>
      <w:r w:rsidR="00FE7108" w:rsidRPr="00FE7108">
        <w:rPr>
          <w:szCs w:val="20"/>
        </w:rPr>
        <w:t>kerja</w:t>
      </w:r>
      <w:proofErr w:type="spellEnd"/>
      <w:r w:rsidR="00FE7108" w:rsidRPr="00FE7108">
        <w:rPr>
          <w:szCs w:val="20"/>
        </w:rPr>
        <w:t xml:space="preserve">, </w:t>
      </w:r>
      <w:proofErr w:type="spellStart"/>
      <w:r w:rsidR="00FE7108" w:rsidRPr="00FE7108">
        <w:rPr>
          <w:szCs w:val="20"/>
        </w:rPr>
        <w:t>kualitas</w:t>
      </w:r>
      <w:proofErr w:type="spellEnd"/>
      <w:r w:rsidR="00FE7108" w:rsidRPr="00FE7108">
        <w:rPr>
          <w:szCs w:val="20"/>
        </w:rPr>
        <w:t xml:space="preserve"> </w:t>
      </w:r>
      <w:proofErr w:type="spellStart"/>
      <w:r w:rsidR="00FE7108" w:rsidRPr="00FE7108">
        <w:rPr>
          <w:szCs w:val="20"/>
        </w:rPr>
        <w:t>hasil</w:t>
      </w:r>
      <w:proofErr w:type="spellEnd"/>
      <w:r w:rsidR="00FE7108" w:rsidRPr="00FE7108">
        <w:rPr>
          <w:szCs w:val="20"/>
        </w:rPr>
        <w:t xml:space="preserve"> </w:t>
      </w:r>
      <w:proofErr w:type="spellStart"/>
      <w:r w:rsidR="00FE7108" w:rsidRPr="00FE7108">
        <w:rPr>
          <w:szCs w:val="20"/>
        </w:rPr>
        <w:t>pekerjaan</w:t>
      </w:r>
      <w:proofErr w:type="spellEnd"/>
      <w:r w:rsidR="00FE7108" w:rsidRPr="00FE7108">
        <w:rPr>
          <w:szCs w:val="20"/>
        </w:rPr>
        <w:t xml:space="preserve">, </w:t>
      </w:r>
      <w:proofErr w:type="spellStart"/>
      <w:r w:rsidR="00FE7108" w:rsidRPr="00FE7108">
        <w:rPr>
          <w:szCs w:val="20"/>
        </w:rPr>
        <w:t>jumlah</w:t>
      </w:r>
      <w:proofErr w:type="spellEnd"/>
      <w:r w:rsidR="00FE7108" w:rsidRPr="00FE7108">
        <w:rPr>
          <w:szCs w:val="20"/>
        </w:rPr>
        <w:t xml:space="preserve"> </w:t>
      </w:r>
      <w:proofErr w:type="spellStart"/>
      <w:r w:rsidR="00FE7108" w:rsidRPr="00FE7108">
        <w:rPr>
          <w:szCs w:val="20"/>
        </w:rPr>
        <w:t>pekerjaan</w:t>
      </w:r>
      <w:proofErr w:type="spellEnd"/>
      <w:r w:rsidR="00FE7108" w:rsidRPr="00FE7108">
        <w:rPr>
          <w:szCs w:val="20"/>
        </w:rPr>
        <w:t xml:space="preserve"> yang </w:t>
      </w:r>
      <w:proofErr w:type="spellStart"/>
      <w:r w:rsidR="00FE7108" w:rsidRPr="00FE7108">
        <w:rPr>
          <w:szCs w:val="20"/>
        </w:rPr>
        <w:t>diselesaikan</w:t>
      </w:r>
      <w:proofErr w:type="spellEnd"/>
      <w:r w:rsidR="00FE7108" w:rsidRPr="00FE7108">
        <w:rPr>
          <w:szCs w:val="20"/>
        </w:rPr>
        <w:t xml:space="preserve">, </w:t>
      </w:r>
      <w:proofErr w:type="spellStart"/>
      <w:r w:rsidR="00FE7108" w:rsidRPr="00FE7108">
        <w:rPr>
          <w:szCs w:val="20"/>
        </w:rPr>
        <w:t>kepatuhan</w:t>
      </w:r>
      <w:proofErr w:type="spellEnd"/>
      <w:r w:rsidR="00FE7108" w:rsidRPr="00FE7108">
        <w:rPr>
          <w:szCs w:val="20"/>
        </w:rPr>
        <w:t xml:space="preserve"> </w:t>
      </w:r>
      <w:proofErr w:type="spellStart"/>
      <w:r w:rsidR="00FE7108" w:rsidRPr="00FE7108">
        <w:rPr>
          <w:szCs w:val="20"/>
        </w:rPr>
        <w:t>terhadap</w:t>
      </w:r>
      <w:proofErr w:type="spellEnd"/>
      <w:r w:rsidR="00FE7108" w:rsidRPr="00FE7108">
        <w:rPr>
          <w:szCs w:val="20"/>
        </w:rPr>
        <w:t xml:space="preserve"> </w:t>
      </w:r>
      <w:proofErr w:type="spellStart"/>
      <w:r w:rsidR="00FE7108" w:rsidRPr="00FE7108">
        <w:rPr>
          <w:szCs w:val="20"/>
        </w:rPr>
        <w:t>jadwal</w:t>
      </w:r>
      <w:proofErr w:type="spellEnd"/>
      <w:r w:rsidR="00FE7108" w:rsidRPr="00FE7108">
        <w:rPr>
          <w:szCs w:val="20"/>
        </w:rPr>
        <w:t xml:space="preserve">, </w:t>
      </w:r>
      <w:proofErr w:type="spellStart"/>
      <w:r w:rsidR="00FE7108" w:rsidRPr="00FE7108">
        <w:rPr>
          <w:szCs w:val="20"/>
        </w:rPr>
        <w:t>serta</w:t>
      </w:r>
      <w:proofErr w:type="spellEnd"/>
      <w:r w:rsidR="00FE7108" w:rsidRPr="00FE7108">
        <w:rPr>
          <w:szCs w:val="20"/>
        </w:rPr>
        <w:t xml:space="preserve"> </w:t>
      </w:r>
      <w:proofErr w:type="spellStart"/>
      <w:r w:rsidR="00FE7108" w:rsidRPr="00FE7108">
        <w:rPr>
          <w:szCs w:val="20"/>
        </w:rPr>
        <w:t>kehadiran</w:t>
      </w:r>
      <w:proofErr w:type="spellEnd"/>
      <w:r w:rsidR="00FE7108" w:rsidRPr="00FE7108">
        <w:rPr>
          <w:szCs w:val="20"/>
        </w:rPr>
        <w:t xml:space="preserve">, dan </w:t>
      </w:r>
      <w:proofErr w:type="spellStart"/>
      <w:r w:rsidR="00FE7108" w:rsidRPr="00FE7108">
        <w:rPr>
          <w:szCs w:val="20"/>
        </w:rPr>
        <w:t>waktu</w:t>
      </w:r>
      <w:proofErr w:type="spellEnd"/>
      <w:r w:rsidR="00FE7108" w:rsidRPr="00FE7108">
        <w:rPr>
          <w:szCs w:val="20"/>
        </w:rPr>
        <w:t xml:space="preserve"> yang </w:t>
      </w:r>
      <w:proofErr w:type="spellStart"/>
      <w:r w:rsidR="00FE7108" w:rsidRPr="00FE7108">
        <w:rPr>
          <w:szCs w:val="20"/>
        </w:rPr>
        <w:t>diperlukan</w:t>
      </w:r>
      <w:proofErr w:type="spellEnd"/>
      <w:r w:rsidR="00FE7108" w:rsidRPr="00FE7108">
        <w:rPr>
          <w:szCs w:val="20"/>
        </w:rPr>
        <w:t xml:space="preserve"> </w:t>
      </w:r>
      <w:proofErr w:type="spellStart"/>
      <w:r w:rsidR="00FE7108" w:rsidRPr="00FE7108">
        <w:rPr>
          <w:szCs w:val="20"/>
        </w:rPr>
        <w:t>untuk</w:t>
      </w:r>
      <w:proofErr w:type="spellEnd"/>
      <w:r w:rsidR="00FE7108" w:rsidRPr="00FE7108">
        <w:rPr>
          <w:szCs w:val="20"/>
        </w:rPr>
        <w:t xml:space="preserve"> </w:t>
      </w:r>
      <w:proofErr w:type="spellStart"/>
      <w:r w:rsidR="00FE7108" w:rsidRPr="00FE7108">
        <w:rPr>
          <w:szCs w:val="20"/>
        </w:rPr>
        <w:t>menyelesaikan</w:t>
      </w:r>
      <w:proofErr w:type="spellEnd"/>
      <w:r w:rsidR="00FE7108" w:rsidRPr="00FE7108">
        <w:rPr>
          <w:szCs w:val="20"/>
        </w:rPr>
        <w:t xml:space="preserve"> </w:t>
      </w:r>
      <w:proofErr w:type="spellStart"/>
      <w:r w:rsidR="00FE7108" w:rsidRPr="00FE7108">
        <w:rPr>
          <w:szCs w:val="20"/>
        </w:rPr>
        <w:t>tugas</w:t>
      </w:r>
      <w:proofErr w:type="spellEnd"/>
      <w:r w:rsidR="00FE7108" w:rsidRPr="00FE7108">
        <w:rPr>
          <w:szCs w:val="20"/>
        </w:rPr>
        <w:t>.</w:t>
      </w:r>
    </w:p>
    <w:p w14:paraId="5D5BECA4" w14:textId="77777777" w:rsidR="007C12EA" w:rsidRDefault="006802FA" w:rsidP="007C12EA">
      <w:pPr>
        <w:pStyle w:val="ListParagraph"/>
        <w:numPr>
          <w:ilvl w:val="0"/>
          <w:numId w:val="9"/>
        </w:numPr>
        <w:tabs>
          <w:tab w:val="clear" w:pos="720"/>
        </w:tabs>
        <w:ind w:left="284" w:hanging="284"/>
        <w:rPr>
          <w:b/>
          <w:bCs/>
          <w:szCs w:val="20"/>
        </w:rPr>
      </w:pPr>
      <w:proofErr w:type="spellStart"/>
      <w:r w:rsidRPr="007212A7">
        <w:rPr>
          <w:b/>
          <w:bCs/>
          <w:szCs w:val="20"/>
        </w:rPr>
        <w:t>Metode</w:t>
      </w:r>
      <w:proofErr w:type="spellEnd"/>
      <w:r w:rsidRPr="007212A7">
        <w:rPr>
          <w:b/>
          <w:bCs/>
          <w:szCs w:val="20"/>
        </w:rPr>
        <w:t xml:space="preserve"> </w:t>
      </w:r>
      <w:proofErr w:type="spellStart"/>
      <w:r w:rsidRPr="007212A7">
        <w:rPr>
          <w:b/>
          <w:bCs/>
          <w:szCs w:val="20"/>
        </w:rPr>
        <w:t>Penelitian</w:t>
      </w:r>
      <w:proofErr w:type="spellEnd"/>
    </w:p>
    <w:p w14:paraId="73F17E1C" w14:textId="77777777" w:rsidR="007C648C" w:rsidRDefault="00FE7108" w:rsidP="00B62A42">
      <w:pPr>
        <w:rPr>
          <w:szCs w:val="20"/>
        </w:rPr>
      </w:pPr>
      <w:proofErr w:type="spellStart"/>
      <w:r w:rsidRPr="007C12EA">
        <w:rPr>
          <w:szCs w:val="20"/>
        </w:rPr>
        <w:t>Jenis</w:t>
      </w:r>
      <w:proofErr w:type="spellEnd"/>
      <w:r w:rsidRPr="007C12EA">
        <w:rPr>
          <w:szCs w:val="20"/>
        </w:rPr>
        <w:t xml:space="preserve"> </w:t>
      </w:r>
      <w:proofErr w:type="spellStart"/>
      <w:r w:rsidRPr="007C12EA">
        <w:rPr>
          <w:szCs w:val="20"/>
        </w:rPr>
        <w:t>penelitian</w:t>
      </w:r>
      <w:proofErr w:type="spellEnd"/>
      <w:r w:rsidRPr="007C12EA">
        <w:rPr>
          <w:szCs w:val="20"/>
        </w:rPr>
        <w:t xml:space="preserve"> yang </w:t>
      </w:r>
      <w:proofErr w:type="spellStart"/>
      <w:r w:rsidRPr="007C12EA">
        <w:rPr>
          <w:szCs w:val="20"/>
        </w:rPr>
        <w:t>diterapkan</w:t>
      </w:r>
      <w:proofErr w:type="spellEnd"/>
      <w:r w:rsidRPr="007C12EA">
        <w:rPr>
          <w:szCs w:val="20"/>
        </w:rPr>
        <w:t xml:space="preserve"> </w:t>
      </w:r>
      <w:proofErr w:type="spellStart"/>
      <w:r w:rsidRPr="007C12EA">
        <w:rPr>
          <w:szCs w:val="20"/>
        </w:rPr>
        <w:t>dalam</w:t>
      </w:r>
      <w:proofErr w:type="spellEnd"/>
      <w:r w:rsidRPr="007C12EA">
        <w:rPr>
          <w:szCs w:val="20"/>
        </w:rPr>
        <w:t xml:space="preserve"> </w:t>
      </w:r>
      <w:proofErr w:type="spellStart"/>
      <w:r w:rsidRPr="007C12EA">
        <w:rPr>
          <w:szCs w:val="20"/>
        </w:rPr>
        <w:t>kajian</w:t>
      </w:r>
      <w:proofErr w:type="spellEnd"/>
      <w:r w:rsidRPr="007C12EA">
        <w:rPr>
          <w:szCs w:val="20"/>
        </w:rPr>
        <w:t xml:space="preserve"> </w:t>
      </w:r>
      <w:proofErr w:type="spellStart"/>
      <w:r w:rsidRPr="007C12EA">
        <w:rPr>
          <w:szCs w:val="20"/>
        </w:rPr>
        <w:t>ini</w:t>
      </w:r>
      <w:proofErr w:type="spellEnd"/>
      <w:r w:rsidRPr="007C12EA">
        <w:rPr>
          <w:szCs w:val="20"/>
        </w:rPr>
        <w:t xml:space="preserve"> </w:t>
      </w:r>
      <w:proofErr w:type="spellStart"/>
      <w:r w:rsidRPr="007C12EA">
        <w:rPr>
          <w:szCs w:val="20"/>
        </w:rPr>
        <w:t>adalah</w:t>
      </w:r>
      <w:proofErr w:type="spellEnd"/>
      <w:r w:rsidRPr="007C12EA">
        <w:rPr>
          <w:szCs w:val="20"/>
        </w:rPr>
        <w:t xml:space="preserve"> </w:t>
      </w:r>
      <w:proofErr w:type="spellStart"/>
      <w:r w:rsidRPr="007C12EA">
        <w:rPr>
          <w:szCs w:val="20"/>
        </w:rPr>
        <w:t>penelitian</w:t>
      </w:r>
      <w:proofErr w:type="spellEnd"/>
      <w:r w:rsidRPr="007C12EA">
        <w:rPr>
          <w:szCs w:val="20"/>
        </w:rPr>
        <w:t xml:space="preserve"> </w:t>
      </w:r>
      <w:proofErr w:type="spellStart"/>
      <w:r w:rsidRPr="007C12EA">
        <w:rPr>
          <w:szCs w:val="20"/>
        </w:rPr>
        <w:t>kuantitatif</w:t>
      </w:r>
      <w:proofErr w:type="spellEnd"/>
      <w:r w:rsidRPr="007C12EA">
        <w:rPr>
          <w:szCs w:val="20"/>
        </w:rPr>
        <w:t xml:space="preserve"> yang </w:t>
      </w:r>
      <w:proofErr w:type="spellStart"/>
      <w:r w:rsidRPr="007C12EA">
        <w:rPr>
          <w:szCs w:val="20"/>
        </w:rPr>
        <w:t>bersifat</w:t>
      </w:r>
      <w:proofErr w:type="spellEnd"/>
      <w:r w:rsidRPr="007C12EA">
        <w:rPr>
          <w:szCs w:val="20"/>
        </w:rPr>
        <w:t xml:space="preserve"> </w:t>
      </w:r>
      <w:proofErr w:type="spellStart"/>
      <w:r w:rsidRPr="007C12EA">
        <w:rPr>
          <w:szCs w:val="20"/>
        </w:rPr>
        <w:t>eksplanatori</w:t>
      </w:r>
      <w:proofErr w:type="spellEnd"/>
      <w:r w:rsidRPr="007C12EA">
        <w:rPr>
          <w:szCs w:val="20"/>
        </w:rPr>
        <w:t xml:space="preserve">, </w:t>
      </w:r>
      <w:proofErr w:type="spellStart"/>
      <w:r w:rsidRPr="007C12EA">
        <w:rPr>
          <w:szCs w:val="20"/>
        </w:rPr>
        <w:t>yakni</w:t>
      </w:r>
      <w:proofErr w:type="spellEnd"/>
      <w:r w:rsidRPr="007C12EA">
        <w:rPr>
          <w:szCs w:val="20"/>
        </w:rPr>
        <w:t xml:space="preserve"> </w:t>
      </w:r>
      <w:proofErr w:type="spellStart"/>
      <w:r w:rsidRPr="007C12EA">
        <w:rPr>
          <w:szCs w:val="20"/>
        </w:rPr>
        <w:t>penelitian</w:t>
      </w:r>
      <w:proofErr w:type="spellEnd"/>
      <w:r w:rsidRPr="007C12EA">
        <w:rPr>
          <w:szCs w:val="20"/>
        </w:rPr>
        <w:t xml:space="preserve"> yang </w:t>
      </w:r>
      <w:proofErr w:type="spellStart"/>
      <w:r w:rsidRPr="007C12EA">
        <w:rPr>
          <w:szCs w:val="20"/>
        </w:rPr>
        <w:t>bertujuan</w:t>
      </w:r>
      <w:proofErr w:type="spellEnd"/>
      <w:r w:rsidRPr="007C12EA">
        <w:rPr>
          <w:szCs w:val="20"/>
        </w:rPr>
        <w:t xml:space="preserve"> </w:t>
      </w:r>
      <w:proofErr w:type="spellStart"/>
      <w:r w:rsidRPr="007C12EA">
        <w:rPr>
          <w:szCs w:val="20"/>
        </w:rPr>
        <w:t>untuk</w:t>
      </w:r>
      <w:proofErr w:type="spellEnd"/>
      <w:r w:rsidRPr="007C12EA">
        <w:rPr>
          <w:szCs w:val="20"/>
        </w:rPr>
        <w:t xml:space="preserve"> </w:t>
      </w:r>
      <w:proofErr w:type="spellStart"/>
      <w:r w:rsidRPr="007C12EA">
        <w:rPr>
          <w:szCs w:val="20"/>
        </w:rPr>
        <w:t>menjelaskan</w:t>
      </w:r>
      <w:proofErr w:type="spellEnd"/>
      <w:r w:rsidRPr="007C12EA">
        <w:rPr>
          <w:szCs w:val="20"/>
        </w:rPr>
        <w:t xml:space="preserve"> </w:t>
      </w:r>
      <w:proofErr w:type="spellStart"/>
      <w:r w:rsidRPr="007C12EA">
        <w:rPr>
          <w:szCs w:val="20"/>
        </w:rPr>
        <w:t>hubungan</w:t>
      </w:r>
      <w:proofErr w:type="spellEnd"/>
      <w:r w:rsidRPr="007C12EA">
        <w:rPr>
          <w:szCs w:val="20"/>
        </w:rPr>
        <w:t xml:space="preserve"> </w:t>
      </w:r>
      <w:proofErr w:type="spellStart"/>
      <w:r w:rsidRPr="007C12EA">
        <w:rPr>
          <w:szCs w:val="20"/>
        </w:rPr>
        <w:t>sebab-akibat</w:t>
      </w:r>
      <w:proofErr w:type="spellEnd"/>
      <w:r w:rsidRPr="007C12EA">
        <w:rPr>
          <w:szCs w:val="20"/>
        </w:rPr>
        <w:t xml:space="preserve"> </w:t>
      </w:r>
      <w:proofErr w:type="spellStart"/>
      <w:r w:rsidRPr="007C12EA">
        <w:rPr>
          <w:szCs w:val="20"/>
        </w:rPr>
        <w:t>antara</w:t>
      </w:r>
      <w:proofErr w:type="spellEnd"/>
      <w:r w:rsidRPr="007C12EA">
        <w:rPr>
          <w:szCs w:val="20"/>
        </w:rPr>
        <w:t xml:space="preserve"> </w:t>
      </w:r>
      <w:proofErr w:type="spellStart"/>
      <w:r w:rsidRPr="007C12EA">
        <w:rPr>
          <w:szCs w:val="20"/>
        </w:rPr>
        <w:t>variabel-variabel</w:t>
      </w:r>
      <w:proofErr w:type="spellEnd"/>
      <w:r w:rsidRPr="007C12EA">
        <w:rPr>
          <w:szCs w:val="20"/>
        </w:rPr>
        <w:t xml:space="preserve"> </w:t>
      </w:r>
      <w:proofErr w:type="spellStart"/>
      <w:r w:rsidRPr="007C12EA">
        <w:rPr>
          <w:szCs w:val="20"/>
        </w:rPr>
        <w:t>dengan</w:t>
      </w:r>
      <w:proofErr w:type="spellEnd"/>
      <w:r w:rsidRPr="007C12EA">
        <w:rPr>
          <w:szCs w:val="20"/>
        </w:rPr>
        <w:t xml:space="preserve"> </w:t>
      </w:r>
      <w:proofErr w:type="spellStart"/>
      <w:r w:rsidRPr="007C12EA">
        <w:rPr>
          <w:szCs w:val="20"/>
        </w:rPr>
        <w:t>melakukan</w:t>
      </w:r>
      <w:proofErr w:type="spellEnd"/>
      <w:r w:rsidRPr="007C12EA">
        <w:rPr>
          <w:szCs w:val="20"/>
        </w:rPr>
        <w:t xml:space="preserve"> </w:t>
      </w:r>
      <w:proofErr w:type="spellStart"/>
      <w:r w:rsidRPr="007C12EA">
        <w:rPr>
          <w:szCs w:val="20"/>
        </w:rPr>
        <w:t>pengujian</w:t>
      </w:r>
      <w:proofErr w:type="spellEnd"/>
      <w:r w:rsidRPr="007C12EA">
        <w:rPr>
          <w:szCs w:val="20"/>
        </w:rPr>
        <w:t xml:space="preserve"> </w:t>
      </w:r>
      <w:proofErr w:type="spellStart"/>
      <w:r w:rsidRPr="007C12EA">
        <w:rPr>
          <w:szCs w:val="20"/>
        </w:rPr>
        <w:t>hipotesis</w:t>
      </w:r>
      <w:proofErr w:type="spellEnd"/>
      <w:r w:rsidRPr="007C12EA">
        <w:rPr>
          <w:szCs w:val="20"/>
        </w:rPr>
        <w:t xml:space="preserve">. </w:t>
      </w:r>
      <w:proofErr w:type="spellStart"/>
      <w:r w:rsidRPr="007C12EA">
        <w:rPr>
          <w:szCs w:val="20"/>
        </w:rPr>
        <w:t>Dalam</w:t>
      </w:r>
      <w:proofErr w:type="spellEnd"/>
      <w:r w:rsidRPr="007C12EA">
        <w:rPr>
          <w:szCs w:val="20"/>
        </w:rPr>
        <w:t xml:space="preserve"> </w:t>
      </w:r>
      <w:proofErr w:type="spellStart"/>
      <w:r w:rsidRPr="007C12EA">
        <w:rPr>
          <w:szCs w:val="20"/>
        </w:rPr>
        <w:t>konteks</w:t>
      </w:r>
      <w:proofErr w:type="spellEnd"/>
      <w:r w:rsidRPr="007C12EA">
        <w:rPr>
          <w:szCs w:val="20"/>
        </w:rPr>
        <w:t xml:space="preserve"> </w:t>
      </w:r>
      <w:proofErr w:type="spellStart"/>
      <w:r w:rsidRPr="007C12EA">
        <w:rPr>
          <w:szCs w:val="20"/>
        </w:rPr>
        <w:t>ini</w:t>
      </w:r>
      <w:proofErr w:type="spellEnd"/>
      <w:r w:rsidRPr="007C12EA">
        <w:rPr>
          <w:szCs w:val="20"/>
        </w:rPr>
        <w:t xml:space="preserve">, </w:t>
      </w:r>
      <w:proofErr w:type="spellStart"/>
      <w:r w:rsidRPr="007C12EA">
        <w:rPr>
          <w:szCs w:val="20"/>
        </w:rPr>
        <w:t>peneliti</w:t>
      </w:r>
      <w:proofErr w:type="spellEnd"/>
      <w:r w:rsidRPr="007C12EA">
        <w:rPr>
          <w:szCs w:val="20"/>
        </w:rPr>
        <w:t xml:space="preserve"> </w:t>
      </w:r>
      <w:proofErr w:type="spellStart"/>
      <w:r w:rsidRPr="007C12EA">
        <w:rPr>
          <w:szCs w:val="20"/>
        </w:rPr>
        <w:t>ingin</w:t>
      </w:r>
      <w:proofErr w:type="spellEnd"/>
      <w:r w:rsidRPr="007C12EA">
        <w:rPr>
          <w:szCs w:val="20"/>
        </w:rPr>
        <w:t xml:space="preserve"> </w:t>
      </w:r>
      <w:proofErr w:type="spellStart"/>
      <w:r w:rsidRPr="007C12EA">
        <w:rPr>
          <w:szCs w:val="20"/>
        </w:rPr>
        <w:t>memahami</w:t>
      </w:r>
      <w:proofErr w:type="spellEnd"/>
      <w:r w:rsidRPr="007C12EA">
        <w:rPr>
          <w:szCs w:val="20"/>
        </w:rPr>
        <w:t xml:space="preserve"> </w:t>
      </w:r>
      <w:proofErr w:type="spellStart"/>
      <w:r w:rsidRPr="007C12EA">
        <w:rPr>
          <w:szCs w:val="20"/>
        </w:rPr>
        <w:t>seberapa</w:t>
      </w:r>
      <w:proofErr w:type="spellEnd"/>
      <w:r w:rsidRPr="007C12EA">
        <w:rPr>
          <w:szCs w:val="20"/>
        </w:rPr>
        <w:t xml:space="preserve"> </w:t>
      </w:r>
      <w:proofErr w:type="spellStart"/>
      <w:r w:rsidRPr="007C12EA">
        <w:rPr>
          <w:szCs w:val="20"/>
        </w:rPr>
        <w:t>besar</w:t>
      </w:r>
      <w:proofErr w:type="spellEnd"/>
      <w:r w:rsidRPr="007C12EA">
        <w:rPr>
          <w:szCs w:val="20"/>
        </w:rPr>
        <w:t xml:space="preserve"> </w:t>
      </w:r>
      <w:proofErr w:type="spellStart"/>
      <w:r w:rsidRPr="007C12EA">
        <w:rPr>
          <w:szCs w:val="20"/>
        </w:rPr>
        <w:t>pengaruh</w:t>
      </w:r>
      <w:proofErr w:type="spellEnd"/>
      <w:r w:rsidRPr="007C12EA">
        <w:rPr>
          <w:szCs w:val="20"/>
        </w:rPr>
        <w:t xml:space="preserve"> </w:t>
      </w:r>
      <w:r w:rsidRPr="007C12EA">
        <w:rPr>
          <w:i/>
          <w:iCs/>
          <w:szCs w:val="20"/>
        </w:rPr>
        <w:t>Reward</w:t>
      </w:r>
      <w:r w:rsidRPr="007C12EA">
        <w:rPr>
          <w:szCs w:val="20"/>
        </w:rPr>
        <w:t xml:space="preserve"> dan </w:t>
      </w:r>
      <w:r w:rsidRPr="007C12EA">
        <w:rPr>
          <w:i/>
          <w:iCs/>
          <w:szCs w:val="20"/>
        </w:rPr>
        <w:t>Punishment</w:t>
      </w:r>
      <w:r w:rsidRPr="007C12EA">
        <w:rPr>
          <w:szCs w:val="20"/>
        </w:rPr>
        <w:t xml:space="preserve"> </w:t>
      </w:r>
      <w:proofErr w:type="spellStart"/>
      <w:r w:rsidRPr="007C12EA">
        <w:rPr>
          <w:szCs w:val="20"/>
        </w:rPr>
        <w:t>terhadap</w:t>
      </w:r>
      <w:proofErr w:type="spellEnd"/>
      <w:r w:rsidRPr="007C12EA">
        <w:rPr>
          <w:szCs w:val="20"/>
        </w:rPr>
        <w:t xml:space="preserve"> </w:t>
      </w:r>
      <w:proofErr w:type="spellStart"/>
      <w:r w:rsidRPr="007C12EA">
        <w:rPr>
          <w:szCs w:val="20"/>
        </w:rPr>
        <w:t>kinerja</w:t>
      </w:r>
      <w:proofErr w:type="spellEnd"/>
      <w:r w:rsidRPr="007C12EA">
        <w:rPr>
          <w:szCs w:val="20"/>
        </w:rPr>
        <w:t xml:space="preserve"> </w:t>
      </w:r>
      <w:proofErr w:type="spellStart"/>
      <w:r w:rsidRPr="007C12EA">
        <w:rPr>
          <w:szCs w:val="20"/>
        </w:rPr>
        <w:t>karyawan</w:t>
      </w:r>
      <w:proofErr w:type="spellEnd"/>
      <w:r w:rsidRPr="007C12EA">
        <w:rPr>
          <w:szCs w:val="20"/>
        </w:rPr>
        <w:t xml:space="preserve"> </w:t>
      </w:r>
      <w:proofErr w:type="spellStart"/>
      <w:r w:rsidRPr="007C12EA">
        <w:rPr>
          <w:szCs w:val="20"/>
        </w:rPr>
        <w:t>perumda</w:t>
      </w:r>
      <w:proofErr w:type="spellEnd"/>
      <w:r w:rsidRPr="007C12EA">
        <w:rPr>
          <w:szCs w:val="20"/>
        </w:rPr>
        <w:t xml:space="preserve"> air </w:t>
      </w:r>
      <w:proofErr w:type="spellStart"/>
      <w:r w:rsidRPr="007C12EA">
        <w:rPr>
          <w:szCs w:val="20"/>
        </w:rPr>
        <w:t>minum</w:t>
      </w:r>
      <w:proofErr w:type="spellEnd"/>
      <w:r w:rsidRPr="007C12EA">
        <w:rPr>
          <w:szCs w:val="20"/>
        </w:rPr>
        <w:t xml:space="preserve"> (PDAM) </w:t>
      </w:r>
      <w:proofErr w:type="spellStart"/>
      <w:r w:rsidRPr="007C12EA">
        <w:rPr>
          <w:szCs w:val="20"/>
        </w:rPr>
        <w:t>kota</w:t>
      </w:r>
      <w:proofErr w:type="spellEnd"/>
      <w:r w:rsidRPr="007C12EA">
        <w:rPr>
          <w:szCs w:val="20"/>
        </w:rPr>
        <w:t xml:space="preserve"> </w:t>
      </w:r>
      <w:proofErr w:type="spellStart"/>
      <w:r w:rsidRPr="007C12EA">
        <w:rPr>
          <w:szCs w:val="20"/>
        </w:rPr>
        <w:t>makassar</w:t>
      </w:r>
      <w:proofErr w:type="spellEnd"/>
      <w:r w:rsidRPr="007C12EA">
        <w:rPr>
          <w:szCs w:val="20"/>
        </w:rPr>
        <w:t xml:space="preserve">. Data </w:t>
      </w:r>
      <w:proofErr w:type="spellStart"/>
      <w:r w:rsidRPr="007C12EA">
        <w:rPr>
          <w:szCs w:val="20"/>
        </w:rPr>
        <w:t>diperoleh</w:t>
      </w:r>
      <w:proofErr w:type="spellEnd"/>
      <w:r w:rsidRPr="007C12EA">
        <w:rPr>
          <w:szCs w:val="20"/>
        </w:rPr>
        <w:t xml:space="preserve"> </w:t>
      </w:r>
      <w:proofErr w:type="spellStart"/>
      <w:r w:rsidRPr="007C12EA">
        <w:rPr>
          <w:szCs w:val="20"/>
        </w:rPr>
        <w:t>melalui</w:t>
      </w:r>
      <w:proofErr w:type="spellEnd"/>
      <w:r w:rsidRPr="007C12EA">
        <w:rPr>
          <w:szCs w:val="20"/>
        </w:rPr>
        <w:t xml:space="preserve"> </w:t>
      </w:r>
      <w:proofErr w:type="spellStart"/>
      <w:r w:rsidRPr="007C12EA">
        <w:rPr>
          <w:szCs w:val="20"/>
        </w:rPr>
        <w:t>penyebaran</w:t>
      </w:r>
      <w:proofErr w:type="spellEnd"/>
      <w:r w:rsidRPr="007C12EA">
        <w:rPr>
          <w:szCs w:val="20"/>
        </w:rPr>
        <w:t xml:space="preserve"> </w:t>
      </w:r>
      <w:proofErr w:type="spellStart"/>
      <w:r w:rsidRPr="007C12EA">
        <w:rPr>
          <w:szCs w:val="20"/>
        </w:rPr>
        <w:t>kuesioner</w:t>
      </w:r>
      <w:proofErr w:type="spellEnd"/>
      <w:r w:rsidRPr="007C12EA">
        <w:rPr>
          <w:szCs w:val="20"/>
        </w:rPr>
        <w:t xml:space="preserve"> dan </w:t>
      </w:r>
      <w:proofErr w:type="spellStart"/>
      <w:r w:rsidRPr="007C12EA">
        <w:rPr>
          <w:szCs w:val="20"/>
        </w:rPr>
        <w:t>dianalisis</w:t>
      </w:r>
      <w:proofErr w:type="spellEnd"/>
      <w:r w:rsidRPr="007C12EA">
        <w:rPr>
          <w:szCs w:val="20"/>
        </w:rPr>
        <w:t xml:space="preserve"> </w:t>
      </w:r>
      <w:proofErr w:type="spellStart"/>
      <w:r w:rsidRPr="007C12EA">
        <w:rPr>
          <w:szCs w:val="20"/>
        </w:rPr>
        <w:t>dengan</w:t>
      </w:r>
      <w:proofErr w:type="spellEnd"/>
      <w:r w:rsidRPr="007C12EA">
        <w:rPr>
          <w:szCs w:val="20"/>
        </w:rPr>
        <w:t xml:space="preserve"> </w:t>
      </w:r>
      <w:proofErr w:type="spellStart"/>
      <w:r w:rsidRPr="007C12EA">
        <w:rPr>
          <w:szCs w:val="20"/>
        </w:rPr>
        <w:t>metode</w:t>
      </w:r>
      <w:proofErr w:type="spellEnd"/>
      <w:r w:rsidRPr="007C12EA">
        <w:rPr>
          <w:szCs w:val="20"/>
        </w:rPr>
        <w:t xml:space="preserve"> </w:t>
      </w:r>
      <w:proofErr w:type="spellStart"/>
      <w:r w:rsidRPr="007C12EA">
        <w:rPr>
          <w:szCs w:val="20"/>
        </w:rPr>
        <w:t>statistik</w:t>
      </w:r>
      <w:proofErr w:type="spellEnd"/>
      <w:r w:rsidRPr="007C12EA">
        <w:rPr>
          <w:szCs w:val="20"/>
        </w:rPr>
        <w:t xml:space="preserve"> </w:t>
      </w:r>
      <w:proofErr w:type="spellStart"/>
      <w:r w:rsidRPr="007C12EA">
        <w:rPr>
          <w:szCs w:val="20"/>
        </w:rPr>
        <w:t>inferensial</w:t>
      </w:r>
      <w:proofErr w:type="spellEnd"/>
      <w:r w:rsidRPr="007C12EA">
        <w:rPr>
          <w:szCs w:val="20"/>
        </w:rPr>
        <w:t>.</w:t>
      </w:r>
      <w:r w:rsidR="003242B7" w:rsidRPr="007C12EA">
        <w:rPr>
          <w:szCs w:val="20"/>
        </w:rPr>
        <w:t xml:space="preserve"> </w:t>
      </w:r>
    </w:p>
    <w:p w14:paraId="38B87181" w14:textId="77777777" w:rsidR="00B35C43" w:rsidRDefault="003242B7" w:rsidP="007812E2">
      <w:pPr>
        <w:tabs>
          <w:tab w:val="left" w:pos="567"/>
        </w:tabs>
        <w:spacing w:after="160"/>
        <w:rPr>
          <w:szCs w:val="20"/>
        </w:rPr>
      </w:pPr>
      <w:proofErr w:type="spellStart"/>
      <w:r w:rsidRPr="002A5A0B">
        <w:rPr>
          <w:szCs w:val="20"/>
        </w:rPr>
        <w:t>Dalam</w:t>
      </w:r>
      <w:proofErr w:type="spellEnd"/>
      <w:r w:rsidRPr="002A5A0B">
        <w:rPr>
          <w:szCs w:val="20"/>
        </w:rPr>
        <w:t xml:space="preserve"> </w:t>
      </w:r>
      <w:proofErr w:type="spellStart"/>
      <w:r w:rsidRPr="002A5A0B">
        <w:rPr>
          <w:szCs w:val="20"/>
        </w:rPr>
        <w:t>penelitian</w:t>
      </w:r>
      <w:proofErr w:type="spellEnd"/>
      <w:r w:rsidRPr="002A5A0B">
        <w:rPr>
          <w:szCs w:val="20"/>
        </w:rPr>
        <w:t xml:space="preserve"> </w:t>
      </w:r>
      <w:proofErr w:type="spellStart"/>
      <w:r w:rsidRPr="002A5A0B">
        <w:rPr>
          <w:szCs w:val="20"/>
        </w:rPr>
        <w:t>ini</w:t>
      </w:r>
      <w:proofErr w:type="spellEnd"/>
      <w:r w:rsidRPr="002A5A0B">
        <w:rPr>
          <w:szCs w:val="20"/>
        </w:rPr>
        <w:t xml:space="preserve">, Lokasi yang di </w:t>
      </w:r>
      <w:proofErr w:type="spellStart"/>
      <w:r w:rsidRPr="002A5A0B">
        <w:rPr>
          <w:szCs w:val="20"/>
        </w:rPr>
        <w:t>tuju</w:t>
      </w:r>
      <w:proofErr w:type="spellEnd"/>
      <w:r w:rsidRPr="002A5A0B">
        <w:rPr>
          <w:szCs w:val="20"/>
        </w:rPr>
        <w:t xml:space="preserve"> </w:t>
      </w:r>
      <w:proofErr w:type="spellStart"/>
      <w:r w:rsidRPr="002A5A0B">
        <w:rPr>
          <w:szCs w:val="20"/>
        </w:rPr>
        <w:t>adalah</w:t>
      </w:r>
      <w:proofErr w:type="spellEnd"/>
      <w:r w:rsidRPr="002A5A0B">
        <w:rPr>
          <w:szCs w:val="20"/>
        </w:rPr>
        <w:t xml:space="preserve"> </w:t>
      </w:r>
      <w:proofErr w:type="spellStart"/>
      <w:r w:rsidRPr="002A5A0B">
        <w:rPr>
          <w:szCs w:val="20"/>
        </w:rPr>
        <w:t>perumda</w:t>
      </w:r>
      <w:proofErr w:type="spellEnd"/>
      <w:r w:rsidRPr="002A5A0B">
        <w:rPr>
          <w:szCs w:val="20"/>
        </w:rPr>
        <w:t xml:space="preserve"> air </w:t>
      </w:r>
      <w:proofErr w:type="spellStart"/>
      <w:r w:rsidRPr="002A5A0B">
        <w:rPr>
          <w:szCs w:val="20"/>
        </w:rPr>
        <w:t>minum</w:t>
      </w:r>
      <w:proofErr w:type="spellEnd"/>
      <w:r w:rsidRPr="002A5A0B">
        <w:rPr>
          <w:szCs w:val="20"/>
        </w:rPr>
        <w:t xml:space="preserve"> (PDAM) Kota Makassar yang </w:t>
      </w:r>
      <w:proofErr w:type="spellStart"/>
      <w:r w:rsidRPr="002A5A0B">
        <w:rPr>
          <w:szCs w:val="20"/>
        </w:rPr>
        <w:t>terletak</w:t>
      </w:r>
      <w:proofErr w:type="spellEnd"/>
      <w:r w:rsidRPr="002A5A0B">
        <w:rPr>
          <w:szCs w:val="20"/>
        </w:rPr>
        <w:t xml:space="preserve"> JI. DR. </w:t>
      </w:r>
      <w:proofErr w:type="spellStart"/>
      <w:r w:rsidRPr="002A5A0B">
        <w:rPr>
          <w:szCs w:val="20"/>
        </w:rPr>
        <w:t>Ratulangi</w:t>
      </w:r>
      <w:proofErr w:type="spellEnd"/>
      <w:r w:rsidRPr="002A5A0B">
        <w:rPr>
          <w:szCs w:val="20"/>
        </w:rPr>
        <w:t xml:space="preserve"> No.3, </w:t>
      </w:r>
      <w:proofErr w:type="spellStart"/>
      <w:r w:rsidRPr="002A5A0B">
        <w:rPr>
          <w:szCs w:val="20"/>
        </w:rPr>
        <w:t>Mamajang</w:t>
      </w:r>
      <w:proofErr w:type="spellEnd"/>
      <w:r w:rsidRPr="002A5A0B">
        <w:rPr>
          <w:szCs w:val="20"/>
        </w:rPr>
        <w:t xml:space="preserve"> </w:t>
      </w:r>
      <w:proofErr w:type="spellStart"/>
      <w:r w:rsidRPr="002A5A0B">
        <w:rPr>
          <w:szCs w:val="20"/>
        </w:rPr>
        <w:t>Luar</w:t>
      </w:r>
      <w:proofErr w:type="spellEnd"/>
      <w:r w:rsidRPr="002A5A0B">
        <w:rPr>
          <w:szCs w:val="20"/>
        </w:rPr>
        <w:t xml:space="preserve">, </w:t>
      </w:r>
      <w:proofErr w:type="spellStart"/>
      <w:r w:rsidRPr="002A5A0B">
        <w:rPr>
          <w:szCs w:val="20"/>
        </w:rPr>
        <w:t>Kec</w:t>
      </w:r>
      <w:proofErr w:type="spellEnd"/>
      <w:r w:rsidRPr="002A5A0B">
        <w:rPr>
          <w:szCs w:val="20"/>
        </w:rPr>
        <w:t>. Makassar, Kota Makassar, Sulawesi Selatan.</w:t>
      </w:r>
      <w:r w:rsidR="007C648C" w:rsidRPr="002A5A0B">
        <w:rPr>
          <w:szCs w:val="20"/>
        </w:rPr>
        <w:t xml:space="preserve"> </w:t>
      </w:r>
      <w:proofErr w:type="spellStart"/>
      <w:r w:rsidR="007C648C" w:rsidRPr="002A5A0B">
        <w:rPr>
          <w:szCs w:val="20"/>
        </w:rPr>
        <w:t>Penelitian</w:t>
      </w:r>
      <w:proofErr w:type="spellEnd"/>
      <w:r w:rsidR="007C648C" w:rsidRPr="002A5A0B">
        <w:rPr>
          <w:szCs w:val="20"/>
        </w:rPr>
        <w:t xml:space="preserve"> yang </w:t>
      </w:r>
      <w:proofErr w:type="spellStart"/>
      <w:r w:rsidR="007C648C" w:rsidRPr="002A5A0B">
        <w:rPr>
          <w:szCs w:val="20"/>
        </w:rPr>
        <w:t>dilakukan</w:t>
      </w:r>
      <w:proofErr w:type="spellEnd"/>
      <w:r w:rsidR="007C648C" w:rsidRPr="002A5A0B">
        <w:rPr>
          <w:szCs w:val="20"/>
        </w:rPr>
        <w:t xml:space="preserve"> </w:t>
      </w:r>
      <w:proofErr w:type="spellStart"/>
      <w:r w:rsidR="007C648C" w:rsidRPr="002A5A0B">
        <w:rPr>
          <w:szCs w:val="20"/>
        </w:rPr>
        <w:t>membutuhkan</w:t>
      </w:r>
      <w:proofErr w:type="spellEnd"/>
      <w:r w:rsidR="007C648C" w:rsidRPr="002A5A0B">
        <w:rPr>
          <w:szCs w:val="20"/>
        </w:rPr>
        <w:t xml:space="preserve"> </w:t>
      </w:r>
      <w:proofErr w:type="spellStart"/>
      <w:r w:rsidR="007C648C" w:rsidRPr="002A5A0B">
        <w:rPr>
          <w:szCs w:val="20"/>
        </w:rPr>
        <w:t>waktu</w:t>
      </w:r>
      <w:proofErr w:type="spellEnd"/>
      <w:r w:rsidR="007C648C" w:rsidRPr="002A5A0B">
        <w:rPr>
          <w:szCs w:val="20"/>
        </w:rPr>
        <w:t xml:space="preserve"> </w:t>
      </w:r>
      <w:proofErr w:type="spellStart"/>
      <w:r w:rsidR="007C648C" w:rsidRPr="002A5A0B">
        <w:rPr>
          <w:szCs w:val="20"/>
        </w:rPr>
        <w:t>kurang</w:t>
      </w:r>
      <w:proofErr w:type="spellEnd"/>
      <w:r w:rsidR="007C648C" w:rsidRPr="002A5A0B">
        <w:rPr>
          <w:szCs w:val="20"/>
        </w:rPr>
        <w:t xml:space="preserve"> </w:t>
      </w:r>
      <w:proofErr w:type="spellStart"/>
      <w:r w:rsidR="007C648C" w:rsidRPr="002A5A0B">
        <w:rPr>
          <w:szCs w:val="20"/>
        </w:rPr>
        <w:t>lebih</w:t>
      </w:r>
      <w:proofErr w:type="spellEnd"/>
      <w:r w:rsidR="007C648C" w:rsidRPr="002A5A0B">
        <w:rPr>
          <w:szCs w:val="20"/>
        </w:rPr>
        <w:t xml:space="preserve"> </w:t>
      </w:r>
      <w:proofErr w:type="spellStart"/>
      <w:r w:rsidR="007C648C" w:rsidRPr="002A5A0B">
        <w:rPr>
          <w:szCs w:val="20"/>
        </w:rPr>
        <w:t>dua</w:t>
      </w:r>
      <w:proofErr w:type="spellEnd"/>
      <w:r w:rsidR="007C648C" w:rsidRPr="002A5A0B">
        <w:rPr>
          <w:szCs w:val="20"/>
        </w:rPr>
        <w:t xml:space="preserve"> </w:t>
      </w:r>
      <w:proofErr w:type="spellStart"/>
      <w:r w:rsidR="007C648C" w:rsidRPr="002A5A0B">
        <w:rPr>
          <w:szCs w:val="20"/>
        </w:rPr>
        <w:t>bulan</w:t>
      </w:r>
      <w:proofErr w:type="spellEnd"/>
      <w:r w:rsidR="007C648C" w:rsidRPr="002A5A0B">
        <w:rPr>
          <w:szCs w:val="20"/>
        </w:rPr>
        <w:t xml:space="preserve"> </w:t>
      </w:r>
      <w:proofErr w:type="spellStart"/>
      <w:r w:rsidR="007C648C" w:rsidRPr="002A5A0B">
        <w:rPr>
          <w:szCs w:val="20"/>
        </w:rPr>
        <w:t>disesuaikan</w:t>
      </w:r>
      <w:proofErr w:type="spellEnd"/>
      <w:r w:rsidR="007C648C" w:rsidRPr="002A5A0B">
        <w:rPr>
          <w:szCs w:val="20"/>
        </w:rPr>
        <w:t xml:space="preserve"> </w:t>
      </w:r>
      <w:proofErr w:type="spellStart"/>
      <w:r w:rsidR="007C648C" w:rsidRPr="002A5A0B">
        <w:rPr>
          <w:szCs w:val="20"/>
        </w:rPr>
        <w:t>dengan</w:t>
      </w:r>
      <w:proofErr w:type="spellEnd"/>
      <w:r w:rsidR="007C648C" w:rsidRPr="002A5A0B">
        <w:rPr>
          <w:szCs w:val="20"/>
        </w:rPr>
        <w:t xml:space="preserve"> </w:t>
      </w:r>
      <w:proofErr w:type="spellStart"/>
      <w:r w:rsidR="007C648C" w:rsidRPr="002A5A0B">
        <w:rPr>
          <w:szCs w:val="20"/>
        </w:rPr>
        <w:t>kebutuhan</w:t>
      </w:r>
      <w:proofErr w:type="spellEnd"/>
      <w:r w:rsidR="007C648C" w:rsidRPr="002A5A0B">
        <w:rPr>
          <w:szCs w:val="20"/>
        </w:rPr>
        <w:t xml:space="preserve"> oleh </w:t>
      </w:r>
      <w:proofErr w:type="spellStart"/>
      <w:r w:rsidR="007C648C" w:rsidRPr="002A5A0B">
        <w:rPr>
          <w:szCs w:val="20"/>
        </w:rPr>
        <w:t>peneliti</w:t>
      </w:r>
      <w:proofErr w:type="spellEnd"/>
      <w:r w:rsidR="007C648C" w:rsidRPr="002A5A0B">
        <w:rPr>
          <w:szCs w:val="20"/>
        </w:rPr>
        <w:t xml:space="preserve"> </w:t>
      </w:r>
      <w:proofErr w:type="spellStart"/>
      <w:r w:rsidR="007C648C" w:rsidRPr="002A5A0B">
        <w:rPr>
          <w:szCs w:val="20"/>
        </w:rPr>
        <w:t>antara</w:t>
      </w:r>
      <w:proofErr w:type="spellEnd"/>
      <w:r w:rsidR="007C648C" w:rsidRPr="002A5A0B">
        <w:rPr>
          <w:szCs w:val="20"/>
        </w:rPr>
        <w:t xml:space="preserve"> </w:t>
      </w:r>
      <w:proofErr w:type="spellStart"/>
      <w:r w:rsidR="007C648C" w:rsidRPr="002A5A0B">
        <w:rPr>
          <w:szCs w:val="20"/>
        </w:rPr>
        <w:t>bulan</w:t>
      </w:r>
      <w:proofErr w:type="spellEnd"/>
      <w:r w:rsidR="007C648C" w:rsidRPr="002A5A0B">
        <w:rPr>
          <w:szCs w:val="20"/>
        </w:rPr>
        <w:t xml:space="preserve"> </w:t>
      </w:r>
      <w:proofErr w:type="spellStart"/>
      <w:r w:rsidR="007C648C" w:rsidRPr="002A5A0B">
        <w:rPr>
          <w:szCs w:val="20"/>
        </w:rPr>
        <w:t>oktober</w:t>
      </w:r>
      <w:proofErr w:type="spellEnd"/>
      <w:r w:rsidR="007C648C" w:rsidRPr="002A5A0B">
        <w:rPr>
          <w:szCs w:val="20"/>
        </w:rPr>
        <w:t xml:space="preserve"> </w:t>
      </w:r>
      <w:proofErr w:type="spellStart"/>
      <w:r w:rsidR="007C648C" w:rsidRPr="002A5A0B">
        <w:rPr>
          <w:szCs w:val="20"/>
        </w:rPr>
        <w:t>sampai</w:t>
      </w:r>
      <w:proofErr w:type="spellEnd"/>
      <w:r w:rsidR="007C648C" w:rsidRPr="002A5A0B">
        <w:rPr>
          <w:szCs w:val="20"/>
        </w:rPr>
        <w:t xml:space="preserve"> </w:t>
      </w:r>
      <w:proofErr w:type="spellStart"/>
      <w:r w:rsidR="007C648C" w:rsidRPr="002A5A0B">
        <w:rPr>
          <w:szCs w:val="20"/>
        </w:rPr>
        <w:t>dengan</w:t>
      </w:r>
      <w:proofErr w:type="spellEnd"/>
      <w:r w:rsidR="007C648C" w:rsidRPr="002A5A0B">
        <w:rPr>
          <w:szCs w:val="20"/>
        </w:rPr>
        <w:t xml:space="preserve"> </w:t>
      </w:r>
      <w:proofErr w:type="spellStart"/>
      <w:r w:rsidR="007C648C" w:rsidRPr="002A5A0B">
        <w:rPr>
          <w:szCs w:val="20"/>
        </w:rPr>
        <w:t>desember</w:t>
      </w:r>
      <w:proofErr w:type="spellEnd"/>
      <w:r w:rsidR="007C648C" w:rsidRPr="002A5A0B">
        <w:rPr>
          <w:szCs w:val="20"/>
        </w:rPr>
        <w:t xml:space="preserve"> 2025.</w:t>
      </w:r>
      <w:r w:rsidR="002A5A0B" w:rsidRPr="002A5A0B">
        <w:rPr>
          <w:szCs w:val="20"/>
        </w:rPr>
        <w:t xml:space="preserve"> </w:t>
      </w:r>
    </w:p>
    <w:p w14:paraId="1478B143" w14:textId="77777777" w:rsidR="0065329F" w:rsidRDefault="002A5A0B" w:rsidP="00A01945">
      <w:pPr>
        <w:rPr>
          <w:szCs w:val="20"/>
        </w:rPr>
      </w:pPr>
      <w:proofErr w:type="spellStart"/>
      <w:r w:rsidRPr="00A01945">
        <w:rPr>
          <w:color w:val="000000"/>
          <w:szCs w:val="20"/>
          <w:shd w:val="clear" w:color="auto" w:fill="FFFFFF"/>
        </w:rPr>
        <w:lastRenderedPageBreak/>
        <w:t>Jenis</w:t>
      </w:r>
      <w:proofErr w:type="spellEnd"/>
      <w:r w:rsidRPr="00A01945">
        <w:rPr>
          <w:color w:val="000000"/>
          <w:szCs w:val="20"/>
          <w:shd w:val="clear" w:color="auto" w:fill="FFFFFF"/>
        </w:rPr>
        <w:t xml:space="preserve"> data</w:t>
      </w:r>
      <w:r w:rsidR="007812E2" w:rsidRPr="00A01945">
        <w:rPr>
          <w:color w:val="000000"/>
          <w:szCs w:val="20"/>
          <w:shd w:val="clear" w:color="auto" w:fill="FFFFFF"/>
        </w:rPr>
        <w:t xml:space="preserve"> </w:t>
      </w:r>
      <w:proofErr w:type="spellStart"/>
      <w:r w:rsidR="007812E2" w:rsidRPr="00A01945">
        <w:rPr>
          <w:color w:val="000000"/>
          <w:szCs w:val="20"/>
          <w:shd w:val="clear" w:color="auto" w:fill="FFFFFF"/>
        </w:rPr>
        <w:t>d</w:t>
      </w:r>
      <w:r w:rsidRPr="00A01945">
        <w:rPr>
          <w:color w:val="000000"/>
          <w:szCs w:val="20"/>
          <w:shd w:val="clear" w:color="auto" w:fill="FFFFFF"/>
        </w:rPr>
        <w:t>alam</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penelitian</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ini</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jenis</w:t>
      </w:r>
      <w:proofErr w:type="spellEnd"/>
      <w:r w:rsidRPr="00A01945">
        <w:rPr>
          <w:color w:val="000000"/>
          <w:szCs w:val="20"/>
          <w:shd w:val="clear" w:color="auto" w:fill="FFFFFF"/>
        </w:rPr>
        <w:t xml:space="preserve"> data yang </w:t>
      </w:r>
      <w:proofErr w:type="spellStart"/>
      <w:r w:rsidRPr="00A01945">
        <w:rPr>
          <w:color w:val="000000"/>
          <w:szCs w:val="20"/>
          <w:shd w:val="clear" w:color="auto" w:fill="FFFFFF"/>
        </w:rPr>
        <w:t>digunakan</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adalah</w:t>
      </w:r>
      <w:proofErr w:type="spellEnd"/>
      <w:r w:rsidRPr="00A01945">
        <w:rPr>
          <w:color w:val="000000"/>
          <w:szCs w:val="20"/>
          <w:shd w:val="clear" w:color="auto" w:fill="FFFFFF"/>
        </w:rPr>
        <w:t xml:space="preserve"> data </w:t>
      </w:r>
      <w:proofErr w:type="spellStart"/>
      <w:r w:rsidRPr="00A01945">
        <w:rPr>
          <w:color w:val="000000"/>
          <w:szCs w:val="20"/>
          <w:shd w:val="clear" w:color="auto" w:fill="FFFFFF"/>
        </w:rPr>
        <w:t>kuantitatif</w:t>
      </w:r>
      <w:proofErr w:type="spellEnd"/>
      <w:r w:rsidRPr="00A01945">
        <w:rPr>
          <w:color w:val="000000"/>
          <w:szCs w:val="20"/>
          <w:shd w:val="clear" w:color="auto" w:fill="FFFFFF"/>
        </w:rPr>
        <w:t xml:space="preserve"> yang </w:t>
      </w:r>
      <w:proofErr w:type="spellStart"/>
      <w:r w:rsidRPr="00A01945">
        <w:rPr>
          <w:color w:val="000000"/>
          <w:szCs w:val="20"/>
          <w:shd w:val="clear" w:color="auto" w:fill="FFFFFF"/>
        </w:rPr>
        <w:t>didapat</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melalui</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pengukuran</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variabel-variabel</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penelitian</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yaitu</w:t>
      </w:r>
      <w:proofErr w:type="spellEnd"/>
      <w:r w:rsidRPr="00A01945">
        <w:rPr>
          <w:color w:val="000000"/>
          <w:szCs w:val="20"/>
          <w:shd w:val="clear" w:color="auto" w:fill="FFFFFF"/>
        </w:rPr>
        <w:t xml:space="preserve"> reward (</w:t>
      </w:r>
      <w:proofErr w:type="spellStart"/>
      <w:r w:rsidRPr="00A01945">
        <w:rPr>
          <w:color w:val="000000"/>
          <w:szCs w:val="20"/>
          <w:shd w:val="clear" w:color="auto" w:fill="FFFFFF"/>
        </w:rPr>
        <w:t>penghargaan</w:t>
      </w:r>
      <w:proofErr w:type="spellEnd"/>
      <w:r w:rsidRPr="00A01945">
        <w:rPr>
          <w:color w:val="000000"/>
          <w:szCs w:val="20"/>
          <w:shd w:val="clear" w:color="auto" w:fill="FFFFFF"/>
        </w:rPr>
        <w:t>), punishment (</w:t>
      </w:r>
      <w:proofErr w:type="spellStart"/>
      <w:r w:rsidRPr="00A01945">
        <w:rPr>
          <w:color w:val="000000"/>
          <w:szCs w:val="20"/>
          <w:shd w:val="clear" w:color="auto" w:fill="FFFFFF"/>
        </w:rPr>
        <w:t>hukuman</w:t>
      </w:r>
      <w:proofErr w:type="spellEnd"/>
      <w:r w:rsidRPr="00A01945">
        <w:rPr>
          <w:color w:val="000000"/>
          <w:szCs w:val="20"/>
          <w:shd w:val="clear" w:color="auto" w:fill="FFFFFF"/>
        </w:rPr>
        <w:t xml:space="preserve">) dan </w:t>
      </w:r>
      <w:proofErr w:type="spellStart"/>
      <w:r w:rsidRPr="00A01945">
        <w:rPr>
          <w:color w:val="000000"/>
          <w:szCs w:val="20"/>
          <w:shd w:val="clear" w:color="auto" w:fill="FFFFFF"/>
        </w:rPr>
        <w:t>kinerja</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karyawan</w:t>
      </w:r>
      <w:proofErr w:type="spellEnd"/>
      <w:r w:rsidRPr="00A01945">
        <w:rPr>
          <w:color w:val="000000"/>
          <w:szCs w:val="20"/>
          <w:shd w:val="clear" w:color="auto" w:fill="FFFFFF"/>
        </w:rPr>
        <w:t xml:space="preserve">. Data </w:t>
      </w:r>
      <w:proofErr w:type="spellStart"/>
      <w:r w:rsidRPr="00A01945">
        <w:rPr>
          <w:color w:val="000000"/>
          <w:szCs w:val="20"/>
          <w:shd w:val="clear" w:color="auto" w:fill="FFFFFF"/>
        </w:rPr>
        <w:t>ini</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dikumpulkan</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untuk</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dianalisis</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secara</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statisti</w:t>
      </w:r>
      <w:r w:rsidR="00CD4C88" w:rsidRPr="00A01945">
        <w:rPr>
          <w:color w:val="000000"/>
          <w:szCs w:val="20"/>
          <w:shd w:val="clear" w:color="auto" w:fill="FFFFFF"/>
        </w:rPr>
        <w:t>k</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untuk</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memahami</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dampak</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anatar</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variabel-variabel</w:t>
      </w:r>
      <w:proofErr w:type="spellEnd"/>
      <w:r w:rsidRPr="00A01945">
        <w:rPr>
          <w:color w:val="000000"/>
          <w:szCs w:val="20"/>
          <w:shd w:val="clear" w:color="auto" w:fill="FFFFFF"/>
        </w:rPr>
        <w:t xml:space="preserve"> </w:t>
      </w:r>
      <w:proofErr w:type="spellStart"/>
      <w:r w:rsidRPr="00A01945">
        <w:rPr>
          <w:color w:val="000000"/>
          <w:szCs w:val="20"/>
          <w:shd w:val="clear" w:color="auto" w:fill="FFFFFF"/>
        </w:rPr>
        <w:t>tersebut</w:t>
      </w:r>
      <w:proofErr w:type="spellEnd"/>
      <w:r w:rsidRPr="00A01945">
        <w:rPr>
          <w:color w:val="000000"/>
          <w:szCs w:val="20"/>
          <w:shd w:val="clear" w:color="auto" w:fill="FFFFFF"/>
        </w:rPr>
        <w:t>.</w:t>
      </w:r>
      <w:r w:rsidR="00CD4C88" w:rsidRPr="00A01945">
        <w:rPr>
          <w:color w:val="000000"/>
          <w:szCs w:val="20"/>
          <w:shd w:val="clear" w:color="auto" w:fill="FFFFFF"/>
        </w:rPr>
        <w:t xml:space="preserve"> </w:t>
      </w:r>
      <w:r w:rsidR="007812E2" w:rsidRPr="00A01945">
        <w:rPr>
          <w:szCs w:val="20"/>
        </w:rPr>
        <w:t xml:space="preserve">Data primer yang di </w:t>
      </w:r>
      <w:proofErr w:type="spellStart"/>
      <w:r w:rsidR="007812E2" w:rsidRPr="00A01945">
        <w:rPr>
          <w:szCs w:val="20"/>
        </w:rPr>
        <w:t>peroleh</w:t>
      </w:r>
      <w:proofErr w:type="spellEnd"/>
      <w:r w:rsidR="007812E2" w:rsidRPr="00A01945">
        <w:rPr>
          <w:szCs w:val="20"/>
        </w:rPr>
        <w:t xml:space="preserve"> </w:t>
      </w:r>
      <w:proofErr w:type="spellStart"/>
      <w:r w:rsidR="007812E2" w:rsidRPr="00A01945">
        <w:rPr>
          <w:szCs w:val="20"/>
        </w:rPr>
        <w:t>melalui</w:t>
      </w:r>
      <w:proofErr w:type="spellEnd"/>
      <w:r w:rsidR="007812E2" w:rsidRPr="00A01945">
        <w:rPr>
          <w:szCs w:val="20"/>
        </w:rPr>
        <w:t xml:space="preserve"> </w:t>
      </w:r>
      <w:proofErr w:type="spellStart"/>
      <w:r w:rsidR="007812E2" w:rsidRPr="00A01945">
        <w:rPr>
          <w:szCs w:val="20"/>
        </w:rPr>
        <w:t>penyebaran</w:t>
      </w:r>
      <w:proofErr w:type="spellEnd"/>
      <w:r w:rsidR="007812E2" w:rsidRPr="00A01945">
        <w:rPr>
          <w:szCs w:val="20"/>
        </w:rPr>
        <w:t xml:space="preserve"> </w:t>
      </w:r>
      <w:proofErr w:type="spellStart"/>
      <w:r w:rsidR="007812E2" w:rsidRPr="00A01945">
        <w:rPr>
          <w:szCs w:val="20"/>
        </w:rPr>
        <w:t>kuesioner</w:t>
      </w:r>
      <w:proofErr w:type="spellEnd"/>
      <w:r w:rsidR="007812E2" w:rsidRPr="00A01945">
        <w:rPr>
          <w:szCs w:val="20"/>
        </w:rPr>
        <w:t xml:space="preserve"> pada </w:t>
      </w:r>
      <w:proofErr w:type="spellStart"/>
      <w:r w:rsidR="007812E2" w:rsidRPr="00A01945">
        <w:rPr>
          <w:szCs w:val="20"/>
        </w:rPr>
        <w:t>karyawan</w:t>
      </w:r>
      <w:proofErr w:type="spellEnd"/>
      <w:r w:rsidR="007812E2" w:rsidRPr="00A01945">
        <w:rPr>
          <w:szCs w:val="20"/>
        </w:rPr>
        <w:t xml:space="preserve"> </w:t>
      </w:r>
      <w:proofErr w:type="spellStart"/>
      <w:r w:rsidR="007812E2" w:rsidRPr="00A01945">
        <w:rPr>
          <w:szCs w:val="20"/>
        </w:rPr>
        <w:t>perumda</w:t>
      </w:r>
      <w:proofErr w:type="spellEnd"/>
      <w:r w:rsidR="007812E2" w:rsidRPr="00A01945">
        <w:rPr>
          <w:szCs w:val="20"/>
        </w:rPr>
        <w:t xml:space="preserve"> air </w:t>
      </w:r>
      <w:proofErr w:type="spellStart"/>
      <w:r w:rsidR="007812E2" w:rsidRPr="00A01945">
        <w:rPr>
          <w:szCs w:val="20"/>
        </w:rPr>
        <w:t>minum</w:t>
      </w:r>
      <w:proofErr w:type="spellEnd"/>
      <w:r w:rsidR="007812E2" w:rsidRPr="00A01945">
        <w:rPr>
          <w:szCs w:val="20"/>
        </w:rPr>
        <w:t xml:space="preserve"> (PDAM) Kota Makassar yang </w:t>
      </w:r>
      <w:proofErr w:type="spellStart"/>
      <w:r w:rsidR="007812E2" w:rsidRPr="00A01945">
        <w:rPr>
          <w:szCs w:val="20"/>
        </w:rPr>
        <w:t>berperan</w:t>
      </w:r>
      <w:proofErr w:type="spellEnd"/>
      <w:r w:rsidR="007812E2" w:rsidRPr="00A01945">
        <w:rPr>
          <w:szCs w:val="20"/>
        </w:rPr>
        <w:t xml:space="preserve"> </w:t>
      </w:r>
      <w:proofErr w:type="spellStart"/>
      <w:r w:rsidR="007812E2" w:rsidRPr="00A01945">
        <w:rPr>
          <w:szCs w:val="20"/>
        </w:rPr>
        <w:t>sebagai</w:t>
      </w:r>
      <w:proofErr w:type="spellEnd"/>
      <w:r w:rsidR="007812E2" w:rsidRPr="00A01945">
        <w:rPr>
          <w:szCs w:val="20"/>
        </w:rPr>
        <w:t xml:space="preserve"> </w:t>
      </w:r>
      <w:proofErr w:type="spellStart"/>
      <w:r w:rsidR="007812E2" w:rsidRPr="00A01945">
        <w:rPr>
          <w:szCs w:val="20"/>
        </w:rPr>
        <w:t>responden</w:t>
      </w:r>
      <w:proofErr w:type="spellEnd"/>
      <w:r w:rsidR="007812E2" w:rsidRPr="00A01945">
        <w:rPr>
          <w:szCs w:val="20"/>
        </w:rPr>
        <w:t xml:space="preserve">, </w:t>
      </w:r>
      <w:proofErr w:type="spellStart"/>
      <w:r w:rsidR="007812E2" w:rsidRPr="00A01945">
        <w:rPr>
          <w:szCs w:val="20"/>
        </w:rPr>
        <w:t>memberikan</w:t>
      </w:r>
      <w:proofErr w:type="spellEnd"/>
      <w:r w:rsidR="007812E2" w:rsidRPr="00A01945">
        <w:rPr>
          <w:szCs w:val="20"/>
        </w:rPr>
        <w:t xml:space="preserve"> </w:t>
      </w:r>
      <w:proofErr w:type="spellStart"/>
      <w:r w:rsidR="007812E2" w:rsidRPr="00A01945">
        <w:rPr>
          <w:szCs w:val="20"/>
        </w:rPr>
        <w:t>informasi</w:t>
      </w:r>
      <w:proofErr w:type="spellEnd"/>
      <w:r w:rsidR="007812E2" w:rsidRPr="00A01945">
        <w:rPr>
          <w:szCs w:val="20"/>
        </w:rPr>
        <w:t xml:space="preserve"> </w:t>
      </w:r>
      <w:proofErr w:type="spellStart"/>
      <w:r w:rsidR="007812E2" w:rsidRPr="00A01945">
        <w:rPr>
          <w:szCs w:val="20"/>
        </w:rPr>
        <w:t>langsung</w:t>
      </w:r>
      <w:proofErr w:type="spellEnd"/>
      <w:r w:rsidR="007812E2" w:rsidRPr="00A01945">
        <w:rPr>
          <w:szCs w:val="20"/>
        </w:rPr>
        <w:t xml:space="preserve"> </w:t>
      </w:r>
      <w:proofErr w:type="spellStart"/>
      <w:r w:rsidR="007812E2" w:rsidRPr="00A01945">
        <w:rPr>
          <w:szCs w:val="20"/>
        </w:rPr>
        <w:t>mengenai</w:t>
      </w:r>
      <w:proofErr w:type="spellEnd"/>
      <w:r w:rsidR="007812E2" w:rsidRPr="00A01945">
        <w:rPr>
          <w:szCs w:val="20"/>
        </w:rPr>
        <w:t xml:space="preserve"> </w:t>
      </w:r>
      <w:proofErr w:type="spellStart"/>
      <w:r w:rsidR="007812E2" w:rsidRPr="00A01945">
        <w:rPr>
          <w:szCs w:val="20"/>
        </w:rPr>
        <w:t>pandangan</w:t>
      </w:r>
      <w:proofErr w:type="spellEnd"/>
      <w:r w:rsidR="007812E2" w:rsidRPr="00A01945">
        <w:rPr>
          <w:szCs w:val="20"/>
        </w:rPr>
        <w:t xml:space="preserve"> dan </w:t>
      </w:r>
      <w:proofErr w:type="spellStart"/>
      <w:r w:rsidR="007812E2" w:rsidRPr="00A01945">
        <w:rPr>
          <w:szCs w:val="20"/>
        </w:rPr>
        <w:t>pengalaman</w:t>
      </w:r>
      <w:proofErr w:type="spellEnd"/>
      <w:r w:rsidR="007812E2" w:rsidRPr="00A01945">
        <w:rPr>
          <w:szCs w:val="20"/>
        </w:rPr>
        <w:t xml:space="preserve"> </w:t>
      </w:r>
      <w:proofErr w:type="spellStart"/>
      <w:r w:rsidR="007812E2" w:rsidRPr="00A01945">
        <w:rPr>
          <w:szCs w:val="20"/>
        </w:rPr>
        <w:t>mereka</w:t>
      </w:r>
      <w:proofErr w:type="spellEnd"/>
      <w:r w:rsidR="007812E2" w:rsidRPr="00A01945">
        <w:rPr>
          <w:szCs w:val="20"/>
        </w:rPr>
        <w:t xml:space="preserve"> </w:t>
      </w:r>
      <w:proofErr w:type="spellStart"/>
      <w:r w:rsidR="007812E2" w:rsidRPr="00A01945">
        <w:rPr>
          <w:szCs w:val="20"/>
        </w:rPr>
        <w:t>tentang</w:t>
      </w:r>
      <w:proofErr w:type="spellEnd"/>
      <w:r w:rsidR="007812E2" w:rsidRPr="00A01945">
        <w:rPr>
          <w:szCs w:val="20"/>
        </w:rPr>
        <w:t xml:space="preserve"> </w:t>
      </w:r>
      <w:proofErr w:type="spellStart"/>
      <w:r w:rsidR="007812E2" w:rsidRPr="00A01945">
        <w:rPr>
          <w:szCs w:val="20"/>
        </w:rPr>
        <w:t>pemberian</w:t>
      </w:r>
      <w:proofErr w:type="spellEnd"/>
      <w:r w:rsidR="007812E2" w:rsidRPr="00A01945">
        <w:rPr>
          <w:szCs w:val="20"/>
        </w:rPr>
        <w:t xml:space="preserve"> </w:t>
      </w:r>
      <w:r w:rsidR="007812E2" w:rsidRPr="00A01945">
        <w:rPr>
          <w:i/>
          <w:iCs/>
          <w:szCs w:val="20"/>
        </w:rPr>
        <w:t>Reward</w:t>
      </w:r>
      <w:r w:rsidR="007812E2" w:rsidRPr="00A01945">
        <w:rPr>
          <w:szCs w:val="20"/>
        </w:rPr>
        <w:t xml:space="preserve"> (</w:t>
      </w:r>
      <w:proofErr w:type="spellStart"/>
      <w:r w:rsidR="007812E2" w:rsidRPr="00A01945">
        <w:rPr>
          <w:szCs w:val="20"/>
        </w:rPr>
        <w:t>penghargaan</w:t>
      </w:r>
      <w:proofErr w:type="spellEnd"/>
      <w:r w:rsidR="007812E2" w:rsidRPr="00A01945">
        <w:rPr>
          <w:szCs w:val="20"/>
        </w:rPr>
        <w:t xml:space="preserve">), </w:t>
      </w:r>
      <w:r w:rsidR="007812E2" w:rsidRPr="00A01945">
        <w:rPr>
          <w:i/>
          <w:iCs/>
          <w:szCs w:val="20"/>
        </w:rPr>
        <w:t>Punishment</w:t>
      </w:r>
      <w:r w:rsidR="007812E2" w:rsidRPr="00A01945">
        <w:rPr>
          <w:szCs w:val="20"/>
        </w:rPr>
        <w:t xml:space="preserve"> (</w:t>
      </w:r>
      <w:proofErr w:type="spellStart"/>
      <w:r w:rsidR="007812E2" w:rsidRPr="00A01945">
        <w:rPr>
          <w:szCs w:val="20"/>
        </w:rPr>
        <w:t>hukuman</w:t>
      </w:r>
      <w:proofErr w:type="spellEnd"/>
      <w:r w:rsidR="007812E2" w:rsidRPr="00A01945">
        <w:rPr>
          <w:szCs w:val="20"/>
        </w:rPr>
        <w:t xml:space="preserve">) dan </w:t>
      </w:r>
      <w:proofErr w:type="spellStart"/>
      <w:r w:rsidR="007812E2" w:rsidRPr="00A01945">
        <w:rPr>
          <w:szCs w:val="20"/>
        </w:rPr>
        <w:t>kinerja</w:t>
      </w:r>
      <w:proofErr w:type="spellEnd"/>
      <w:r w:rsidR="007812E2" w:rsidRPr="00A01945">
        <w:rPr>
          <w:szCs w:val="20"/>
        </w:rPr>
        <w:t xml:space="preserve"> </w:t>
      </w:r>
      <w:proofErr w:type="spellStart"/>
      <w:r w:rsidR="007812E2" w:rsidRPr="00A01945">
        <w:rPr>
          <w:szCs w:val="20"/>
        </w:rPr>
        <w:t>mereka</w:t>
      </w:r>
      <w:proofErr w:type="spellEnd"/>
      <w:r w:rsidR="007812E2" w:rsidRPr="00A01945">
        <w:rPr>
          <w:szCs w:val="20"/>
        </w:rPr>
        <w:t>.</w:t>
      </w:r>
      <w:r w:rsidR="008A1482" w:rsidRPr="00A01945">
        <w:rPr>
          <w:szCs w:val="20"/>
        </w:rPr>
        <w:t xml:space="preserve"> </w:t>
      </w:r>
      <w:r w:rsidR="00253EC6" w:rsidRPr="00A01945">
        <w:rPr>
          <w:szCs w:val="20"/>
        </w:rPr>
        <w:t xml:space="preserve">Data </w:t>
      </w:r>
      <w:proofErr w:type="spellStart"/>
      <w:r w:rsidR="00253EC6" w:rsidRPr="00A01945">
        <w:rPr>
          <w:szCs w:val="20"/>
        </w:rPr>
        <w:t>sekunder</w:t>
      </w:r>
      <w:proofErr w:type="spellEnd"/>
      <w:r w:rsidR="00253EC6" w:rsidRPr="00A01945">
        <w:rPr>
          <w:szCs w:val="20"/>
        </w:rPr>
        <w:t xml:space="preserve"> yang di </w:t>
      </w:r>
      <w:proofErr w:type="spellStart"/>
      <w:r w:rsidR="00253EC6" w:rsidRPr="00A01945">
        <w:rPr>
          <w:szCs w:val="20"/>
        </w:rPr>
        <w:t>peroleh</w:t>
      </w:r>
      <w:proofErr w:type="spellEnd"/>
      <w:r w:rsidR="00253EC6" w:rsidRPr="00A01945">
        <w:rPr>
          <w:szCs w:val="20"/>
        </w:rPr>
        <w:t xml:space="preserve"> </w:t>
      </w:r>
      <w:proofErr w:type="spellStart"/>
      <w:r w:rsidR="00253EC6" w:rsidRPr="00A01945">
        <w:rPr>
          <w:szCs w:val="20"/>
        </w:rPr>
        <w:t>dari</w:t>
      </w:r>
      <w:proofErr w:type="spellEnd"/>
      <w:r w:rsidR="00253EC6" w:rsidRPr="00A01945">
        <w:rPr>
          <w:szCs w:val="20"/>
        </w:rPr>
        <w:t xml:space="preserve"> </w:t>
      </w:r>
      <w:proofErr w:type="spellStart"/>
      <w:r w:rsidR="00253EC6" w:rsidRPr="00A01945">
        <w:rPr>
          <w:szCs w:val="20"/>
        </w:rPr>
        <w:t>dokumen</w:t>
      </w:r>
      <w:proofErr w:type="spellEnd"/>
      <w:r w:rsidR="00253EC6" w:rsidRPr="00A01945">
        <w:rPr>
          <w:szCs w:val="20"/>
        </w:rPr>
        <w:t xml:space="preserve"> dan </w:t>
      </w:r>
      <w:proofErr w:type="spellStart"/>
      <w:r w:rsidR="00253EC6" w:rsidRPr="00A01945">
        <w:rPr>
          <w:szCs w:val="20"/>
        </w:rPr>
        <w:t>laporan</w:t>
      </w:r>
      <w:proofErr w:type="spellEnd"/>
      <w:r w:rsidR="00253EC6" w:rsidRPr="00A01945">
        <w:rPr>
          <w:szCs w:val="20"/>
        </w:rPr>
        <w:t xml:space="preserve"> </w:t>
      </w:r>
      <w:proofErr w:type="spellStart"/>
      <w:r w:rsidR="00253EC6" w:rsidRPr="00A01945">
        <w:rPr>
          <w:szCs w:val="20"/>
        </w:rPr>
        <w:t>resmi</w:t>
      </w:r>
      <w:proofErr w:type="spellEnd"/>
      <w:r w:rsidR="00253EC6" w:rsidRPr="00A01945">
        <w:rPr>
          <w:szCs w:val="20"/>
        </w:rPr>
        <w:t xml:space="preserve"> </w:t>
      </w:r>
      <w:proofErr w:type="spellStart"/>
      <w:r w:rsidR="00253EC6" w:rsidRPr="00A01945">
        <w:rPr>
          <w:szCs w:val="20"/>
        </w:rPr>
        <w:t>perumda</w:t>
      </w:r>
      <w:proofErr w:type="spellEnd"/>
      <w:r w:rsidR="00253EC6" w:rsidRPr="00A01945">
        <w:rPr>
          <w:szCs w:val="20"/>
        </w:rPr>
        <w:t xml:space="preserve"> air </w:t>
      </w:r>
      <w:proofErr w:type="spellStart"/>
      <w:r w:rsidR="00253EC6" w:rsidRPr="00A01945">
        <w:rPr>
          <w:szCs w:val="20"/>
        </w:rPr>
        <w:t>minum</w:t>
      </w:r>
      <w:proofErr w:type="spellEnd"/>
      <w:r w:rsidR="00253EC6" w:rsidRPr="00A01945">
        <w:rPr>
          <w:szCs w:val="20"/>
        </w:rPr>
        <w:t xml:space="preserve"> (PDAM) Kota Makassar, </w:t>
      </w:r>
      <w:proofErr w:type="spellStart"/>
      <w:r w:rsidR="00253EC6" w:rsidRPr="00A01945">
        <w:rPr>
          <w:szCs w:val="20"/>
        </w:rPr>
        <w:t>termasuk</w:t>
      </w:r>
      <w:proofErr w:type="spellEnd"/>
      <w:r w:rsidR="00253EC6" w:rsidRPr="00A01945">
        <w:rPr>
          <w:szCs w:val="20"/>
        </w:rPr>
        <w:t xml:space="preserve"> </w:t>
      </w:r>
      <w:proofErr w:type="spellStart"/>
      <w:r w:rsidR="00253EC6" w:rsidRPr="00A01945">
        <w:rPr>
          <w:szCs w:val="20"/>
        </w:rPr>
        <w:t>kebijakan</w:t>
      </w:r>
      <w:proofErr w:type="spellEnd"/>
      <w:r w:rsidR="00253EC6" w:rsidRPr="00A01945">
        <w:rPr>
          <w:szCs w:val="20"/>
        </w:rPr>
        <w:t xml:space="preserve"> </w:t>
      </w:r>
      <w:proofErr w:type="spellStart"/>
      <w:r w:rsidR="00253EC6" w:rsidRPr="00A01945">
        <w:rPr>
          <w:szCs w:val="20"/>
        </w:rPr>
        <w:t>pengelolaan</w:t>
      </w:r>
      <w:proofErr w:type="spellEnd"/>
      <w:r w:rsidR="00253EC6" w:rsidRPr="00A01945">
        <w:rPr>
          <w:szCs w:val="20"/>
        </w:rPr>
        <w:t xml:space="preserve"> </w:t>
      </w:r>
      <w:proofErr w:type="spellStart"/>
      <w:r w:rsidR="00253EC6" w:rsidRPr="00A01945">
        <w:rPr>
          <w:szCs w:val="20"/>
        </w:rPr>
        <w:t>sumber</w:t>
      </w:r>
      <w:proofErr w:type="spellEnd"/>
      <w:r w:rsidR="00253EC6" w:rsidRPr="00A01945">
        <w:rPr>
          <w:szCs w:val="20"/>
        </w:rPr>
        <w:t xml:space="preserve"> </w:t>
      </w:r>
      <w:proofErr w:type="spellStart"/>
      <w:r w:rsidR="00253EC6" w:rsidRPr="00A01945">
        <w:rPr>
          <w:szCs w:val="20"/>
        </w:rPr>
        <w:t>daya</w:t>
      </w:r>
      <w:proofErr w:type="spellEnd"/>
      <w:r w:rsidR="00253EC6" w:rsidRPr="00A01945">
        <w:rPr>
          <w:szCs w:val="20"/>
        </w:rPr>
        <w:t xml:space="preserve"> </w:t>
      </w:r>
      <w:proofErr w:type="spellStart"/>
      <w:r w:rsidR="00253EC6" w:rsidRPr="00A01945">
        <w:rPr>
          <w:szCs w:val="20"/>
        </w:rPr>
        <w:t>manusia</w:t>
      </w:r>
      <w:proofErr w:type="spellEnd"/>
      <w:r w:rsidR="00253EC6" w:rsidRPr="00A01945">
        <w:rPr>
          <w:szCs w:val="20"/>
        </w:rPr>
        <w:t xml:space="preserve"> </w:t>
      </w:r>
      <w:proofErr w:type="spellStart"/>
      <w:r w:rsidR="00253EC6" w:rsidRPr="00A01945">
        <w:rPr>
          <w:szCs w:val="20"/>
        </w:rPr>
        <w:t>berkaitan</w:t>
      </w:r>
      <w:proofErr w:type="spellEnd"/>
      <w:r w:rsidR="00253EC6" w:rsidRPr="00A01945">
        <w:rPr>
          <w:szCs w:val="20"/>
        </w:rPr>
        <w:t xml:space="preserve"> </w:t>
      </w:r>
      <w:proofErr w:type="spellStart"/>
      <w:r w:rsidR="00253EC6" w:rsidRPr="00A01945">
        <w:rPr>
          <w:szCs w:val="20"/>
        </w:rPr>
        <w:t>dengan</w:t>
      </w:r>
      <w:proofErr w:type="spellEnd"/>
      <w:r w:rsidR="00253EC6" w:rsidRPr="00A01945">
        <w:rPr>
          <w:szCs w:val="20"/>
        </w:rPr>
        <w:t xml:space="preserve"> </w:t>
      </w:r>
      <w:proofErr w:type="spellStart"/>
      <w:r w:rsidR="00253EC6" w:rsidRPr="00A01945">
        <w:rPr>
          <w:szCs w:val="20"/>
        </w:rPr>
        <w:t>sistem</w:t>
      </w:r>
      <w:proofErr w:type="spellEnd"/>
      <w:r w:rsidR="00253EC6" w:rsidRPr="00A01945">
        <w:rPr>
          <w:szCs w:val="20"/>
        </w:rPr>
        <w:t xml:space="preserve"> </w:t>
      </w:r>
      <w:r w:rsidR="00253EC6" w:rsidRPr="00A01945">
        <w:rPr>
          <w:i/>
          <w:iCs/>
          <w:szCs w:val="20"/>
        </w:rPr>
        <w:t>Reward</w:t>
      </w:r>
      <w:r w:rsidR="00253EC6" w:rsidRPr="00A01945">
        <w:rPr>
          <w:szCs w:val="20"/>
        </w:rPr>
        <w:t xml:space="preserve"> (</w:t>
      </w:r>
      <w:proofErr w:type="spellStart"/>
      <w:r w:rsidR="00253EC6" w:rsidRPr="00A01945">
        <w:rPr>
          <w:szCs w:val="20"/>
        </w:rPr>
        <w:t>penghargaan</w:t>
      </w:r>
      <w:proofErr w:type="spellEnd"/>
      <w:r w:rsidR="00253EC6" w:rsidRPr="00A01945">
        <w:rPr>
          <w:szCs w:val="20"/>
        </w:rPr>
        <w:t xml:space="preserve">) dan </w:t>
      </w:r>
      <w:r w:rsidR="00253EC6" w:rsidRPr="00A01945">
        <w:rPr>
          <w:i/>
          <w:iCs/>
          <w:szCs w:val="20"/>
        </w:rPr>
        <w:t>Punishment</w:t>
      </w:r>
      <w:r w:rsidR="00253EC6" w:rsidRPr="00A01945">
        <w:rPr>
          <w:szCs w:val="20"/>
        </w:rPr>
        <w:t xml:space="preserve"> (</w:t>
      </w:r>
      <w:proofErr w:type="spellStart"/>
      <w:r w:rsidR="00253EC6" w:rsidRPr="00A01945">
        <w:rPr>
          <w:szCs w:val="20"/>
        </w:rPr>
        <w:t>hukuman</w:t>
      </w:r>
      <w:proofErr w:type="spellEnd"/>
      <w:r w:rsidR="00253EC6" w:rsidRPr="00A01945">
        <w:rPr>
          <w:szCs w:val="20"/>
        </w:rPr>
        <w:t xml:space="preserve">), </w:t>
      </w:r>
      <w:proofErr w:type="spellStart"/>
      <w:r w:rsidR="00253EC6" w:rsidRPr="00A01945">
        <w:rPr>
          <w:szCs w:val="20"/>
        </w:rPr>
        <w:t>serta</w:t>
      </w:r>
      <w:proofErr w:type="spellEnd"/>
      <w:r w:rsidR="00253EC6" w:rsidRPr="00A01945">
        <w:rPr>
          <w:szCs w:val="20"/>
        </w:rPr>
        <w:t xml:space="preserve"> </w:t>
      </w:r>
      <w:proofErr w:type="spellStart"/>
      <w:r w:rsidR="00253EC6" w:rsidRPr="00A01945">
        <w:rPr>
          <w:szCs w:val="20"/>
        </w:rPr>
        <w:t>laporan</w:t>
      </w:r>
      <w:proofErr w:type="spellEnd"/>
      <w:r w:rsidR="00253EC6" w:rsidRPr="00A01945">
        <w:rPr>
          <w:szCs w:val="20"/>
        </w:rPr>
        <w:t xml:space="preserve"> </w:t>
      </w:r>
      <w:proofErr w:type="spellStart"/>
      <w:r w:rsidR="00253EC6" w:rsidRPr="00A01945">
        <w:rPr>
          <w:szCs w:val="20"/>
        </w:rPr>
        <w:t>mengenai</w:t>
      </w:r>
      <w:proofErr w:type="spellEnd"/>
      <w:r w:rsidR="00253EC6" w:rsidRPr="00A01945">
        <w:rPr>
          <w:szCs w:val="20"/>
        </w:rPr>
        <w:t xml:space="preserve"> </w:t>
      </w:r>
      <w:proofErr w:type="spellStart"/>
      <w:r w:rsidR="00253EC6" w:rsidRPr="00A01945">
        <w:rPr>
          <w:szCs w:val="20"/>
        </w:rPr>
        <w:t>kinerja</w:t>
      </w:r>
      <w:proofErr w:type="spellEnd"/>
      <w:r w:rsidR="00253EC6" w:rsidRPr="00A01945">
        <w:rPr>
          <w:szCs w:val="20"/>
        </w:rPr>
        <w:t xml:space="preserve"> </w:t>
      </w:r>
      <w:proofErr w:type="spellStart"/>
      <w:r w:rsidR="00253EC6" w:rsidRPr="00A01945">
        <w:rPr>
          <w:szCs w:val="20"/>
        </w:rPr>
        <w:t>karyawan</w:t>
      </w:r>
      <w:proofErr w:type="spellEnd"/>
      <w:r w:rsidR="00253EC6" w:rsidRPr="00A01945">
        <w:rPr>
          <w:szCs w:val="20"/>
        </w:rPr>
        <w:t xml:space="preserve"> yang </w:t>
      </w:r>
      <w:proofErr w:type="spellStart"/>
      <w:r w:rsidR="00253EC6" w:rsidRPr="00A01945">
        <w:rPr>
          <w:szCs w:val="20"/>
        </w:rPr>
        <w:t>dapat</w:t>
      </w:r>
      <w:proofErr w:type="spellEnd"/>
      <w:r w:rsidR="00253EC6" w:rsidRPr="00A01945">
        <w:rPr>
          <w:szCs w:val="20"/>
        </w:rPr>
        <w:t xml:space="preserve"> </w:t>
      </w:r>
      <w:proofErr w:type="spellStart"/>
      <w:r w:rsidR="00253EC6" w:rsidRPr="00A01945">
        <w:rPr>
          <w:szCs w:val="20"/>
        </w:rPr>
        <w:t>memberikan</w:t>
      </w:r>
      <w:proofErr w:type="spellEnd"/>
      <w:r w:rsidR="00253EC6" w:rsidRPr="00A01945">
        <w:rPr>
          <w:szCs w:val="20"/>
        </w:rPr>
        <w:t xml:space="preserve"> </w:t>
      </w:r>
      <w:proofErr w:type="spellStart"/>
      <w:r w:rsidR="00253EC6" w:rsidRPr="00A01945">
        <w:rPr>
          <w:szCs w:val="20"/>
        </w:rPr>
        <w:t>dukungan</w:t>
      </w:r>
      <w:proofErr w:type="spellEnd"/>
      <w:r w:rsidR="00253EC6" w:rsidRPr="00A01945">
        <w:rPr>
          <w:szCs w:val="20"/>
        </w:rPr>
        <w:t xml:space="preserve"> </w:t>
      </w:r>
      <w:proofErr w:type="spellStart"/>
      <w:r w:rsidR="00253EC6" w:rsidRPr="00A01945">
        <w:rPr>
          <w:szCs w:val="20"/>
        </w:rPr>
        <w:t>untuk</w:t>
      </w:r>
      <w:proofErr w:type="spellEnd"/>
      <w:r w:rsidR="00253EC6" w:rsidRPr="00A01945">
        <w:rPr>
          <w:szCs w:val="20"/>
        </w:rPr>
        <w:t xml:space="preserve"> </w:t>
      </w:r>
      <w:proofErr w:type="spellStart"/>
      <w:r w:rsidR="00253EC6" w:rsidRPr="00A01945">
        <w:rPr>
          <w:szCs w:val="20"/>
        </w:rPr>
        <w:t>analisis</w:t>
      </w:r>
      <w:proofErr w:type="spellEnd"/>
      <w:r w:rsidR="00253EC6" w:rsidRPr="00A01945">
        <w:rPr>
          <w:szCs w:val="20"/>
        </w:rPr>
        <w:t xml:space="preserve"> </w:t>
      </w:r>
      <w:proofErr w:type="spellStart"/>
      <w:r w:rsidR="00253EC6" w:rsidRPr="00A01945">
        <w:rPr>
          <w:szCs w:val="20"/>
        </w:rPr>
        <w:t>penelitian</w:t>
      </w:r>
      <w:proofErr w:type="spellEnd"/>
      <w:r w:rsidR="00253EC6" w:rsidRPr="00A01945">
        <w:rPr>
          <w:szCs w:val="20"/>
        </w:rPr>
        <w:t>.</w:t>
      </w:r>
      <w:r w:rsidR="00616E43" w:rsidRPr="00A01945">
        <w:rPr>
          <w:szCs w:val="20"/>
        </w:rPr>
        <w:t xml:space="preserve"> </w:t>
      </w:r>
    </w:p>
    <w:p w14:paraId="3A1E4DDF" w14:textId="77777777" w:rsidR="00993292" w:rsidRPr="00993292" w:rsidRDefault="00A01945" w:rsidP="00993292">
      <w:pPr>
        <w:rPr>
          <w:b/>
          <w:bCs/>
          <w:szCs w:val="20"/>
        </w:rPr>
      </w:pPr>
      <w:proofErr w:type="spellStart"/>
      <w:r w:rsidRPr="00993292">
        <w:rPr>
          <w:szCs w:val="20"/>
        </w:rPr>
        <w:t>Populasi</w:t>
      </w:r>
      <w:proofErr w:type="spellEnd"/>
      <w:r w:rsidRPr="00993292">
        <w:rPr>
          <w:szCs w:val="20"/>
        </w:rPr>
        <w:t xml:space="preserve"> </w:t>
      </w:r>
      <w:proofErr w:type="spellStart"/>
      <w:r w:rsidRPr="00993292">
        <w:rPr>
          <w:szCs w:val="20"/>
        </w:rPr>
        <w:t>dalam</w:t>
      </w:r>
      <w:proofErr w:type="spellEnd"/>
      <w:r w:rsidRPr="00993292">
        <w:rPr>
          <w:szCs w:val="20"/>
        </w:rPr>
        <w:t xml:space="preserve"> </w:t>
      </w:r>
      <w:proofErr w:type="spellStart"/>
      <w:r w:rsidRPr="00993292">
        <w:rPr>
          <w:szCs w:val="20"/>
        </w:rPr>
        <w:t>penelitian</w:t>
      </w:r>
      <w:proofErr w:type="spellEnd"/>
      <w:r w:rsidRPr="00993292">
        <w:rPr>
          <w:szCs w:val="20"/>
        </w:rPr>
        <w:t xml:space="preserve"> </w:t>
      </w:r>
      <w:proofErr w:type="spellStart"/>
      <w:r w:rsidRPr="00993292">
        <w:rPr>
          <w:szCs w:val="20"/>
        </w:rPr>
        <w:t>adalah</w:t>
      </w:r>
      <w:proofErr w:type="spellEnd"/>
      <w:r w:rsidRPr="00993292">
        <w:rPr>
          <w:szCs w:val="20"/>
        </w:rPr>
        <w:t xml:space="preserve"> </w:t>
      </w:r>
      <w:proofErr w:type="spellStart"/>
      <w:r w:rsidRPr="00993292">
        <w:rPr>
          <w:szCs w:val="20"/>
        </w:rPr>
        <w:t>hal</w:t>
      </w:r>
      <w:proofErr w:type="spellEnd"/>
      <w:r w:rsidRPr="00993292">
        <w:rPr>
          <w:szCs w:val="20"/>
        </w:rPr>
        <w:t xml:space="preserve"> yang </w:t>
      </w:r>
      <w:proofErr w:type="spellStart"/>
      <w:r w:rsidRPr="00993292">
        <w:rPr>
          <w:szCs w:val="20"/>
        </w:rPr>
        <w:t>esensial</w:t>
      </w:r>
      <w:proofErr w:type="spellEnd"/>
      <w:r w:rsidRPr="00993292">
        <w:rPr>
          <w:szCs w:val="20"/>
        </w:rPr>
        <w:t xml:space="preserve">. </w:t>
      </w:r>
      <w:proofErr w:type="spellStart"/>
      <w:r w:rsidRPr="00993292">
        <w:rPr>
          <w:szCs w:val="20"/>
        </w:rPr>
        <w:t>Sugiyono</w:t>
      </w:r>
      <w:proofErr w:type="spellEnd"/>
      <w:r w:rsidRPr="00993292">
        <w:rPr>
          <w:szCs w:val="20"/>
        </w:rPr>
        <w:t xml:space="preserve"> </w:t>
      </w:r>
      <w:proofErr w:type="spellStart"/>
      <w:r w:rsidRPr="00993292">
        <w:rPr>
          <w:szCs w:val="20"/>
        </w:rPr>
        <w:t>mengemukakan</w:t>
      </w:r>
      <w:proofErr w:type="spellEnd"/>
      <w:r w:rsidRPr="00993292">
        <w:rPr>
          <w:szCs w:val="20"/>
        </w:rPr>
        <w:t xml:space="preserve"> </w:t>
      </w:r>
      <w:proofErr w:type="spellStart"/>
      <w:r w:rsidRPr="00993292">
        <w:rPr>
          <w:szCs w:val="20"/>
        </w:rPr>
        <w:t>populasi</w:t>
      </w:r>
      <w:proofErr w:type="spellEnd"/>
      <w:r w:rsidRPr="00993292">
        <w:rPr>
          <w:szCs w:val="20"/>
        </w:rPr>
        <w:t xml:space="preserve"> </w:t>
      </w:r>
      <w:proofErr w:type="spellStart"/>
      <w:r w:rsidRPr="00993292">
        <w:rPr>
          <w:szCs w:val="20"/>
        </w:rPr>
        <w:t>ialah</w:t>
      </w:r>
      <w:proofErr w:type="spellEnd"/>
      <w:r w:rsidRPr="00993292">
        <w:rPr>
          <w:szCs w:val="20"/>
        </w:rPr>
        <w:t xml:space="preserve"> Lokasi </w:t>
      </w:r>
      <w:proofErr w:type="spellStart"/>
      <w:r w:rsidRPr="00993292">
        <w:rPr>
          <w:szCs w:val="20"/>
        </w:rPr>
        <w:t>umum</w:t>
      </w:r>
      <w:proofErr w:type="spellEnd"/>
      <w:r w:rsidRPr="00993292">
        <w:rPr>
          <w:szCs w:val="20"/>
        </w:rPr>
        <w:t xml:space="preserve"> pada </w:t>
      </w:r>
      <w:proofErr w:type="spellStart"/>
      <w:r w:rsidRPr="00993292">
        <w:rPr>
          <w:szCs w:val="20"/>
        </w:rPr>
        <w:t>penelitian</w:t>
      </w:r>
      <w:proofErr w:type="spellEnd"/>
      <w:r w:rsidRPr="00993292">
        <w:rPr>
          <w:szCs w:val="20"/>
        </w:rPr>
        <w:t xml:space="preserve"> </w:t>
      </w:r>
      <w:proofErr w:type="spellStart"/>
      <w:r w:rsidRPr="00993292">
        <w:rPr>
          <w:szCs w:val="20"/>
        </w:rPr>
        <w:t>mencakup</w:t>
      </w:r>
      <w:proofErr w:type="spellEnd"/>
      <w:r w:rsidRPr="00993292">
        <w:rPr>
          <w:szCs w:val="20"/>
        </w:rPr>
        <w:t xml:space="preserve"> </w:t>
      </w:r>
      <w:proofErr w:type="spellStart"/>
      <w:r w:rsidRPr="00993292">
        <w:rPr>
          <w:szCs w:val="20"/>
        </w:rPr>
        <w:t>objek</w:t>
      </w:r>
      <w:proofErr w:type="spellEnd"/>
      <w:r w:rsidRPr="00993292">
        <w:rPr>
          <w:szCs w:val="20"/>
        </w:rPr>
        <w:t xml:space="preserve"> </w:t>
      </w:r>
      <w:proofErr w:type="spellStart"/>
      <w:r w:rsidRPr="00993292">
        <w:rPr>
          <w:szCs w:val="20"/>
        </w:rPr>
        <w:t>atau</w:t>
      </w:r>
      <w:proofErr w:type="spellEnd"/>
      <w:r w:rsidRPr="00993292">
        <w:rPr>
          <w:szCs w:val="20"/>
        </w:rPr>
        <w:t xml:space="preserve"> </w:t>
      </w:r>
      <w:proofErr w:type="spellStart"/>
      <w:r w:rsidRPr="00993292">
        <w:rPr>
          <w:szCs w:val="20"/>
        </w:rPr>
        <w:t>subjek</w:t>
      </w:r>
      <w:proofErr w:type="spellEnd"/>
      <w:r w:rsidRPr="00993292">
        <w:rPr>
          <w:szCs w:val="20"/>
        </w:rPr>
        <w:t xml:space="preserve"> </w:t>
      </w:r>
      <w:proofErr w:type="spellStart"/>
      <w:r w:rsidRPr="00993292">
        <w:rPr>
          <w:szCs w:val="20"/>
        </w:rPr>
        <w:t>serta</w:t>
      </w:r>
      <w:proofErr w:type="spellEnd"/>
      <w:r w:rsidRPr="00993292">
        <w:rPr>
          <w:szCs w:val="20"/>
        </w:rPr>
        <w:t xml:space="preserve"> </w:t>
      </w:r>
      <w:proofErr w:type="spellStart"/>
      <w:r w:rsidRPr="00993292">
        <w:rPr>
          <w:szCs w:val="20"/>
        </w:rPr>
        <w:t>bisa</w:t>
      </w:r>
      <w:proofErr w:type="spellEnd"/>
      <w:r w:rsidRPr="00993292">
        <w:rPr>
          <w:szCs w:val="20"/>
        </w:rPr>
        <w:t xml:space="preserve"> </w:t>
      </w:r>
      <w:proofErr w:type="spellStart"/>
      <w:r w:rsidRPr="00993292">
        <w:rPr>
          <w:szCs w:val="20"/>
        </w:rPr>
        <w:t>disimpulkan</w:t>
      </w:r>
      <w:proofErr w:type="spellEnd"/>
      <w:r w:rsidRPr="00993292">
        <w:rPr>
          <w:szCs w:val="20"/>
        </w:rPr>
        <w:t xml:space="preserve">. Nazir </w:t>
      </w:r>
      <w:proofErr w:type="spellStart"/>
      <w:r w:rsidRPr="00993292">
        <w:rPr>
          <w:szCs w:val="20"/>
        </w:rPr>
        <w:t>berpendapat</w:t>
      </w:r>
      <w:proofErr w:type="spellEnd"/>
      <w:r w:rsidRPr="00993292">
        <w:rPr>
          <w:szCs w:val="20"/>
        </w:rPr>
        <w:t xml:space="preserve"> </w:t>
      </w:r>
      <w:proofErr w:type="spellStart"/>
      <w:r w:rsidRPr="00993292">
        <w:rPr>
          <w:szCs w:val="20"/>
        </w:rPr>
        <w:t>populasi</w:t>
      </w:r>
      <w:proofErr w:type="spellEnd"/>
      <w:r w:rsidRPr="00993292">
        <w:rPr>
          <w:szCs w:val="20"/>
        </w:rPr>
        <w:t xml:space="preserve"> </w:t>
      </w:r>
      <w:proofErr w:type="spellStart"/>
      <w:r w:rsidRPr="00993292">
        <w:rPr>
          <w:szCs w:val="20"/>
        </w:rPr>
        <w:t>merupakan</w:t>
      </w:r>
      <w:proofErr w:type="spellEnd"/>
      <w:r w:rsidRPr="00993292">
        <w:rPr>
          <w:szCs w:val="20"/>
        </w:rPr>
        <w:t xml:space="preserve"> </w:t>
      </w:r>
      <w:proofErr w:type="spellStart"/>
      <w:r w:rsidRPr="00993292">
        <w:rPr>
          <w:szCs w:val="20"/>
        </w:rPr>
        <w:t>kelompok</w:t>
      </w:r>
      <w:proofErr w:type="spellEnd"/>
      <w:r w:rsidRPr="00993292">
        <w:rPr>
          <w:szCs w:val="20"/>
        </w:rPr>
        <w:t xml:space="preserve"> </w:t>
      </w:r>
      <w:proofErr w:type="spellStart"/>
      <w:r w:rsidRPr="00993292">
        <w:rPr>
          <w:szCs w:val="20"/>
        </w:rPr>
        <w:t>individu</w:t>
      </w:r>
      <w:proofErr w:type="spellEnd"/>
      <w:r w:rsidRPr="00993292">
        <w:rPr>
          <w:szCs w:val="20"/>
        </w:rPr>
        <w:t xml:space="preserve"> </w:t>
      </w:r>
      <w:proofErr w:type="spellStart"/>
      <w:r w:rsidRPr="00993292">
        <w:rPr>
          <w:szCs w:val="20"/>
        </w:rPr>
        <w:t>dengan</w:t>
      </w:r>
      <w:proofErr w:type="spellEnd"/>
      <w:r w:rsidRPr="00993292">
        <w:rPr>
          <w:szCs w:val="20"/>
        </w:rPr>
        <w:t xml:space="preserve"> </w:t>
      </w:r>
      <w:proofErr w:type="spellStart"/>
      <w:r w:rsidRPr="00993292">
        <w:rPr>
          <w:szCs w:val="20"/>
        </w:rPr>
        <w:t>mutu</w:t>
      </w:r>
      <w:proofErr w:type="spellEnd"/>
      <w:r w:rsidRPr="00993292">
        <w:rPr>
          <w:szCs w:val="20"/>
        </w:rPr>
        <w:t xml:space="preserve"> dan </w:t>
      </w:r>
      <w:proofErr w:type="spellStart"/>
      <w:r w:rsidRPr="00993292">
        <w:rPr>
          <w:szCs w:val="20"/>
        </w:rPr>
        <w:t>memiliki</w:t>
      </w:r>
      <w:proofErr w:type="spellEnd"/>
      <w:r w:rsidRPr="00993292">
        <w:rPr>
          <w:szCs w:val="20"/>
        </w:rPr>
        <w:t xml:space="preserve"> </w:t>
      </w:r>
      <w:proofErr w:type="spellStart"/>
      <w:r w:rsidRPr="00993292">
        <w:rPr>
          <w:szCs w:val="20"/>
        </w:rPr>
        <w:t>ciri</w:t>
      </w:r>
      <w:proofErr w:type="spellEnd"/>
      <w:r w:rsidRPr="00993292">
        <w:rPr>
          <w:szCs w:val="20"/>
        </w:rPr>
        <w:t xml:space="preserve"> </w:t>
      </w:r>
      <w:proofErr w:type="spellStart"/>
      <w:r w:rsidRPr="00993292">
        <w:rPr>
          <w:szCs w:val="20"/>
        </w:rPr>
        <w:t>tertentu</w:t>
      </w:r>
      <w:proofErr w:type="spellEnd"/>
      <w:r w:rsidRPr="00993292">
        <w:rPr>
          <w:szCs w:val="20"/>
        </w:rPr>
        <w:t xml:space="preserve"> </w:t>
      </w:r>
      <w:r w:rsidRPr="00993292">
        <w:rPr>
          <w:b/>
          <w:bCs/>
          <w:szCs w:val="20"/>
        </w:rPr>
        <w:fldChar w:fldCharType="begin" w:fldLock="1"/>
      </w:r>
      <w:r w:rsidRPr="00993292">
        <w:rPr>
          <w:szCs w:val="20"/>
        </w:rPr>
        <w:instrText>ADDIN CSL_CITATION {"citationItems":[{"id":"ITEM-1","itemData":{"author":[{"dropping-particle":"","family":"Nur Fadilah Amin","given":"Sabaruddin Garancang dan Kamaluddin Abunawas","non-dropping-particle":"","parse-names":false,"suffix":""}],"container-title":"JURNAL PILAR","id":"ITEM-1","issued":{"date-parts":[["2023"]]},"title":"Konsep Umum Populasi dan Sampel dalam Penelitian","type":"article-journal","volume":"14"},"uris":["http://www.mendeley.com/documents/?uuid=47f84f42-b7c2-4d85-9dd7-4761012029be"]}],"mendeley":{"formattedCitation":"(Nur Fadilah Amin, 2023)","plainTextFormattedCitation":"(Nur Fadilah Amin, 2023)","previouslyFormattedCitation":"(Nur Fadilah Amin, 2023)"},"properties":{"noteIndex":0},"schema":"https://github.com/citation-style-language/schema/raw/master/csl-citation.json"}</w:instrText>
      </w:r>
      <w:r w:rsidRPr="00993292">
        <w:rPr>
          <w:b/>
          <w:bCs/>
          <w:szCs w:val="20"/>
        </w:rPr>
        <w:fldChar w:fldCharType="separate"/>
      </w:r>
      <w:r w:rsidRPr="00993292">
        <w:rPr>
          <w:noProof/>
          <w:szCs w:val="20"/>
        </w:rPr>
        <w:t>(Nur Fadilah Amin, 2023)</w:t>
      </w:r>
      <w:r w:rsidRPr="00993292">
        <w:rPr>
          <w:b/>
          <w:bCs/>
          <w:szCs w:val="20"/>
        </w:rPr>
        <w:fldChar w:fldCharType="end"/>
      </w:r>
      <w:r w:rsidRPr="00993292">
        <w:rPr>
          <w:szCs w:val="20"/>
        </w:rPr>
        <w:t xml:space="preserve"> </w:t>
      </w:r>
      <w:proofErr w:type="spellStart"/>
      <w:r w:rsidRPr="00993292">
        <w:rPr>
          <w:szCs w:val="20"/>
        </w:rPr>
        <w:t>populasi</w:t>
      </w:r>
      <w:proofErr w:type="spellEnd"/>
      <w:r w:rsidRPr="00993292">
        <w:rPr>
          <w:szCs w:val="20"/>
        </w:rPr>
        <w:t xml:space="preserve"> </w:t>
      </w:r>
      <w:proofErr w:type="spellStart"/>
      <w:r w:rsidRPr="00993292">
        <w:rPr>
          <w:szCs w:val="20"/>
        </w:rPr>
        <w:t>dalam</w:t>
      </w:r>
      <w:proofErr w:type="spellEnd"/>
      <w:r w:rsidRPr="00993292">
        <w:rPr>
          <w:szCs w:val="20"/>
        </w:rPr>
        <w:t xml:space="preserve"> </w:t>
      </w:r>
      <w:proofErr w:type="spellStart"/>
      <w:r w:rsidRPr="00993292">
        <w:rPr>
          <w:szCs w:val="20"/>
        </w:rPr>
        <w:t>penelitian</w:t>
      </w:r>
      <w:proofErr w:type="spellEnd"/>
      <w:r w:rsidRPr="00993292">
        <w:rPr>
          <w:szCs w:val="20"/>
        </w:rPr>
        <w:t xml:space="preserve"> </w:t>
      </w:r>
      <w:proofErr w:type="spellStart"/>
      <w:r w:rsidRPr="00993292">
        <w:rPr>
          <w:szCs w:val="20"/>
        </w:rPr>
        <w:t>ini</w:t>
      </w:r>
      <w:proofErr w:type="spellEnd"/>
      <w:r w:rsidRPr="00993292">
        <w:rPr>
          <w:szCs w:val="20"/>
        </w:rPr>
        <w:t xml:space="preserve"> </w:t>
      </w:r>
      <w:proofErr w:type="spellStart"/>
      <w:r w:rsidRPr="00993292">
        <w:rPr>
          <w:szCs w:val="20"/>
        </w:rPr>
        <w:t>adalah</w:t>
      </w:r>
      <w:proofErr w:type="spellEnd"/>
      <w:r w:rsidRPr="00993292">
        <w:rPr>
          <w:szCs w:val="20"/>
        </w:rPr>
        <w:t xml:space="preserve"> </w:t>
      </w:r>
      <w:proofErr w:type="spellStart"/>
      <w:r w:rsidRPr="00993292">
        <w:rPr>
          <w:szCs w:val="20"/>
        </w:rPr>
        <w:t>seluruh</w:t>
      </w:r>
      <w:proofErr w:type="spellEnd"/>
      <w:r w:rsidRPr="00993292">
        <w:rPr>
          <w:szCs w:val="20"/>
        </w:rPr>
        <w:t xml:space="preserve"> </w:t>
      </w:r>
      <w:proofErr w:type="spellStart"/>
      <w:r w:rsidRPr="00993292">
        <w:rPr>
          <w:szCs w:val="20"/>
        </w:rPr>
        <w:t>karyawan</w:t>
      </w:r>
      <w:proofErr w:type="spellEnd"/>
      <w:r w:rsidRPr="00993292">
        <w:rPr>
          <w:szCs w:val="20"/>
        </w:rPr>
        <w:t xml:space="preserve"> </w:t>
      </w:r>
      <w:proofErr w:type="spellStart"/>
      <w:r w:rsidRPr="00993292">
        <w:rPr>
          <w:szCs w:val="20"/>
        </w:rPr>
        <w:t>perumda</w:t>
      </w:r>
      <w:proofErr w:type="spellEnd"/>
      <w:r w:rsidRPr="00993292">
        <w:rPr>
          <w:szCs w:val="20"/>
        </w:rPr>
        <w:t xml:space="preserve"> air </w:t>
      </w:r>
      <w:proofErr w:type="spellStart"/>
      <w:r w:rsidRPr="00993292">
        <w:rPr>
          <w:szCs w:val="20"/>
        </w:rPr>
        <w:t>minum</w:t>
      </w:r>
      <w:proofErr w:type="spellEnd"/>
      <w:r w:rsidRPr="00993292">
        <w:rPr>
          <w:szCs w:val="20"/>
        </w:rPr>
        <w:t xml:space="preserve"> (PDAM) Kota Makassar </w:t>
      </w:r>
      <w:proofErr w:type="spellStart"/>
      <w:r w:rsidRPr="00993292">
        <w:rPr>
          <w:szCs w:val="20"/>
        </w:rPr>
        <w:t>sebanyak</w:t>
      </w:r>
      <w:proofErr w:type="spellEnd"/>
      <w:r w:rsidRPr="00993292">
        <w:rPr>
          <w:szCs w:val="20"/>
        </w:rPr>
        <w:t xml:space="preserve"> 320 </w:t>
      </w:r>
      <w:proofErr w:type="spellStart"/>
      <w:r w:rsidRPr="00993292">
        <w:rPr>
          <w:szCs w:val="20"/>
        </w:rPr>
        <w:t>karyawan</w:t>
      </w:r>
      <w:proofErr w:type="spellEnd"/>
      <w:r w:rsidRPr="00993292">
        <w:rPr>
          <w:szCs w:val="20"/>
        </w:rPr>
        <w:t>.</w:t>
      </w:r>
      <w:r w:rsidR="0065329F" w:rsidRPr="00993292">
        <w:rPr>
          <w:szCs w:val="20"/>
        </w:rPr>
        <w:t xml:space="preserve"> </w:t>
      </w:r>
      <w:proofErr w:type="spellStart"/>
      <w:r w:rsidR="004A3B48" w:rsidRPr="00993292">
        <w:rPr>
          <w:szCs w:val="20"/>
        </w:rPr>
        <w:t>Sampel</w:t>
      </w:r>
      <w:proofErr w:type="spellEnd"/>
      <w:r w:rsidR="004A3B48" w:rsidRPr="00993292">
        <w:rPr>
          <w:szCs w:val="20"/>
        </w:rPr>
        <w:t xml:space="preserve"> </w:t>
      </w:r>
      <w:proofErr w:type="spellStart"/>
      <w:r w:rsidR="004A3B48" w:rsidRPr="00993292">
        <w:rPr>
          <w:szCs w:val="20"/>
        </w:rPr>
        <w:t>dalam</w:t>
      </w:r>
      <w:proofErr w:type="spellEnd"/>
      <w:r w:rsidR="004A3B48" w:rsidRPr="00993292">
        <w:rPr>
          <w:szCs w:val="20"/>
        </w:rPr>
        <w:t xml:space="preserve"> </w:t>
      </w:r>
      <w:proofErr w:type="spellStart"/>
      <w:r w:rsidR="004A3B48" w:rsidRPr="00993292">
        <w:rPr>
          <w:szCs w:val="20"/>
        </w:rPr>
        <w:t>penelitian</w:t>
      </w:r>
      <w:proofErr w:type="spellEnd"/>
      <w:r w:rsidR="004A3B48" w:rsidRPr="00993292">
        <w:rPr>
          <w:szCs w:val="20"/>
        </w:rPr>
        <w:t xml:space="preserve"> </w:t>
      </w:r>
      <w:proofErr w:type="spellStart"/>
      <w:r w:rsidR="004A3B48" w:rsidRPr="00993292">
        <w:rPr>
          <w:szCs w:val="20"/>
        </w:rPr>
        <w:t>ini</w:t>
      </w:r>
      <w:proofErr w:type="spellEnd"/>
      <w:r w:rsidR="004A3B48" w:rsidRPr="00993292">
        <w:rPr>
          <w:szCs w:val="20"/>
        </w:rPr>
        <w:t xml:space="preserve"> </w:t>
      </w:r>
      <w:proofErr w:type="spellStart"/>
      <w:r w:rsidR="004A3B48" w:rsidRPr="00993292">
        <w:rPr>
          <w:szCs w:val="20"/>
        </w:rPr>
        <w:t>ialah</w:t>
      </w:r>
      <w:proofErr w:type="spellEnd"/>
      <w:r w:rsidR="004A3B48" w:rsidRPr="00993292">
        <w:rPr>
          <w:szCs w:val="20"/>
        </w:rPr>
        <w:t xml:space="preserve"> </w:t>
      </w:r>
      <w:proofErr w:type="spellStart"/>
      <w:r w:rsidR="004A3B48" w:rsidRPr="00993292">
        <w:rPr>
          <w:szCs w:val="20"/>
        </w:rPr>
        <w:t>bagian</w:t>
      </w:r>
      <w:proofErr w:type="spellEnd"/>
      <w:r w:rsidR="004A3B48" w:rsidRPr="00993292">
        <w:rPr>
          <w:szCs w:val="20"/>
        </w:rPr>
        <w:t xml:space="preserve"> </w:t>
      </w:r>
      <w:proofErr w:type="spellStart"/>
      <w:r w:rsidR="004A3B48" w:rsidRPr="00993292">
        <w:rPr>
          <w:szCs w:val="20"/>
        </w:rPr>
        <w:t>dari</w:t>
      </w:r>
      <w:proofErr w:type="spellEnd"/>
      <w:r w:rsidR="004A3B48" w:rsidRPr="00993292">
        <w:rPr>
          <w:szCs w:val="20"/>
        </w:rPr>
        <w:t xml:space="preserve"> </w:t>
      </w:r>
      <w:proofErr w:type="spellStart"/>
      <w:r w:rsidR="004A3B48" w:rsidRPr="00993292">
        <w:rPr>
          <w:szCs w:val="20"/>
        </w:rPr>
        <w:t>populasi</w:t>
      </w:r>
      <w:proofErr w:type="spellEnd"/>
      <w:r w:rsidR="004A3B48" w:rsidRPr="00993292">
        <w:rPr>
          <w:szCs w:val="20"/>
        </w:rPr>
        <w:t xml:space="preserve">. </w:t>
      </w:r>
      <w:proofErr w:type="spellStart"/>
      <w:r w:rsidR="004A3B48" w:rsidRPr="00993292">
        <w:rPr>
          <w:szCs w:val="20"/>
        </w:rPr>
        <w:t>Menurut</w:t>
      </w:r>
      <w:proofErr w:type="spellEnd"/>
      <w:r w:rsidR="004A3B48" w:rsidRPr="00993292">
        <w:rPr>
          <w:szCs w:val="20"/>
        </w:rPr>
        <w:t xml:space="preserve"> </w:t>
      </w:r>
      <w:proofErr w:type="spellStart"/>
      <w:r w:rsidR="004A3B48" w:rsidRPr="00993292">
        <w:rPr>
          <w:szCs w:val="20"/>
        </w:rPr>
        <w:t>sudjana</w:t>
      </w:r>
      <w:proofErr w:type="spellEnd"/>
      <w:r w:rsidR="004A3B48" w:rsidRPr="00993292">
        <w:rPr>
          <w:szCs w:val="20"/>
        </w:rPr>
        <w:t xml:space="preserve"> </w:t>
      </w:r>
      <w:proofErr w:type="spellStart"/>
      <w:r w:rsidR="004A3B48" w:rsidRPr="00993292">
        <w:rPr>
          <w:szCs w:val="20"/>
        </w:rPr>
        <w:t>menyatakan</w:t>
      </w:r>
      <w:proofErr w:type="spellEnd"/>
      <w:r w:rsidR="004A3B48" w:rsidRPr="00993292">
        <w:rPr>
          <w:szCs w:val="20"/>
        </w:rPr>
        <w:t xml:space="preserve"> </w:t>
      </w:r>
      <w:proofErr w:type="spellStart"/>
      <w:r w:rsidR="004A3B48" w:rsidRPr="00993292">
        <w:rPr>
          <w:szCs w:val="20"/>
        </w:rPr>
        <w:t>bahwa</w:t>
      </w:r>
      <w:proofErr w:type="spellEnd"/>
      <w:r w:rsidR="004A3B48" w:rsidRPr="00993292">
        <w:rPr>
          <w:szCs w:val="20"/>
        </w:rPr>
        <w:t xml:space="preserve"> </w:t>
      </w:r>
      <w:proofErr w:type="spellStart"/>
      <w:r w:rsidR="004A3B48" w:rsidRPr="00993292">
        <w:rPr>
          <w:szCs w:val="20"/>
        </w:rPr>
        <w:t>sampel</w:t>
      </w:r>
      <w:proofErr w:type="spellEnd"/>
      <w:r w:rsidR="004A3B48" w:rsidRPr="00993292">
        <w:rPr>
          <w:szCs w:val="20"/>
        </w:rPr>
        <w:t xml:space="preserve"> </w:t>
      </w:r>
      <w:proofErr w:type="spellStart"/>
      <w:r w:rsidR="004A3B48" w:rsidRPr="00993292">
        <w:rPr>
          <w:szCs w:val="20"/>
        </w:rPr>
        <w:t>merupakan</w:t>
      </w:r>
      <w:proofErr w:type="spellEnd"/>
      <w:r w:rsidR="004A3B48" w:rsidRPr="00993292">
        <w:rPr>
          <w:szCs w:val="20"/>
        </w:rPr>
        <w:t xml:space="preserve"> </w:t>
      </w:r>
      <w:proofErr w:type="spellStart"/>
      <w:r w:rsidR="004A3B48" w:rsidRPr="00993292">
        <w:rPr>
          <w:szCs w:val="20"/>
        </w:rPr>
        <w:t>bagian</w:t>
      </w:r>
      <w:proofErr w:type="spellEnd"/>
      <w:r w:rsidR="004A3B48" w:rsidRPr="00993292">
        <w:rPr>
          <w:szCs w:val="20"/>
        </w:rPr>
        <w:t xml:space="preserve"> yang </w:t>
      </w:r>
      <w:proofErr w:type="spellStart"/>
      <w:r w:rsidR="004A3B48" w:rsidRPr="00993292">
        <w:rPr>
          <w:szCs w:val="20"/>
        </w:rPr>
        <w:t>diambil</w:t>
      </w:r>
      <w:proofErr w:type="spellEnd"/>
      <w:r w:rsidR="004A3B48" w:rsidRPr="00993292">
        <w:rPr>
          <w:szCs w:val="20"/>
        </w:rPr>
        <w:t xml:space="preserve"> </w:t>
      </w:r>
      <w:proofErr w:type="spellStart"/>
      <w:r w:rsidR="004A3B48" w:rsidRPr="00993292">
        <w:rPr>
          <w:szCs w:val="20"/>
        </w:rPr>
        <w:t>dari</w:t>
      </w:r>
      <w:proofErr w:type="spellEnd"/>
      <w:r w:rsidR="004A3B48" w:rsidRPr="00993292">
        <w:rPr>
          <w:szCs w:val="20"/>
        </w:rPr>
        <w:t xml:space="preserve"> </w:t>
      </w:r>
      <w:proofErr w:type="spellStart"/>
      <w:r w:rsidR="004A3B48" w:rsidRPr="00993292">
        <w:rPr>
          <w:szCs w:val="20"/>
        </w:rPr>
        <w:t>keseluruhan</w:t>
      </w:r>
      <w:proofErr w:type="spellEnd"/>
      <w:r w:rsidR="004A3B48" w:rsidRPr="00993292">
        <w:rPr>
          <w:szCs w:val="20"/>
        </w:rPr>
        <w:t xml:space="preserve"> </w:t>
      </w:r>
      <w:proofErr w:type="spellStart"/>
      <w:r w:rsidR="004A3B48" w:rsidRPr="00993292">
        <w:rPr>
          <w:szCs w:val="20"/>
        </w:rPr>
        <w:t>populasi</w:t>
      </w:r>
      <w:proofErr w:type="spellEnd"/>
      <w:r w:rsidR="004A3B48" w:rsidRPr="00993292">
        <w:rPr>
          <w:szCs w:val="20"/>
        </w:rPr>
        <w:t xml:space="preserve"> </w:t>
      </w:r>
      <w:r w:rsidR="004A3B48" w:rsidRPr="00993292">
        <w:rPr>
          <w:b/>
          <w:bCs/>
          <w:szCs w:val="20"/>
        </w:rPr>
        <w:fldChar w:fldCharType="begin" w:fldLock="1"/>
      </w:r>
      <w:r w:rsidR="004A3B48" w:rsidRPr="00993292">
        <w:rPr>
          <w:szCs w:val="20"/>
        </w:rPr>
        <w:instrText>ADDIN CSL_CITATION {"citationItems":[{"id":"ITEM-1","itemData":{"author":[{"dropping-particle":"","family":"Nur Fadilah Amin","given":"Sabaruddin Garancang dan Kamaluddin Abunawas","non-dropping-particle":"","parse-names":false,"suffix":""}],"container-title":"JURNAL PILAR","id":"ITEM-1","issued":{"date-parts":[["2023"]]},"title":"Konsep Umum Populasi dan Sampel dalam Penelitian","type":"article-journal","volume":"14"},"uris":["http://www.mendeley.com/documents/?uuid=47f84f42-b7c2-4d85-9dd7-4761012029be"]}],"mendeley":{"formattedCitation":"(Nur Fadilah Amin, 2023)","plainTextFormattedCitation":"(Nur Fadilah Amin, 2023)","previouslyFormattedCitation":"(Nur Fadilah Amin, 2023)"},"properties":{"noteIndex":0},"schema":"https://github.com/citation-style-language/schema/raw/master/csl-citation.json"}</w:instrText>
      </w:r>
      <w:r w:rsidR="004A3B48" w:rsidRPr="00993292">
        <w:rPr>
          <w:b/>
          <w:bCs/>
          <w:szCs w:val="20"/>
        </w:rPr>
        <w:fldChar w:fldCharType="separate"/>
      </w:r>
      <w:r w:rsidR="004A3B48" w:rsidRPr="00993292">
        <w:rPr>
          <w:noProof/>
          <w:szCs w:val="20"/>
        </w:rPr>
        <w:t>(Nur Fadilah Amin, 2023)</w:t>
      </w:r>
      <w:r w:rsidR="004A3B48" w:rsidRPr="00993292">
        <w:rPr>
          <w:b/>
          <w:bCs/>
          <w:szCs w:val="20"/>
        </w:rPr>
        <w:fldChar w:fldCharType="end"/>
      </w:r>
      <w:r w:rsidR="00993292" w:rsidRPr="00993292">
        <w:rPr>
          <w:b/>
          <w:bCs/>
          <w:szCs w:val="20"/>
        </w:rPr>
        <w:t xml:space="preserve">. </w:t>
      </w:r>
      <w:r w:rsidR="00993292" w:rsidRPr="00993292">
        <w:rPr>
          <w:szCs w:val="20"/>
        </w:rPr>
        <w:t xml:space="preserve">Teknik sampling </w:t>
      </w:r>
      <w:proofErr w:type="spellStart"/>
      <w:r w:rsidR="00993292" w:rsidRPr="00993292">
        <w:rPr>
          <w:szCs w:val="20"/>
        </w:rPr>
        <w:t>menerapkan</w:t>
      </w:r>
      <w:proofErr w:type="spellEnd"/>
      <w:r w:rsidR="00993292" w:rsidRPr="00993292">
        <w:rPr>
          <w:szCs w:val="20"/>
        </w:rPr>
        <w:t xml:space="preserve"> Teknik probability sampling </w:t>
      </w:r>
      <w:proofErr w:type="spellStart"/>
      <w:r w:rsidR="00993292" w:rsidRPr="00993292">
        <w:rPr>
          <w:szCs w:val="20"/>
        </w:rPr>
        <w:t>yaitu</w:t>
      </w:r>
      <w:proofErr w:type="spellEnd"/>
      <w:r w:rsidR="00993292" w:rsidRPr="00993292">
        <w:rPr>
          <w:szCs w:val="20"/>
        </w:rPr>
        <w:t xml:space="preserve"> </w:t>
      </w:r>
      <w:proofErr w:type="spellStart"/>
      <w:r w:rsidR="00993292" w:rsidRPr="00993292">
        <w:rPr>
          <w:szCs w:val="20"/>
        </w:rPr>
        <w:t>sampel</w:t>
      </w:r>
      <w:proofErr w:type="spellEnd"/>
      <w:r w:rsidR="00993292" w:rsidRPr="00993292">
        <w:rPr>
          <w:szCs w:val="20"/>
        </w:rPr>
        <w:t xml:space="preserve"> </w:t>
      </w:r>
      <w:proofErr w:type="spellStart"/>
      <w:r w:rsidR="00993292" w:rsidRPr="00993292">
        <w:rPr>
          <w:szCs w:val="20"/>
        </w:rPr>
        <w:t>diambil</w:t>
      </w:r>
      <w:proofErr w:type="spellEnd"/>
      <w:r w:rsidR="00993292" w:rsidRPr="00993292">
        <w:rPr>
          <w:szCs w:val="20"/>
        </w:rPr>
        <w:t xml:space="preserve"> </w:t>
      </w:r>
      <w:proofErr w:type="spellStart"/>
      <w:r w:rsidR="00993292" w:rsidRPr="00993292">
        <w:rPr>
          <w:szCs w:val="20"/>
        </w:rPr>
        <w:t>dari</w:t>
      </w:r>
      <w:proofErr w:type="spellEnd"/>
      <w:r w:rsidR="00993292" w:rsidRPr="00993292">
        <w:rPr>
          <w:szCs w:val="20"/>
        </w:rPr>
        <w:t xml:space="preserve"> </w:t>
      </w:r>
      <w:proofErr w:type="spellStart"/>
      <w:r w:rsidR="00993292" w:rsidRPr="00993292">
        <w:rPr>
          <w:szCs w:val="20"/>
        </w:rPr>
        <w:t>populasi</w:t>
      </w:r>
      <w:proofErr w:type="spellEnd"/>
      <w:r w:rsidR="00993292" w:rsidRPr="00993292">
        <w:rPr>
          <w:szCs w:val="20"/>
        </w:rPr>
        <w:t xml:space="preserve"> </w:t>
      </w:r>
      <w:proofErr w:type="spellStart"/>
      <w:r w:rsidR="00993292" w:rsidRPr="00993292">
        <w:rPr>
          <w:szCs w:val="20"/>
        </w:rPr>
        <w:t>mempunyai</w:t>
      </w:r>
      <w:proofErr w:type="spellEnd"/>
      <w:r w:rsidR="00993292" w:rsidRPr="00993292">
        <w:rPr>
          <w:szCs w:val="20"/>
        </w:rPr>
        <w:t xml:space="preserve"> </w:t>
      </w:r>
      <w:proofErr w:type="spellStart"/>
      <w:r w:rsidR="00993292" w:rsidRPr="00993292">
        <w:rPr>
          <w:szCs w:val="20"/>
        </w:rPr>
        <w:t>peluang</w:t>
      </w:r>
      <w:proofErr w:type="spellEnd"/>
      <w:r w:rsidR="00993292" w:rsidRPr="00993292">
        <w:rPr>
          <w:szCs w:val="20"/>
        </w:rPr>
        <w:t xml:space="preserve"> </w:t>
      </w:r>
      <w:proofErr w:type="spellStart"/>
      <w:r w:rsidR="00993292" w:rsidRPr="00993292">
        <w:rPr>
          <w:szCs w:val="20"/>
        </w:rPr>
        <w:t>sama</w:t>
      </w:r>
      <w:proofErr w:type="spellEnd"/>
      <w:r w:rsidR="00993292" w:rsidRPr="00993292">
        <w:rPr>
          <w:szCs w:val="20"/>
        </w:rPr>
        <w:t xml:space="preserve"> </w:t>
      </w:r>
      <w:proofErr w:type="spellStart"/>
      <w:r w:rsidR="00993292" w:rsidRPr="00993292">
        <w:rPr>
          <w:szCs w:val="20"/>
        </w:rPr>
        <w:t>untuk</w:t>
      </w:r>
      <w:proofErr w:type="spellEnd"/>
      <w:r w:rsidR="00993292" w:rsidRPr="00993292">
        <w:rPr>
          <w:szCs w:val="20"/>
        </w:rPr>
        <w:t xml:space="preserve"> </w:t>
      </w:r>
      <w:proofErr w:type="spellStart"/>
      <w:r w:rsidR="00993292" w:rsidRPr="00993292">
        <w:rPr>
          <w:szCs w:val="20"/>
        </w:rPr>
        <w:t>terpilih</w:t>
      </w:r>
      <w:proofErr w:type="spellEnd"/>
      <w:r w:rsidR="00993292" w:rsidRPr="00993292">
        <w:rPr>
          <w:szCs w:val="20"/>
        </w:rPr>
        <w:t xml:space="preserve"> </w:t>
      </w:r>
      <w:proofErr w:type="spellStart"/>
      <w:r w:rsidR="00993292" w:rsidRPr="00993292">
        <w:rPr>
          <w:szCs w:val="20"/>
        </w:rPr>
        <w:t>menjadi</w:t>
      </w:r>
      <w:proofErr w:type="spellEnd"/>
      <w:r w:rsidR="00993292" w:rsidRPr="00993292">
        <w:rPr>
          <w:szCs w:val="20"/>
        </w:rPr>
        <w:t xml:space="preserve"> </w:t>
      </w:r>
      <w:proofErr w:type="spellStart"/>
      <w:r w:rsidR="00993292" w:rsidRPr="00993292">
        <w:rPr>
          <w:szCs w:val="20"/>
        </w:rPr>
        <w:t>sampel</w:t>
      </w:r>
      <w:proofErr w:type="spellEnd"/>
      <w:r w:rsidR="00993292" w:rsidRPr="00993292">
        <w:rPr>
          <w:szCs w:val="20"/>
        </w:rPr>
        <w:t xml:space="preserve"> </w:t>
      </w:r>
      <w:proofErr w:type="spellStart"/>
      <w:r w:rsidR="00993292" w:rsidRPr="00993292">
        <w:rPr>
          <w:szCs w:val="20"/>
        </w:rPr>
        <w:t>atau</w:t>
      </w:r>
      <w:proofErr w:type="spellEnd"/>
      <w:r w:rsidR="00993292" w:rsidRPr="00993292">
        <w:rPr>
          <w:szCs w:val="20"/>
        </w:rPr>
        <w:t xml:space="preserve"> </w:t>
      </w:r>
      <w:proofErr w:type="spellStart"/>
      <w:r w:rsidR="00993292" w:rsidRPr="00993292">
        <w:rPr>
          <w:szCs w:val="20"/>
        </w:rPr>
        <w:t>semua</w:t>
      </w:r>
      <w:proofErr w:type="spellEnd"/>
      <w:r w:rsidR="00993292" w:rsidRPr="00993292">
        <w:rPr>
          <w:szCs w:val="20"/>
        </w:rPr>
        <w:t xml:space="preserve"> </w:t>
      </w:r>
      <w:proofErr w:type="spellStart"/>
      <w:r w:rsidR="00993292" w:rsidRPr="00993292">
        <w:rPr>
          <w:szCs w:val="20"/>
        </w:rPr>
        <w:t>memiliki</w:t>
      </w:r>
      <w:proofErr w:type="spellEnd"/>
      <w:r w:rsidR="00993292" w:rsidRPr="00993292">
        <w:rPr>
          <w:szCs w:val="20"/>
        </w:rPr>
        <w:t xml:space="preserve"> </w:t>
      </w:r>
      <w:proofErr w:type="spellStart"/>
      <w:r w:rsidR="00993292" w:rsidRPr="00993292">
        <w:rPr>
          <w:szCs w:val="20"/>
        </w:rPr>
        <w:t>kemungkinan</w:t>
      </w:r>
      <w:proofErr w:type="spellEnd"/>
      <w:r w:rsidR="00993292" w:rsidRPr="00993292">
        <w:rPr>
          <w:szCs w:val="20"/>
        </w:rPr>
        <w:t xml:space="preserve"> </w:t>
      </w:r>
      <w:proofErr w:type="spellStart"/>
      <w:r w:rsidR="00993292" w:rsidRPr="00993292">
        <w:rPr>
          <w:szCs w:val="20"/>
        </w:rPr>
        <w:t>untuk</w:t>
      </w:r>
      <w:proofErr w:type="spellEnd"/>
      <w:r w:rsidR="00993292" w:rsidRPr="00993292">
        <w:rPr>
          <w:szCs w:val="20"/>
        </w:rPr>
        <w:t xml:space="preserve"> </w:t>
      </w:r>
      <w:proofErr w:type="spellStart"/>
      <w:r w:rsidR="00993292" w:rsidRPr="00993292">
        <w:rPr>
          <w:szCs w:val="20"/>
        </w:rPr>
        <w:t>terpilih</w:t>
      </w:r>
      <w:proofErr w:type="spellEnd"/>
      <w:r w:rsidR="00993292" w:rsidRPr="00993292">
        <w:rPr>
          <w:szCs w:val="20"/>
        </w:rPr>
        <w:t xml:space="preserve"> </w:t>
      </w:r>
      <w:proofErr w:type="spellStart"/>
      <w:r w:rsidR="00993292" w:rsidRPr="00993292">
        <w:rPr>
          <w:szCs w:val="20"/>
        </w:rPr>
        <w:t>dengan</w:t>
      </w:r>
      <w:proofErr w:type="spellEnd"/>
      <w:r w:rsidR="00993292" w:rsidRPr="00993292">
        <w:rPr>
          <w:szCs w:val="20"/>
        </w:rPr>
        <w:t xml:space="preserve"> Teknik sampling </w:t>
      </w:r>
      <w:proofErr w:type="spellStart"/>
      <w:r w:rsidR="00993292" w:rsidRPr="00993292">
        <w:rPr>
          <w:szCs w:val="20"/>
        </w:rPr>
        <w:t>jenuh</w:t>
      </w:r>
      <w:proofErr w:type="spellEnd"/>
      <w:r w:rsidR="00993292" w:rsidRPr="00993292">
        <w:rPr>
          <w:szCs w:val="20"/>
        </w:rPr>
        <w:t xml:space="preserve"> </w:t>
      </w:r>
      <w:r w:rsidR="00993292" w:rsidRPr="00993292">
        <w:rPr>
          <w:b/>
          <w:bCs/>
          <w:szCs w:val="20"/>
        </w:rPr>
        <w:fldChar w:fldCharType="begin" w:fldLock="1"/>
      </w:r>
      <w:r w:rsidR="00993292" w:rsidRPr="00993292">
        <w:rPr>
          <w:szCs w:val="20"/>
        </w:rPr>
        <w:instrText>ADDIN CSL_CITATION {"citationItems":[{"id":"ITEM-1","itemData":{"author":[{"dropping-particle":"","family":"Nur Fadilah Amin","given":"Sabaruddin Garancang dan Kamaluddin Abunawas","non-dropping-particle":"","parse-names":false,"suffix":""}],"container-title":"JURNAL PILAR","id":"ITEM-1","issued":{"date-parts":[["2023"]]},"title":"Konsep Umum Populasi dan Sampel dalam Penelitian","type":"article-journal","volume":"14"},"uris":["http://www.mendeley.com/documents/?uuid=47f84f42-b7c2-4d85-9dd7-4761012029be"]}],"mendeley":{"formattedCitation":"(Nur Fadilah Amin, 2023)","manualFormatting":"Nur Fadilah Amin, (2023)","plainTextFormattedCitation":"(Nur Fadilah Amin, 2023)","previouslyFormattedCitation":"(Nur Fadilah Amin, 2023)"},"properties":{"noteIndex":0},"schema":"https://github.com/citation-style-language/schema/raw/master/csl-citation.json"}</w:instrText>
      </w:r>
      <w:r w:rsidR="00993292" w:rsidRPr="00993292">
        <w:rPr>
          <w:b/>
          <w:bCs/>
          <w:szCs w:val="20"/>
        </w:rPr>
        <w:fldChar w:fldCharType="separate"/>
      </w:r>
      <w:r w:rsidR="00993292" w:rsidRPr="00993292">
        <w:rPr>
          <w:noProof/>
          <w:szCs w:val="20"/>
        </w:rPr>
        <w:t>Nur Fadilah Amin, (2023)</w:t>
      </w:r>
      <w:r w:rsidR="00993292" w:rsidRPr="00993292">
        <w:rPr>
          <w:b/>
          <w:bCs/>
          <w:szCs w:val="20"/>
        </w:rPr>
        <w:fldChar w:fldCharType="end"/>
      </w:r>
      <w:r w:rsidR="00993292" w:rsidRPr="00993292">
        <w:rPr>
          <w:szCs w:val="20"/>
        </w:rPr>
        <w:t xml:space="preserve">. Agar </w:t>
      </w:r>
      <w:proofErr w:type="spellStart"/>
      <w:r w:rsidR="00993292" w:rsidRPr="00993292">
        <w:rPr>
          <w:szCs w:val="20"/>
        </w:rPr>
        <w:t>sampel</w:t>
      </w:r>
      <w:proofErr w:type="spellEnd"/>
      <w:r w:rsidR="00993292" w:rsidRPr="00993292">
        <w:rPr>
          <w:szCs w:val="20"/>
        </w:rPr>
        <w:t xml:space="preserve"> yang </w:t>
      </w:r>
      <w:proofErr w:type="spellStart"/>
      <w:r w:rsidR="00993292" w:rsidRPr="00993292">
        <w:rPr>
          <w:szCs w:val="20"/>
        </w:rPr>
        <w:t>diambil</w:t>
      </w:r>
      <w:proofErr w:type="spellEnd"/>
      <w:r w:rsidR="00993292" w:rsidRPr="00993292">
        <w:rPr>
          <w:szCs w:val="20"/>
        </w:rPr>
        <w:t xml:space="preserve"> </w:t>
      </w:r>
      <w:proofErr w:type="spellStart"/>
      <w:r w:rsidR="00993292" w:rsidRPr="00993292">
        <w:rPr>
          <w:szCs w:val="20"/>
        </w:rPr>
        <w:t>dalam</w:t>
      </w:r>
      <w:proofErr w:type="spellEnd"/>
      <w:r w:rsidR="00993292" w:rsidRPr="00993292">
        <w:rPr>
          <w:szCs w:val="20"/>
        </w:rPr>
        <w:t xml:space="preserve"> </w:t>
      </w:r>
      <w:proofErr w:type="spellStart"/>
      <w:r w:rsidR="00993292" w:rsidRPr="00993292">
        <w:rPr>
          <w:szCs w:val="20"/>
        </w:rPr>
        <w:t>penelitian</w:t>
      </w:r>
      <w:proofErr w:type="spellEnd"/>
      <w:r w:rsidR="00993292" w:rsidRPr="00993292">
        <w:rPr>
          <w:szCs w:val="20"/>
        </w:rPr>
        <w:t xml:space="preserve"> </w:t>
      </w:r>
      <w:proofErr w:type="spellStart"/>
      <w:r w:rsidR="00993292" w:rsidRPr="00993292">
        <w:rPr>
          <w:szCs w:val="20"/>
        </w:rPr>
        <w:t>ini</w:t>
      </w:r>
      <w:proofErr w:type="spellEnd"/>
      <w:r w:rsidR="00993292" w:rsidRPr="00993292">
        <w:rPr>
          <w:szCs w:val="20"/>
        </w:rPr>
        <w:t xml:space="preserve"> </w:t>
      </w:r>
      <w:proofErr w:type="spellStart"/>
      <w:r w:rsidR="00993292" w:rsidRPr="00993292">
        <w:rPr>
          <w:szCs w:val="20"/>
        </w:rPr>
        <w:t>dapat</w:t>
      </w:r>
      <w:proofErr w:type="spellEnd"/>
      <w:r w:rsidR="00993292" w:rsidRPr="00993292">
        <w:rPr>
          <w:szCs w:val="20"/>
        </w:rPr>
        <w:t xml:space="preserve"> </w:t>
      </w:r>
      <w:proofErr w:type="spellStart"/>
      <w:r w:rsidR="00993292" w:rsidRPr="00993292">
        <w:rPr>
          <w:szCs w:val="20"/>
        </w:rPr>
        <w:t>mewakili</w:t>
      </w:r>
      <w:proofErr w:type="spellEnd"/>
      <w:r w:rsidR="00993292" w:rsidRPr="00993292">
        <w:rPr>
          <w:szCs w:val="20"/>
        </w:rPr>
        <w:t xml:space="preserve"> </w:t>
      </w:r>
      <w:proofErr w:type="spellStart"/>
      <w:r w:rsidR="00993292" w:rsidRPr="00993292">
        <w:rPr>
          <w:szCs w:val="20"/>
        </w:rPr>
        <w:t>populasi</w:t>
      </w:r>
      <w:proofErr w:type="spellEnd"/>
      <w:r w:rsidR="00993292" w:rsidRPr="00993292">
        <w:rPr>
          <w:szCs w:val="20"/>
        </w:rPr>
        <w:t xml:space="preserve"> </w:t>
      </w:r>
      <w:proofErr w:type="spellStart"/>
      <w:r w:rsidR="00993292" w:rsidRPr="00993292">
        <w:rPr>
          <w:szCs w:val="20"/>
        </w:rPr>
        <w:t>maka</w:t>
      </w:r>
      <w:proofErr w:type="spellEnd"/>
      <w:r w:rsidR="00993292" w:rsidRPr="00993292">
        <w:rPr>
          <w:szCs w:val="20"/>
        </w:rPr>
        <w:t xml:space="preserve"> </w:t>
      </w:r>
      <w:proofErr w:type="spellStart"/>
      <w:r w:rsidR="00993292" w:rsidRPr="00993292">
        <w:rPr>
          <w:szCs w:val="20"/>
        </w:rPr>
        <w:t>ditentukan</w:t>
      </w:r>
      <w:proofErr w:type="spellEnd"/>
      <w:r w:rsidR="00993292" w:rsidRPr="00993292">
        <w:rPr>
          <w:szCs w:val="20"/>
        </w:rPr>
        <w:t xml:space="preserve"> </w:t>
      </w:r>
      <w:proofErr w:type="spellStart"/>
      <w:r w:rsidR="00993292" w:rsidRPr="00993292">
        <w:rPr>
          <w:szCs w:val="20"/>
        </w:rPr>
        <w:t>jumlah</w:t>
      </w:r>
      <w:proofErr w:type="spellEnd"/>
      <w:r w:rsidR="00993292" w:rsidRPr="00993292">
        <w:rPr>
          <w:szCs w:val="20"/>
        </w:rPr>
        <w:t xml:space="preserve"> </w:t>
      </w:r>
      <w:proofErr w:type="spellStart"/>
      <w:r w:rsidR="00993292" w:rsidRPr="00993292">
        <w:rPr>
          <w:szCs w:val="20"/>
        </w:rPr>
        <w:t>sampel</w:t>
      </w:r>
      <w:proofErr w:type="spellEnd"/>
      <w:r w:rsidR="00993292" w:rsidRPr="00993292">
        <w:rPr>
          <w:szCs w:val="20"/>
        </w:rPr>
        <w:t xml:space="preserve"> yang </w:t>
      </w:r>
      <w:proofErr w:type="spellStart"/>
      <w:r w:rsidR="00993292" w:rsidRPr="00993292">
        <w:rPr>
          <w:szCs w:val="20"/>
        </w:rPr>
        <w:t>akan</w:t>
      </w:r>
      <w:proofErr w:type="spellEnd"/>
      <w:r w:rsidR="00993292" w:rsidRPr="00993292">
        <w:rPr>
          <w:szCs w:val="20"/>
        </w:rPr>
        <w:t xml:space="preserve"> </w:t>
      </w:r>
      <w:proofErr w:type="spellStart"/>
      <w:r w:rsidR="00993292" w:rsidRPr="00993292">
        <w:rPr>
          <w:szCs w:val="20"/>
        </w:rPr>
        <w:t>diambil</w:t>
      </w:r>
      <w:proofErr w:type="spellEnd"/>
      <w:r w:rsidR="00993292" w:rsidRPr="00993292">
        <w:rPr>
          <w:szCs w:val="20"/>
        </w:rPr>
        <w:t xml:space="preserve"> </w:t>
      </w:r>
      <w:proofErr w:type="spellStart"/>
      <w:r w:rsidR="00993292" w:rsidRPr="00993292">
        <w:rPr>
          <w:szCs w:val="20"/>
        </w:rPr>
        <w:t>dari</w:t>
      </w:r>
      <w:proofErr w:type="spellEnd"/>
      <w:r w:rsidR="00993292" w:rsidRPr="00993292">
        <w:rPr>
          <w:szCs w:val="20"/>
        </w:rPr>
        <w:t xml:space="preserve"> </w:t>
      </w:r>
      <w:proofErr w:type="spellStart"/>
      <w:r w:rsidR="00993292" w:rsidRPr="00993292">
        <w:rPr>
          <w:szCs w:val="20"/>
        </w:rPr>
        <w:t>populasi</w:t>
      </w:r>
      <w:proofErr w:type="spellEnd"/>
      <w:r w:rsidR="00993292" w:rsidRPr="00993292">
        <w:rPr>
          <w:szCs w:val="20"/>
        </w:rPr>
        <w:t xml:space="preserve"> </w:t>
      </w:r>
      <w:proofErr w:type="spellStart"/>
      <w:r w:rsidR="00993292" w:rsidRPr="00993292">
        <w:rPr>
          <w:szCs w:val="20"/>
        </w:rPr>
        <w:t>yaitu</w:t>
      </w:r>
      <w:proofErr w:type="spellEnd"/>
      <w:r w:rsidR="00993292" w:rsidRPr="00993292">
        <w:rPr>
          <w:szCs w:val="20"/>
        </w:rPr>
        <w:t xml:space="preserve"> </w:t>
      </w:r>
      <w:proofErr w:type="spellStart"/>
      <w:r w:rsidR="00993292" w:rsidRPr="00993292">
        <w:rPr>
          <w:szCs w:val="20"/>
        </w:rPr>
        <w:t>menghitung</w:t>
      </w:r>
      <w:proofErr w:type="spellEnd"/>
      <w:r w:rsidR="00993292" w:rsidRPr="00993292">
        <w:rPr>
          <w:szCs w:val="20"/>
        </w:rPr>
        <w:t xml:space="preserve"> </w:t>
      </w:r>
      <w:proofErr w:type="spellStart"/>
      <w:r w:rsidR="00993292" w:rsidRPr="00993292">
        <w:rPr>
          <w:szCs w:val="20"/>
        </w:rPr>
        <w:t>dengan</w:t>
      </w:r>
      <w:proofErr w:type="spellEnd"/>
      <w:r w:rsidR="00993292" w:rsidRPr="00993292">
        <w:rPr>
          <w:szCs w:val="20"/>
        </w:rPr>
        <w:t xml:space="preserve"> </w:t>
      </w:r>
      <w:proofErr w:type="spellStart"/>
      <w:r w:rsidR="00993292" w:rsidRPr="00993292">
        <w:rPr>
          <w:szCs w:val="20"/>
        </w:rPr>
        <w:t>menggunakan</w:t>
      </w:r>
      <w:proofErr w:type="spellEnd"/>
      <w:r w:rsidR="00993292" w:rsidRPr="00993292">
        <w:rPr>
          <w:szCs w:val="20"/>
        </w:rPr>
        <w:t xml:space="preserve"> </w:t>
      </w:r>
      <w:proofErr w:type="spellStart"/>
      <w:r w:rsidR="00993292" w:rsidRPr="00993292">
        <w:rPr>
          <w:szCs w:val="20"/>
        </w:rPr>
        <w:t>rumus</w:t>
      </w:r>
      <w:proofErr w:type="spellEnd"/>
      <w:r w:rsidR="00993292" w:rsidRPr="00993292">
        <w:rPr>
          <w:szCs w:val="20"/>
        </w:rPr>
        <w:t xml:space="preserve"> </w:t>
      </w:r>
      <w:proofErr w:type="spellStart"/>
      <w:r w:rsidR="00993292" w:rsidRPr="00993292">
        <w:rPr>
          <w:szCs w:val="20"/>
        </w:rPr>
        <w:t>slovin</w:t>
      </w:r>
      <w:proofErr w:type="spellEnd"/>
      <w:r w:rsidR="00993292" w:rsidRPr="00993292">
        <w:rPr>
          <w:szCs w:val="20"/>
        </w:rPr>
        <w:t xml:space="preserve"> </w:t>
      </w:r>
      <w:proofErr w:type="spellStart"/>
      <w:r w:rsidR="00993292" w:rsidRPr="00993292">
        <w:rPr>
          <w:szCs w:val="20"/>
        </w:rPr>
        <w:t>sebagai</w:t>
      </w:r>
      <w:proofErr w:type="spellEnd"/>
      <w:r w:rsidR="00993292" w:rsidRPr="00993292">
        <w:rPr>
          <w:szCs w:val="20"/>
        </w:rPr>
        <w:t xml:space="preserve"> </w:t>
      </w:r>
      <w:proofErr w:type="spellStart"/>
      <w:r w:rsidR="00993292" w:rsidRPr="00993292">
        <w:rPr>
          <w:szCs w:val="20"/>
        </w:rPr>
        <w:t>berikut</w:t>
      </w:r>
      <w:proofErr w:type="spellEnd"/>
      <w:r w:rsidR="00993292" w:rsidRPr="00993292">
        <w:rPr>
          <w:szCs w:val="20"/>
        </w:rPr>
        <w:t>:</w:t>
      </w:r>
    </w:p>
    <w:p w14:paraId="379E46B1" w14:textId="1080FCD3" w:rsidR="00993292" w:rsidRPr="00081015" w:rsidRDefault="00081015" w:rsidP="00993292">
      <w:pPr>
        <w:pStyle w:val="ListParagraph"/>
        <w:ind w:left="1440"/>
        <w:rPr>
          <w:bCs/>
          <w:szCs w:val="20"/>
        </w:rPr>
      </w:pPr>
      <m:oMathPara>
        <m:oMath>
          <m:r>
            <w:rPr>
              <w:rFonts w:ascii="Cambria Math" w:hAnsi="Cambria Math"/>
              <w:szCs w:val="20"/>
            </w:rPr>
            <m:t>n</m:t>
          </m:r>
          <m:r>
            <m:rPr>
              <m:sty m:val="p"/>
            </m:rPr>
            <w:rPr>
              <w:rFonts w:ascii="Cambria Math" w:hAnsi="Cambria Math"/>
              <w:szCs w:val="20"/>
            </w:rPr>
            <m:t>=</m:t>
          </m:r>
          <m:f>
            <m:fPr>
              <m:ctrlPr>
                <w:rPr>
                  <w:rFonts w:ascii="Cambria Math" w:hAnsi="Cambria Math"/>
                  <w:bCs/>
                  <w:szCs w:val="20"/>
                </w:rPr>
              </m:ctrlPr>
            </m:fPr>
            <m:num>
              <m:r>
                <m:rPr>
                  <m:sty m:val="p"/>
                </m:rPr>
                <w:rPr>
                  <w:rFonts w:ascii="Cambria Math" w:hAnsi="Cambria Math"/>
                  <w:szCs w:val="20"/>
                </w:rPr>
                <m:t>N</m:t>
              </m:r>
            </m:num>
            <m:den>
              <m:r>
                <m:rPr>
                  <m:sty m:val="p"/>
                </m:rPr>
                <w:rPr>
                  <w:rFonts w:ascii="Cambria Math" w:hAnsi="Cambria Math"/>
                  <w:szCs w:val="20"/>
                </w:rPr>
                <m:t xml:space="preserve">1+N .  </m:t>
              </m:r>
              <m:sSup>
                <m:sSupPr>
                  <m:ctrlPr>
                    <w:rPr>
                      <w:rFonts w:ascii="Cambria Math" w:hAnsi="Cambria Math"/>
                      <w:bCs/>
                      <w:szCs w:val="20"/>
                    </w:rPr>
                  </m:ctrlPr>
                </m:sSupPr>
                <m:e>
                  <m:r>
                    <w:rPr>
                      <w:rFonts w:ascii="Cambria Math" w:hAnsi="Cambria Math"/>
                      <w:szCs w:val="20"/>
                    </w:rPr>
                    <m:t>e</m:t>
                  </m:r>
                </m:e>
                <m:sup>
                  <m:r>
                    <w:rPr>
                      <w:rFonts w:ascii="Cambria Math" w:hAnsi="Cambria Math"/>
                      <w:szCs w:val="20"/>
                    </w:rPr>
                    <m:t>2</m:t>
                  </m:r>
                </m:sup>
              </m:sSup>
            </m:den>
          </m:f>
        </m:oMath>
      </m:oMathPara>
    </w:p>
    <w:p w14:paraId="4E0AD69B" w14:textId="77777777" w:rsidR="00993292" w:rsidRPr="00993292" w:rsidRDefault="00993292" w:rsidP="00993292">
      <w:pPr>
        <w:pStyle w:val="ListParagraph"/>
        <w:ind w:left="1080" w:firstLine="360"/>
        <w:rPr>
          <w:b/>
          <w:bCs/>
          <w:szCs w:val="20"/>
        </w:rPr>
      </w:pPr>
      <w:proofErr w:type="spellStart"/>
      <w:r w:rsidRPr="00993292">
        <w:rPr>
          <w:szCs w:val="20"/>
        </w:rPr>
        <w:t>Ket</w:t>
      </w:r>
      <w:proofErr w:type="spellEnd"/>
      <w:r w:rsidRPr="00993292">
        <w:rPr>
          <w:szCs w:val="20"/>
        </w:rPr>
        <w:t>:</w:t>
      </w:r>
    </w:p>
    <w:p w14:paraId="10D7DE24" w14:textId="77777777" w:rsidR="00993292" w:rsidRPr="00993292" w:rsidRDefault="00993292" w:rsidP="00993292">
      <w:pPr>
        <w:pStyle w:val="ListParagraph"/>
        <w:ind w:left="1080" w:firstLine="360"/>
        <w:rPr>
          <w:b/>
          <w:bCs/>
          <w:szCs w:val="20"/>
        </w:rPr>
      </w:pPr>
      <w:r w:rsidRPr="00993292">
        <w:rPr>
          <w:szCs w:val="20"/>
        </w:rPr>
        <w:t xml:space="preserve">N = </w:t>
      </w:r>
      <w:proofErr w:type="spellStart"/>
      <w:r w:rsidRPr="00993292">
        <w:rPr>
          <w:szCs w:val="20"/>
        </w:rPr>
        <w:t>ukuran</w:t>
      </w:r>
      <w:proofErr w:type="spellEnd"/>
      <w:r w:rsidRPr="00993292">
        <w:rPr>
          <w:szCs w:val="20"/>
        </w:rPr>
        <w:t xml:space="preserve"> </w:t>
      </w:r>
      <w:proofErr w:type="spellStart"/>
      <w:r w:rsidRPr="00993292">
        <w:rPr>
          <w:szCs w:val="20"/>
        </w:rPr>
        <w:t>populasi</w:t>
      </w:r>
      <w:proofErr w:type="spellEnd"/>
    </w:p>
    <w:p w14:paraId="4471B8C9" w14:textId="77777777" w:rsidR="00993292" w:rsidRPr="00993292" w:rsidRDefault="00993292" w:rsidP="00993292">
      <w:pPr>
        <w:pStyle w:val="ListParagraph"/>
        <w:ind w:left="1080" w:firstLine="360"/>
        <w:rPr>
          <w:b/>
          <w:bCs/>
          <w:szCs w:val="20"/>
        </w:rPr>
      </w:pPr>
      <w:r w:rsidRPr="00993292">
        <w:rPr>
          <w:szCs w:val="20"/>
        </w:rPr>
        <w:t xml:space="preserve">n = </w:t>
      </w:r>
      <w:proofErr w:type="spellStart"/>
      <w:r w:rsidRPr="00993292">
        <w:rPr>
          <w:szCs w:val="20"/>
        </w:rPr>
        <w:t>ukuran</w:t>
      </w:r>
      <w:proofErr w:type="spellEnd"/>
      <w:r w:rsidRPr="00993292">
        <w:rPr>
          <w:szCs w:val="20"/>
        </w:rPr>
        <w:t xml:space="preserve"> </w:t>
      </w:r>
      <w:proofErr w:type="spellStart"/>
      <w:r w:rsidRPr="00993292">
        <w:rPr>
          <w:szCs w:val="20"/>
        </w:rPr>
        <w:t>sampel</w:t>
      </w:r>
      <w:proofErr w:type="spellEnd"/>
    </w:p>
    <w:p w14:paraId="59CAC937" w14:textId="77777777" w:rsidR="00993292" w:rsidRPr="00993292" w:rsidRDefault="00993292" w:rsidP="00993292">
      <w:pPr>
        <w:pStyle w:val="ListParagraph"/>
        <w:ind w:left="1080" w:firstLine="360"/>
        <w:rPr>
          <w:b/>
          <w:bCs/>
          <w:szCs w:val="20"/>
        </w:rPr>
      </w:pPr>
      <w:r w:rsidRPr="00993292">
        <w:rPr>
          <w:szCs w:val="20"/>
        </w:rPr>
        <w:t xml:space="preserve">e = </w:t>
      </w:r>
      <w:proofErr w:type="spellStart"/>
      <w:r w:rsidRPr="00993292">
        <w:rPr>
          <w:szCs w:val="20"/>
        </w:rPr>
        <w:t>kesalahan</w:t>
      </w:r>
      <w:proofErr w:type="spellEnd"/>
      <w:r w:rsidRPr="00993292">
        <w:rPr>
          <w:szCs w:val="20"/>
        </w:rPr>
        <w:t xml:space="preserve"> </w:t>
      </w:r>
      <w:proofErr w:type="spellStart"/>
      <w:r w:rsidRPr="00993292">
        <w:rPr>
          <w:szCs w:val="20"/>
        </w:rPr>
        <w:t>dalam</w:t>
      </w:r>
      <w:proofErr w:type="spellEnd"/>
      <w:r w:rsidRPr="00993292">
        <w:rPr>
          <w:szCs w:val="20"/>
        </w:rPr>
        <w:t xml:space="preserve"> </w:t>
      </w:r>
      <w:proofErr w:type="spellStart"/>
      <w:r w:rsidRPr="00993292">
        <w:rPr>
          <w:szCs w:val="20"/>
        </w:rPr>
        <w:t>pengambilan</w:t>
      </w:r>
      <w:proofErr w:type="spellEnd"/>
      <w:r w:rsidRPr="00993292">
        <w:rPr>
          <w:szCs w:val="20"/>
        </w:rPr>
        <w:t xml:space="preserve"> </w:t>
      </w:r>
      <w:proofErr w:type="spellStart"/>
      <w:r w:rsidRPr="00993292">
        <w:rPr>
          <w:szCs w:val="20"/>
        </w:rPr>
        <w:t>sampel</w:t>
      </w:r>
      <w:proofErr w:type="spellEnd"/>
      <w:r w:rsidRPr="00993292">
        <w:rPr>
          <w:szCs w:val="20"/>
        </w:rPr>
        <w:t xml:space="preserve"> (10%)</w:t>
      </w:r>
    </w:p>
    <w:p w14:paraId="539626C9" w14:textId="77777777" w:rsidR="00993292" w:rsidRPr="00993292" w:rsidRDefault="00993292" w:rsidP="00993292">
      <w:pPr>
        <w:pStyle w:val="ListParagraph"/>
        <w:ind w:left="1080" w:firstLine="360"/>
        <w:rPr>
          <w:b/>
          <w:bCs/>
          <w:szCs w:val="20"/>
        </w:rPr>
      </w:pPr>
      <w:proofErr w:type="spellStart"/>
      <w:r w:rsidRPr="00993292">
        <w:rPr>
          <w:szCs w:val="20"/>
        </w:rPr>
        <w:t>Maka</w:t>
      </w:r>
      <w:proofErr w:type="spellEnd"/>
      <w:r w:rsidRPr="00993292">
        <w:rPr>
          <w:szCs w:val="20"/>
        </w:rPr>
        <w:t xml:space="preserve"> </w:t>
      </w:r>
      <w:proofErr w:type="spellStart"/>
      <w:r w:rsidRPr="00993292">
        <w:rPr>
          <w:szCs w:val="20"/>
        </w:rPr>
        <w:t>perhitungan</w:t>
      </w:r>
      <w:proofErr w:type="spellEnd"/>
      <w:r w:rsidRPr="00993292">
        <w:rPr>
          <w:szCs w:val="20"/>
        </w:rPr>
        <w:t xml:space="preserve"> </w:t>
      </w:r>
      <w:proofErr w:type="spellStart"/>
      <w:r w:rsidRPr="00993292">
        <w:rPr>
          <w:szCs w:val="20"/>
        </w:rPr>
        <w:t>adalah</w:t>
      </w:r>
      <w:proofErr w:type="spellEnd"/>
      <w:r w:rsidRPr="00993292">
        <w:rPr>
          <w:szCs w:val="20"/>
        </w:rPr>
        <w:t xml:space="preserve"> </w:t>
      </w:r>
      <w:proofErr w:type="spellStart"/>
      <w:r w:rsidRPr="00993292">
        <w:rPr>
          <w:szCs w:val="20"/>
        </w:rPr>
        <w:t>sebagai</w:t>
      </w:r>
      <w:proofErr w:type="spellEnd"/>
      <w:r w:rsidRPr="00993292">
        <w:rPr>
          <w:szCs w:val="20"/>
        </w:rPr>
        <w:t xml:space="preserve"> </w:t>
      </w:r>
      <w:proofErr w:type="spellStart"/>
      <w:r w:rsidRPr="00993292">
        <w:rPr>
          <w:szCs w:val="20"/>
        </w:rPr>
        <w:t>berikut</w:t>
      </w:r>
      <w:proofErr w:type="spellEnd"/>
      <w:r w:rsidRPr="00993292">
        <w:rPr>
          <w:szCs w:val="20"/>
        </w:rPr>
        <w:t>:</w:t>
      </w:r>
    </w:p>
    <w:p w14:paraId="425AC4C3" w14:textId="77777777" w:rsidR="00993292" w:rsidRPr="00993292" w:rsidRDefault="00993292" w:rsidP="00993292">
      <w:pPr>
        <w:pStyle w:val="ListParagraph"/>
        <w:ind w:left="1080" w:firstLine="360"/>
        <w:rPr>
          <w:b/>
          <w:bCs/>
          <w:szCs w:val="20"/>
        </w:rPr>
      </w:pPr>
      <w:r w:rsidRPr="00993292">
        <w:rPr>
          <w:szCs w:val="20"/>
        </w:rPr>
        <w:t xml:space="preserve">N = 320 </w:t>
      </w:r>
      <w:proofErr w:type="spellStart"/>
      <w:r w:rsidRPr="00993292">
        <w:rPr>
          <w:szCs w:val="20"/>
        </w:rPr>
        <w:t>Karyawan</w:t>
      </w:r>
      <w:proofErr w:type="spellEnd"/>
    </w:p>
    <w:p w14:paraId="2F3B3B37" w14:textId="77777777" w:rsidR="00993292" w:rsidRPr="00993292" w:rsidRDefault="00993292" w:rsidP="00993292">
      <w:pPr>
        <w:pStyle w:val="ListParagraph"/>
        <w:ind w:left="1080" w:firstLine="360"/>
        <w:rPr>
          <w:b/>
          <w:bCs/>
          <w:szCs w:val="20"/>
        </w:rPr>
      </w:pPr>
      <w:r w:rsidRPr="00993292">
        <w:rPr>
          <w:szCs w:val="20"/>
        </w:rPr>
        <w:t>e = 10% (0,1)</w:t>
      </w:r>
    </w:p>
    <w:p w14:paraId="0E5B86AC" w14:textId="77777777" w:rsidR="00993292" w:rsidRPr="00993292" w:rsidRDefault="00993292" w:rsidP="00993292">
      <w:pPr>
        <w:pStyle w:val="ListParagraph"/>
        <w:tabs>
          <w:tab w:val="left" w:pos="3858"/>
        </w:tabs>
        <w:ind w:left="1800" w:hanging="99"/>
        <w:rPr>
          <w:b/>
          <w:bCs/>
          <w:szCs w:val="20"/>
        </w:rPr>
      </w:pPr>
      <w:r w:rsidRPr="00993292">
        <w:rPr>
          <w:szCs w:val="20"/>
        </w:rPr>
        <w:tab/>
        <w:t xml:space="preserve">        320                    320</w:t>
      </w:r>
    </w:p>
    <w:p w14:paraId="684A3838" w14:textId="77777777" w:rsidR="00993292" w:rsidRPr="00993292" w:rsidRDefault="00993292" w:rsidP="00993292">
      <w:pPr>
        <w:pStyle w:val="ListParagraph"/>
        <w:tabs>
          <w:tab w:val="left" w:pos="3210"/>
          <w:tab w:val="center" w:pos="4508"/>
        </w:tabs>
        <w:ind w:left="1080" w:firstLine="360"/>
        <w:rPr>
          <w:b/>
          <w:bCs/>
          <w:szCs w:val="20"/>
        </w:rPr>
      </w:pPr>
      <w:r w:rsidRPr="00993292">
        <w:rPr>
          <w:b/>
          <w:bCs/>
          <w:noProof/>
          <w:szCs w:val="20"/>
        </w:rPr>
        <mc:AlternateContent>
          <mc:Choice Requires="wps">
            <w:drawing>
              <wp:anchor distT="0" distB="0" distL="114300" distR="114300" simplePos="0" relativeHeight="251660288" behindDoc="0" locked="0" layoutInCell="1" allowOverlap="1" wp14:anchorId="43098E9C" wp14:editId="60B0CABD">
                <wp:simplePos x="0" y="0"/>
                <wp:positionH relativeFrom="column">
                  <wp:posOffset>2345027</wp:posOffset>
                </wp:positionH>
                <wp:positionV relativeFrom="paragraph">
                  <wp:posOffset>91275</wp:posOffset>
                </wp:positionV>
                <wp:extent cx="478172" cy="0"/>
                <wp:effectExtent l="0" t="0" r="0" b="0"/>
                <wp:wrapNone/>
                <wp:docPr id="46422220" name="Straight Connector 11"/>
                <wp:cNvGraphicFramePr/>
                <a:graphic xmlns:a="http://schemas.openxmlformats.org/drawingml/2006/main">
                  <a:graphicData uri="http://schemas.microsoft.com/office/word/2010/wordprocessingShape">
                    <wps:wsp>
                      <wps:cNvCnPr/>
                      <wps:spPr>
                        <a:xfrm flipV="1">
                          <a:off x="0" y="0"/>
                          <a:ext cx="47817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56BE76A" id="Straight Connector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65pt,7.2pt" to="222.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" strokecolor="black [3213]" strokeweight="1.5pt"/>
            </w:pict>
          </mc:Fallback>
        </mc:AlternateContent>
      </w:r>
      <w:r w:rsidRPr="00993292">
        <w:rPr>
          <w:b/>
          <w:bCs/>
          <w:noProof/>
          <w:szCs w:val="20"/>
        </w:rPr>
        <mc:AlternateContent>
          <mc:Choice Requires="wps">
            <w:drawing>
              <wp:anchor distT="0" distB="0" distL="114300" distR="114300" simplePos="0" relativeHeight="251659264" behindDoc="0" locked="0" layoutInCell="1" allowOverlap="1" wp14:anchorId="795EAD37" wp14:editId="40282126">
                <wp:simplePos x="0" y="0"/>
                <wp:positionH relativeFrom="column">
                  <wp:posOffset>1164259</wp:posOffset>
                </wp:positionH>
                <wp:positionV relativeFrom="paragraph">
                  <wp:posOffset>90474</wp:posOffset>
                </wp:positionV>
                <wp:extent cx="1014730" cy="0"/>
                <wp:effectExtent l="0" t="0" r="0" b="0"/>
                <wp:wrapNone/>
                <wp:docPr id="659320793" name="Straight Connector 11"/>
                <wp:cNvGraphicFramePr/>
                <a:graphic xmlns:a="http://schemas.openxmlformats.org/drawingml/2006/main">
                  <a:graphicData uri="http://schemas.microsoft.com/office/word/2010/wordprocessingShape">
                    <wps:wsp>
                      <wps:cNvCnPr/>
                      <wps:spPr>
                        <a:xfrm flipV="1">
                          <a:off x="0" y="0"/>
                          <a:ext cx="10147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44A76F4" id="Straight Connector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65pt,7.1pt" to="171.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" strokecolor="black [3213]" strokeweight="1.5pt"/>
            </w:pict>
          </mc:Fallback>
        </mc:AlternateContent>
      </w:r>
      <w:r w:rsidRPr="00993292">
        <w:rPr>
          <w:szCs w:val="20"/>
        </w:rPr>
        <w:t xml:space="preserve">n = </w:t>
      </w:r>
      <w:r w:rsidRPr="00993292">
        <w:rPr>
          <w:szCs w:val="20"/>
        </w:rPr>
        <w:tab/>
        <w:t xml:space="preserve">    = </w:t>
      </w:r>
      <w:r w:rsidRPr="00993292">
        <w:rPr>
          <w:szCs w:val="20"/>
        </w:rPr>
        <w:tab/>
        <w:t xml:space="preserve">           = 76.19</w:t>
      </w:r>
    </w:p>
    <w:p w14:paraId="025B9DFB" w14:textId="77777777" w:rsidR="00993292" w:rsidRPr="00993292" w:rsidRDefault="00993292" w:rsidP="00993292">
      <w:pPr>
        <w:pStyle w:val="ListParagraph"/>
        <w:ind w:left="1080"/>
        <w:rPr>
          <w:b/>
          <w:bCs/>
          <w:szCs w:val="20"/>
        </w:rPr>
      </w:pPr>
      <w:r w:rsidRPr="00993292">
        <w:rPr>
          <w:szCs w:val="20"/>
        </w:rPr>
        <w:tab/>
        <w:t xml:space="preserve">       1 + 320 (0,1</w:t>
      </w:r>
      <w:r w:rsidRPr="00993292">
        <w:rPr>
          <w:szCs w:val="20"/>
          <w:vertAlign w:val="superscript"/>
        </w:rPr>
        <w:t>2</w:t>
      </w:r>
      <w:r w:rsidRPr="00993292">
        <w:rPr>
          <w:szCs w:val="20"/>
        </w:rPr>
        <w:t>)</w:t>
      </w:r>
      <w:r w:rsidRPr="00993292">
        <w:rPr>
          <w:szCs w:val="20"/>
        </w:rPr>
        <w:tab/>
        <w:t xml:space="preserve">     6,2</w:t>
      </w:r>
    </w:p>
    <w:p w14:paraId="49307F96" w14:textId="2612E56F" w:rsidR="00782648" w:rsidRDefault="00993292" w:rsidP="00F62899">
      <w:pPr>
        <w:pStyle w:val="ListParagraph"/>
        <w:ind w:left="284"/>
        <w:rPr>
          <w:b/>
          <w:bCs/>
          <w:szCs w:val="20"/>
        </w:rPr>
      </w:pPr>
      <w:proofErr w:type="spellStart"/>
      <w:r w:rsidRPr="00993292">
        <w:rPr>
          <w:szCs w:val="20"/>
        </w:rPr>
        <w:t>Berdasarkan</w:t>
      </w:r>
      <w:proofErr w:type="spellEnd"/>
      <w:r w:rsidRPr="00993292">
        <w:rPr>
          <w:szCs w:val="20"/>
        </w:rPr>
        <w:t xml:space="preserve"> </w:t>
      </w:r>
      <w:proofErr w:type="spellStart"/>
      <w:r w:rsidRPr="00993292">
        <w:rPr>
          <w:szCs w:val="20"/>
        </w:rPr>
        <w:t>hasil</w:t>
      </w:r>
      <w:proofErr w:type="spellEnd"/>
      <w:r w:rsidRPr="00993292">
        <w:rPr>
          <w:szCs w:val="20"/>
        </w:rPr>
        <w:t xml:space="preserve"> di </w:t>
      </w:r>
      <w:proofErr w:type="spellStart"/>
      <w:r w:rsidRPr="00993292">
        <w:rPr>
          <w:szCs w:val="20"/>
        </w:rPr>
        <w:t>atas</w:t>
      </w:r>
      <w:proofErr w:type="spellEnd"/>
      <w:r w:rsidRPr="00993292">
        <w:rPr>
          <w:szCs w:val="20"/>
        </w:rPr>
        <w:t xml:space="preserve">, </w:t>
      </w:r>
      <w:proofErr w:type="spellStart"/>
      <w:r w:rsidRPr="00993292">
        <w:rPr>
          <w:szCs w:val="20"/>
        </w:rPr>
        <w:t>maka</w:t>
      </w:r>
      <w:proofErr w:type="spellEnd"/>
      <w:r w:rsidRPr="00993292">
        <w:rPr>
          <w:szCs w:val="20"/>
        </w:rPr>
        <w:t xml:space="preserve"> </w:t>
      </w:r>
      <w:proofErr w:type="spellStart"/>
      <w:r w:rsidRPr="00993292">
        <w:rPr>
          <w:szCs w:val="20"/>
        </w:rPr>
        <w:t>didapat</w:t>
      </w:r>
      <w:proofErr w:type="spellEnd"/>
      <w:r w:rsidRPr="00993292">
        <w:rPr>
          <w:szCs w:val="20"/>
        </w:rPr>
        <w:t xml:space="preserve"> </w:t>
      </w:r>
      <w:proofErr w:type="spellStart"/>
      <w:r w:rsidRPr="00993292">
        <w:rPr>
          <w:szCs w:val="20"/>
        </w:rPr>
        <w:t>sebanyak</w:t>
      </w:r>
      <w:proofErr w:type="spellEnd"/>
      <w:r w:rsidRPr="00993292">
        <w:rPr>
          <w:szCs w:val="20"/>
        </w:rPr>
        <w:t xml:space="preserve"> 76.19 </w:t>
      </w:r>
      <w:proofErr w:type="spellStart"/>
      <w:r w:rsidRPr="00993292">
        <w:rPr>
          <w:szCs w:val="20"/>
        </w:rPr>
        <w:t>sampel</w:t>
      </w:r>
      <w:proofErr w:type="spellEnd"/>
      <w:r w:rsidRPr="00993292">
        <w:rPr>
          <w:szCs w:val="20"/>
        </w:rPr>
        <w:t xml:space="preserve"> yang </w:t>
      </w:r>
      <w:proofErr w:type="spellStart"/>
      <w:r w:rsidRPr="00993292">
        <w:rPr>
          <w:szCs w:val="20"/>
        </w:rPr>
        <w:t>kemudian</w:t>
      </w:r>
      <w:proofErr w:type="spellEnd"/>
      <w:r w:rsidRPr="00993292">
        <w:rPr>
          <w:szCs w:val="20"/>
        </w:rPr>
        <w:t xml:space="preserve"> </w:t>
      </w:r>
      <w:proofErr w:type="spellStart"/>
      <w:r w:rsidRPr="00993292">
        <w:rPr>
          <w:szCs w:val="20"/>
        </w:rPr>
        <w:t>peneliti</w:t>
      </w:r>
      <w:proofErr w:type="spellEnd"/>
      <w:r w:rsidRPr="00993292">
        <w:rPr>
          <w:szCs w:val="20"/>
        </w:rPr>
        <w:t xml:space="preserve"> </w:t>
      </w:r>
      <w:proofErr w:type="spellStart"/>
      <w:r w:rsidRPr="00993292">
        <w:rPr>
          <w:szCs w:val="20"/>
        </w:rPr>
        <w:t>bulatkan</w:t>
      </w:r>
      <w:proofErr w:type="spellEnd"/>
      <w:r w:rsidRPr="00993292">
        <w:rPr>
          <w:szCs w:val="20"/>
        </w:rPr>
        <w:t xml:space="preserve"> </w:t>
      </w:r>
      <w:proofErr w:type="spellStart"/>
      <w:r w:rsidRPr="00993292">
        <w:rPr>
          <w:szCs w:val="20"/>
        </w:rPr>
        <w:t>menjadi</w:t>
      </w:r>
      <w:proofErr w:type="spellEnd"/>
      <w:r w:rsidRPr="00993292">
        <w:rPr>
          <w:szCs w:val="20"/>
        </w:rPr>
        <w:t xml:space="preserve"> 76sampel </w:t>
      </w:r>
      <w:proofErr w:type="spellStart"/>
      <w:r w:rsidRPr="00993292">
        <w:rPr>
          <w:szCs w:val="20"/>
        </w:rPr>
        <w:t>atau</w:t>
      </w:r>
      <w:proofErr w:type="spellEnd"/>
      <w:r w:rsidRPr="00993292">
        <w:rPr>
          <w:szCs w:val="20"/>
        </w:rPr>
        <w:t xml:space="preserve"> </w:t>
      </w:r>
      <w:proofErr w:type="spellStart"/>
      <w:r w:rsidRPr="00993292">
        <w:rPr>
          <w:szCs w:val="20"/>
        </w:rPr>
        <w:t>responden</w:t>
      </w:r>
      <w:proofErr w:type="spellEnd"/>
      <w:r w:rsidRPr="00993292">
        <w:rPr>
          <w:szCs w:val="20"/>
        </w:rPr>
        <w:t>.</w:t>
      </w:r>
      <w:r>
        <w:rPr>
          <w:b/>
          <w:bCs/>
          <w:szCs w:val="20"/>
        </w:rPr>
        <w:t xml:space="preserve"> </w:t>
      </w:r>
    </w:p>
    <w:p w14:paraId="6DACCF3C" w14:textId="77777777" w:rsidR="00F62899" w:rsidRDefault="00F62899" w:rsidP="00F62899">
      <w:pPr>
        <w:pStyle w:val="ListParagraph"/>
        <w:ind w:left="284"/>
        <w:rPr>
          <w:b/>
          <w:bCs/>
          <w:szCs w:val="20"/>
        </w:rPr>
      </w:pPr>
    </w:p>
    <w:p w14:paraId="372572AB" w14:textId="1826A60D" w:rsidR="00782648" w:rsidRDefault="00782648" w:rsidP="00F83A14">
      <w:pPr>
        <w:pStyle w:val="ListParagraph"/>
        <w:ind w:left="284"/>
        <w:rPr>
          <w:szCs w:val="20"/>
        </w:rPr>
      </w:pPr>
      <w:proofErr w:type="spellStart"/>
      <w:r w:rsidRPr="00782648">
        <w:rPr>
          <w:szCs w:val="20"/>
        </w:rPr>
        <w:t>Metode</w:t>
      </w:r>
      <w:proofErr w:type="spellEnd"/>
      <w:r w:rsidRPr="00782648">
        <w:rPr>
          <w:szCs w:val="20"/>
        </w:rPr>
        <w:t xml:space="preserve"> </w:t>
      </w:r>
      <w:proofErr w:type="spellStart"/>
      <w:r w:rsidRPr="00782648">
        <w:rPr>
          <w:szCs w:val="20"/>
        </w:rPr>
        <w:t>pengumpulan</w:t>
      </w:r>
      <w:proofErr w:type="spellEnd"/>
      <w:r w:rsidRPr="00782648">
        <w:rPr>
          <w:szCs w:val="20"/>
        </w:rPr>
        <w:t xml:space="preserve"> data </w:t>
      </w:r>
      <w:proofErr w:type="spellStart"/>
      <w:r w:rsidRPr="00782648">
        <w:rPr>
          <w:szCs w:val="20"/>
        </w:rPr>
        <w:t>merupakan</w:t>
      </w:r>
      <w:proofErr w:type="spellEnd"/>
      <w:r w:rsidRPr="00782648">
        <w:rPr>
          <w:szCs w:val="20"/>
        </w:rPr>
        <w:t xml:space="preserve"> </w:t>
      </w:r>
      <w:proofErr w:type="spellStart"/>
      <w:r w:rsidRPr="00782648">
        <w:rPr>
          <w:szCs w:val="20"/>
        </w:rPr>
        <w:t>cara</w:t>
      </w:r>
      <w:proofErr w:type="spellEnd"/>
      <w:r w:rsidRPr="00782648">
        <w:rPr>
          <w:szCs w:val="20"/>
        </w:rPr>
        <w:t xml:space="preserve"> Teknik yang </w:t>
      </w:r>
      <w:proofErr w:type="spellStart"/>
      <w:r w:rsidRPr="00782648">
        <w:rPr>
          <w:szCs w:val="20"/>
        </w:rPr>
        <w:t>digunakan</w:t>
      </w:r>
      <w:proofErr w:type="spellEnd"/>
      <w:r w:rsidRPr="00782648">
        <w:rPr>
          <w:szCs w:val="20"/>
        </w:rPr>
        <w:t xml:space="preserve"> </w:t>
      </w:r>
      <w:proofErr w:type="spellStart"/>
      <w:r w:rsidRPr="00782648">
        <w:rPr>
          <w:szCs w:val="20"/>
        </w:rPr>
        <w:t>untuk</w:t>
      </w:r>
      <w:proofErr w:type="spellEnd"/>
      <w:r w:rsidRPr="00782648">
        <w:rPr>
          <w:szCs w:val="20"/>
        </w:rPr>
        <w:t xml:space="preserve"> </w:t>
      </w:r>
      <w:proofErr w:type="spellStart"/>
      <w:r w:rsidRPr="00782648">
        <w:rPr>
          <w:szCs w:val="20"/>
        </w:rPr>
        <w:t>mengakses</w:t>
      </w:r>
      <w:proofErr w:type="spellEnd"/>
      <w:r w:rsidRPr="00782648">
        <w:rPr>
          <w:szCs w:val="20"/>
        </w:rPr>
        <w:t xml:space="preserve"> </w:t>
      </w:r>
      <w:proofErr w:type="spellStart"/>
      <w:r w:rsidRPr="00782648">
        <w:rPr>
          <w:szCs w:val="20"/>
        </w:rPr>
        <w:t>informasi</w:t>
      </w:r>
      <w:proofErr w:type="spellEnd"/>
      <w:r w:rsidRPr="00782648">
        <w:rPr>
          <w:szCs w:val="20"/>
        </w:rPr>
        <w:t xml:space="preserve"> </w:t>
      </w:r>
      <w:proofErr w:type="spellStart"/>
      <w:r w:rsidRPr="00782648">
        <w:rPr>
          <w:szCs w:val="20"/>
        </w:rPr>
        <w:t>atau</w:t>
      </w:r>
      <w:proofErr w:type="spellEnd"/>
      <w:r w:rsidRPr="00782648">
        <w:rPr>
          <w:szCs w:val="20"/>
        </w:rPr>
        <w:t xml:space="preserve"> data </w:t>
      </w:r>
      <w:proofErr w:type="spellStart"/>
      <w:r w:rsidRPr="00782648">
        <w:rPr>
          <w:szCs w:val="20"/>
        </w:rPr>
        <w:t>dari</w:t>
      </w:r>
      <w:proofErr w:type="spellEnd"/>
      <w:r w:rsidRPr="00782648">
        <w:rPr>
          <w:szCs w:val="20"/>
        </w:rPr>
        <w:t xml:space="preserve"> </w:t>
      </w:r>
      <w:proofErr w:type="spellStart"/>
      <w:r w:rsidRPr="00782648">
        <w:rPr>
          <w:szCs w:val="20"/>
        </w:rPr>
        <w:t>sumber</w:t>
      </w:r>
      <w:proofErr w:type="spellEnd"/>
      <w:r w:rsidRPr="00782648">
        <w:rPr>
          <w:szCs w:val="20"/>
        </w:rPr>
        <w:t xml:space="preserve"> </w:t>
      </w:r>
      <w:proofErr w:type="spellStart"/>
      <w:r w:rsidRPr="00782648">
        <w:rPr>
          <w:szCs w:val="20"/>
        </w:rPr>
        <w:t>tertentu</w:t>
      </w:r>
      <w:proofErr w:type="spellEnd"/>
      <w:r w:rsidRPr="00782648">
        <w:rPr>
          <w:szCs w:val="20"/>
        </w:rPr>
        <w:t xml:space="preserve"> </w:t>
      </w:r>
      <w:proofErr w:type="spellStart"/>
      <w:r w:rsidRPr="00782648">
        <w:rPr>
          <w:szCs w:val="20"/>
        </w:rPr>
        <w:t>dengan</w:t>
      </w:r>
      <w:proofErr w:type="spellEnd"/>
      <w:r w:rsidRPr="00782648">
        <w:rPr>
          <w:szCs w:val="20"/>
        </w:rPr>
        <w:t xml:space="preserve"> </w:t>
      </w:r>
      <w:proofErr w:type="spellStart"/>
      <w:r w:rsidRPr="00782648">
        <w:rPr>
          <w:szCs w:val="20"/>
        </w:rPr>
        <w:t>tujuan</w:t>
      </w:r>
      <w:proofErr w:type="spellEnd"/>
      <w:r w:rsidRPr="00782648">
        <w:rPr>
          <w:szCs w:val="20"/>
        </w:rPr>
        <w:t xml:space="preserve"> </w:t>
      </w:r>
      <w:proofErr w:type="spellStart"/>
      <w:r w:rsidRPr="00782648">
        <w:rPr>
          <w:szCs w:val="20"/>
        </w:rPr>
        <w:t>untuk</w:t>
      </w:r>
      <w:proofErr w:type="spellEnd"/>
      <w:r w:rsidRPr="00782648">
        <w:rPr>
          <w:szCs w:val="20"/>
        </w:rPr>
        <w:t xml:space="preserve"> </w:t>
      </w:r>
      <w:proofErr w:type="spellStart"/>
      <w:r w:rsidRPr="00782648">
        <w:rPr>
          <w:szCs w:val="20"/>
        </w:rPr>
        <w:t>peneliti</w:t>
      </w:r>
      <w:proofErr w:type="spellEnd"/>
      <w:r w:rsidRPr="00782648">
        <w:rPr>
          <w:szCs w:val="20"/>
        </w:rPr>
        <w:t xml:space="preserve"> </w:t>
      </w:r>
      <w:proofErr w:type="spellStart"/>
      <w:r w:rsidRPr="00782648">
        <w:rPr>
          <w:szCs w:val="20"/>
        </w:rPr>
        <w:t>atau</w:t>
      </w:r>
      <w:proofErr w:type="spellEnd"/>
      <w:r w:rsidRPr="00782648">
        <w:rPr>
          <w:szCs w:val="20"/>
        </w:rPr>
        <w:t xml:space="preserve"> </w:t>
      </w:r>
      <w:proofErr w:type="spellStart"/>
      <w:r w:rsidRPr="00782648">
        <w:rPr>
          <w:szCs w:val="20"/>
        </w:rPr>
        <w:t>analisis</w:t>
      </w:r>
      <w:proofErr w:type="spellEnd"/>
      <w:r w:rsidRPr="00782648">
        <w:rPr>
          <w:szCs w:val="20"/>
        </w:rPr>
        <w:t xml:space="preserve">. </w:t>
      </w:r>
      <w:proofErr w:type="spellStart"/>
      <w:r w:rsidRPr="00782648">
        <w:rPr>
          <w:szCs w:val="20"/>
        </w:rPr>
        <w:t>Metode</w:t>
      </w:r>
      <w:proofErr w:type="spellEnd"/>
      <w:r w:rsidRPr="00782648">
        <w:rPr>
          <w:szCs w:val="20"/>
        </w:rPr>
        <w:t xml:space="preserve"> </w:t>
      </w:r>
      <w:proofErr w:type="spellStart"/>
      <w:r w:rsidRPr="00782648">
        <w:rPr>
          <w:szCs w:val="20"/>
        </w:rPr>
        <w:t>ini</w:t>
      </w:r>
      <w:proofErr w:type="spellEnd"/>
      <w:r w:rsidRPr="00782648">
        <w:rPr>
          <w:szCs w:val="20"/>
        </w:rPr>
        <w:t xml:space="preserve"> </w:t>
      </w:r>
      <w:proofErr w:type="spellStart"/>
      <w:r w:rsidRPr="00782648">
        <w:rPr>
          <w:szCs w:val="20"/>
        </w:rPr>
        <w:t>mendukung</w:t>
      </w:r>
      <w:proofErr w:type="spellEnd"/>
      <w:r w:rsidRPr="00782648">
        <w:rPr>
          <w:szCs w:val="20"/>
        </w:rPr>
        <w:t xml:space="preserve"> </w:t>
      </w:r>
      <w:proofErr w:type="spellStart"/>
      <w:r w:rsidRPr="00782648">
        <w:rPr>
          <w:szCs w:val="20"/>
        </w:rPr>
        <w:t>peneliti</w:t>
      </w:r>
      <w:proofErr w:type="spellEnd"/>
      <w:r w:rsidRPr="00782648">
        <w:rPr>
          <w:szCs w:val="20"/>
        </w:rPr>
        <w:t xml:space="preserve"> </w:t>
      </w:r>
      <w:proofErr w:type="spellStart"/>
      <w:r w:rsidRPr="00782648">
        <w:rPr>
          <w:szCs w:val="20"/>
        </w:rPr>
        <w:t>dalam</w:t>
      </w:r>
      <w:proofErr w:type="spellEnd"/>
      <w:r w:rsidRPr="00782648">
        <w:rPr>
          <w:szCs w:val="20"/>
        </w:rPr>
        <w:t xml:space="preserve"> </w:t>
      </w:r>
      <w:proofErr w:type="spellStart"/>
      <w:r w:rsidRPr="00782648">
        <w:rPr>
          <w:szCs w:val="20"/>
        </w:rPr>
        <w:t>memperoleh</w:t>
      </w:r>
      <w:proofErr w:type="spellEnd"/>
      <w:r w:rsidRPr="00782648">
        <w:rPr>
          <w:szCs w:val="20"/>
        </w:rPr>
        <w:t xml:space="preserve"> data yang </w:t>
      </w:r>
      <w:proofErr w:type="spellStart"/>
      <w:r w:rsidRPr="00782648">
        <w:rPr>
          <w:szCs w:val="20"/>
        </w:rPr>
        <w:t>tepat</w:t>
      </w:r>
      <w:proofErr w:type="spellEnd"/>
      <w:r w:rsidRPr="00782648">
        <w:rPr>
          <w:szCs w:val="20"/>
        </w:rPr>
        <w:t xml:space="preserve"> dan </w:t>
      </w:r>
      <w:proofErr w:type="spellStart"/>
      <w:r w:rsidRPr="00782648">
        <w:rPr>
          <w:szCs w:val="20"/>
        </w:rPr>
        <w:t>relevan</w:t>
      </w:r>
      <w:proofErr w:type="spellEnd"/>
      <w:r w:rsidRPr="00782648">
        <w:rPr>
          <w:szCs w:val="20"/>
        </w:rPr>
        <w:t xml:space="preserve"> </w:t>
      </w:r>
      <w:proofErr w:type="spellStart"/>
      <w:r w:rsidRPr="00782648">
        <w:rPr>
          <w:szCs w:val="20"/>
        </w:rPr>
        <w:t>guna</w:t>
      </w:r>
      <w:proofErr w:type="spellEnd"/>
      <w:r w:rsidRPr="00782648">
        <w:rPr>
          <w:szCs w:val="20"/>
        </w:rPr>
        <w:t xml:space="preserve"> </w:t>
      </w:r>
      <w:proofErr w:type="spellStart"/>
      <w:r w:rsidRPr="00782648">
        <w:rPr>
          <w:szCs w:val="20"/>
        </w:rPr>
        <w:t>menjawab</w:t>
      </w:r>
      <w:proofErr w:type="spellEnd"/>
      <w:r w:rsidRPr="00782648">
        <w:rPr>
          <w:szCs w:val="20"/>
        </w:rPr>
        <w:t xml:space="preserve"> </w:t>
      </w:r>
      <w:proofErr w:type="spellStart"/>
      <w:r w:rsidRPr="00782648">
        <w:rPr>
          <w:szCs w:val="20"/>
        </w:rPr>
        <w:t>permasalahan</w:t>
      </w:r>
      <w:proofErr w:type="spellEnd"/>
      <w:r w:rsidRPr="00782648">
        <w:rPr>
          <w:szCs w:val="20"/>
        </w:rPr>
        <w:t xml:space="preserve"> </w:t>
      </w:r>
      <w:proofErr w:type="spellStart"/>
      <w:r w:rsidRPr="00782648">
        <w:rPr>
          <w:szCs w:val="20"/>
        </w:rPr>
        <w:t>atau</w:t>
      </w:r>
      <w:proofErr w:type="spellEnd"/>
      <w:r w:rsidRPr="00782648">
        <w:rPr>
          <w:szCs w:val="20"/>
        </w:rPr>
        <w:t xml:space="preserve"> </w:t>
      </w:r>
      <w:proofErr w:type="spellStart"/>
      <w:r w:rsidRPr="00782648">
        <w:rPr>
          <w:szCs w:val="20"/>
        </w:rPr>
        <w:t>tujuan</w:t>
      </w:r>
      <w:proofErr w:type="spellEnd"/>
      <w:r w:rsidRPr="00782648">
        <w:rPr>
          <w:szCs w:val="20"/>
        </w:rPr>
        <w:t xml:space="preserve"> </w:t>
      </w:r>
      <w:proofErr w:type="spellStart"/>
      <w:r w:rsidRPr="00782648">
        <w:rPr>
          <w:szCs w:val="20"/>
        </w:rPr>
        <w:t>penelitian</w:t>
      </w:r>
      <w:proofErr w:type="spellEnd"/>
      <w:r w:rsidRPr="00782648">
        <w:rPr>
          <w:szCs w:val="20"/>
        </w:rPr>
        <w:t>.</w:t>
      </w:r>
      <w:r w:rsidR="00F83A14">
        <w:rPr>
          <w:szCs w:val="20"/>
        </w:rPr>
        <w:t xml:space="preserve"> </w:t>
      </w:r>
      <w:r w:rsidRPr="00F83A14">
        <w:rPr>
          <w:szCs w:val="20"/>
        </w:rPr>
        <w:t xml:space="preserve">Adapun </w:t>
      </w:r>
      <w:proofErr w:type="spellStart"/>
      <w:r w:rsidRPr="00F83A14">
        <w:rPr>
          <w:szCs w:val="20"/>
        </w:rPr>
        <w:t>metode</w:t>
      </w:r>
      <w:proofErr w:type="spellEnd"/>
      <w:r w:rsidRPr="00F83A14">
        <w:rPr>
          <w:szCs w:val="20"/>
        </w:rPr>
        <w:t xml:space="preserve"> yang </w:t>
      </w:r>
      <w:proofErr w:type="spellStart"/>
      <w:r w:rsidRPr="00F83A14">
        <w:rPr>
          <w:szCs w:val="20"/>
        </w:rPr>
        <w:t>dipakai</w:t>
      </w:r>
      <w:proofErr w:type="spellEnd"/>
      <w:r w:rsidRPr="00F83A14">
        <w:rPr>
          <w:szCs w:val="20"/>
        </w:rPr>
        <w:t xml:space="preserve"> </w:t>
      </w:r>
      <w:proofErr w:type="spellStart"/>
      <w:r w:rsidRPr="00F83A14">
        <w:rPr>
          <w:szCs w:val="20"/>
        </w:rPr>
        <w:t>untuk</w:t>
      </w:r>
      <w:proofErr w:type="spellEnd"/>
      <w:r w:rsidRPr="00F83A14">
        <w:rPr>
          <w:szCs w:val="20"/>
        </w:rPr>
        <w:t xml:space="preserve"> </w:t>
      </w:r>
      <w:proofErr w:type="spellStart"/>
      <w:r w:rsidRPr="00F83A14">
        <w:rPr>
          <w:szCs w:val="20"/>
        </w:rPr>
        <w:t>mengumpulkan</w:t>
      </w:r>
      <w:proofErr w:type="spellEnd"/>
      <w:r w:rsidRPr="00F83A14">
        <w:rPr>
          <w:szCs w:val="20"/>
        </w:rPr>
        <w:t xml:space="preserve"> data </w:t>
      </w:r>
      <w:proofErr w:type="spellStart"/>
      <w:r w:rsidRPr="00F83A14">
        <w:rPr>
          <w:szCs w:val="20"/>
        </w:rPr>
        <w:t>adalah</w:t>
      </w:r>
      <w:proofErr w:type="spellEnd"/>
      <w:r w:rsidRPr="00F83A14">
        <w:rPr>
          <w:szCs w:val="20"/>
        </w:rPr>
        <w:t xml:space="preserve"> </w:t>
      </w:r>
      <w:proofErr w:type="spellStart"/>
      <w:r w:rsidR="00DF0B90">
        <w:rPr>
          <w:szCs w:val="20"/>
        </w:rPr>
        <w:t>kuesioner</w:t>
      </w:r>
      <w:proofErr w:type="spellEnd"/>
      <w:r w:rsidR="00DF0B90">
        <w:rPr>
          <w:szCs w:val="20"/>
        </w:rPr>
        <w:t xml:space="preserve">, </w:t>
      </w:r>
      <w:proofErr w:type="spellStart"/>
      <w:r w:rsidR="00DF0B90">
        <w:rPr>
          <w:szCs w:val="20"/>
        </w:rPr>
        <w:t>observasi</w:t>
      </w:r>
      <w:proofErr w:type="spellEnd"/>
      <w:r w:rsidR="00DF0B90">
        <w:rPr>
          <w:szCs w:val="20"/>
        </w:rPr>
        <w:t xml:space="preserve"> dan </w:t>
      </w:r>
      <w:proofErr w:type="spellStart"/>
      <w:r w:rsidR="00DF0B90">
        <w:rPr>
          <w:szCs w:val="20"/>
        </w:rPr>
        <w:t>dokumentasi</w:t>
      </w:r>
      <w:proofErr w:type="spellEnd"/>
      <w:r w:rsidR="00DF0B90">
        <w:rPr>
          <w:szCs w:val="20"/>
        </w:rPr>
        <w:t>.</w:t>
      </w:r>
    </w:p>
    <w:p w14:paraId="795227C2" w14:textId="77777777" w:rsidR="00DF0B90" w:rsidRDefault="00DF0B90" w:rsidP="00F83A14">
      <w:pPr>
        <w:pStyle w:val="ListParagraph"/>
        <w:ind w:left="284"/>
        <w:rPr>
          <w:b/>
          <w:bCs/>
          <w:szCs w:val="20"/>
        </w:rPr>
      </w:pPr>
    </w:p>
    <w:p w14:paraId="1066C1B8" w14:textId="1C091FEA" w:rsidR="00AE4709" w:rsidRDefault="00AE4709" w:rsidP="00F83A14">
      <w:pPr>
        <w:pStyle w:val="ListParagraph"/>
        <w:ind w:left="284"/>
        <w:rPr>
          <w:b/>
          <w:bCs/>
          <w:szCs w:val="20"/>
        </w:rPr>
      </w:pPr>
    </w:p>
    <w:p w14:paraId="3003EED7" w14:textId="4018E443" w:rsidR="00CD0CCA" w:rsidRPr="00B41187" w:rsidRDefault="00AE4709" w:rsidP="00B41187">
      <w:pPr>
        <w:pStyle w:val="ListParagraph"/>
        <w:numPr>
          <w:ilvl w:val="0"/>
          <w:numId w:val="9"/>
        </w:numPr>
        <w:tabs>
          <w:tab w:val="clear" w:pos="720"/>
        </w:tabs>
        <w:ind w:left="284" w:hanging="284"/>
        <w:rPr>
          <w:b/>
          <w:bCs/>
          <w:szCs w:val="20"/>
        </w:rPr>
      </w:pPr>
      <w:r>
        <w:rPr>
          <w:b/>
          <w:bCs/>
          <w:szCs w:val="20"/>
        </w:rPr>
        <w:t xml:space="preserve">Hasil dan </w:t>
      </w:r>
      <w:proofErr w:type="spellStart"/>
      <w:r>
        <w:rPr>
          <w:b/>
          <w:bCs/>
          <w:szCs w:val="20"/>
        </w:rPr>
        <w:t>Diskusi</w:t>
      </w:r>
      <w:proofErr w:type="spellEnd"/>
    </w:p>
    <w:p w14:paraId="5BAB4ABD" w14:textId="471F9F49" w:rsidR="006802FA" w:rsidRPr="00495046" w:rsidRDefault="00D14712" w:rsidP="00706242">
      <w:pPr>
        <w:pStyle w:val="Heading2"/>
        <w:spacing w:before="120" w:after="120"/>
        <w:rPr>
          <w:b/>
          <w:bCs w:val="0"/>
          <w:i w:val="0"/>
          <w:iCs/>
          <w:lang w:val="id-ID"/>
        </w:rPr>
      </w:pPr>
      <w:r w:rsidRPr="00495046">
        <w:rPr>
          <w:b/>
          <w:bCs w:val="0"/>
          <w:i w:val="0"/>
          <w:iCs/>
          <w:lang w:val="id-ID"/>
        </w:rPr>
        <w:t>Uji asumsi klasik</w:t>
      </w:r>
    </w:p>
    <w:p w14:paraId="7BE3FD5F" w14:textId="77777777" w:rsidR="00D14712" w:rsidRDefault="00D14712" w:rsidP="00D14712">
      <w:pPr>
        <w:widowControl w:val="0"/>
        <w:autoSpaceDE w:val="0"/>
        <w:autoSpaceDN w:val="0"/>
        <w:ind w:firstLine="720"/>
        <w:rPr>
          <w:noProof/>
          <w:szCs w:val="20"/>
          <w:lang w:val="id-ID"/>
        </w:rPr>
      </w:pPr>
      <w:r w:rsidRPr="00D14712">
        <w:rPr>
          <w:noProof/>
          <w:szCs w:val="20"/>
        </w:rPr>
        <w:t>Uji asumsi klasik merupakan serangkaian pengujian untuk memastikan bahwa data memenuhi syarat-syarat statistik yang diperlukan untuk analisis regresi. Uji ini meliputi Normalitas, Multikolinearitas, dan heteroskedastisitas. Hasil uji asumsi klasik membantu memastikan bahwa model regresi yang dibangun valid dan dapat diandalkan</w:t>
      </w:r>
      <w:r w:rsidRPr="00D14712">
        <w:rPr>
          <w:noProof/>
          <w:szCs w:val="20"/>
          <w:lang w:val="id-ID"/>
        </w:rPr>
        <w:t>.</w:t>
      </w:r>
    </w:p>
    <w:p w14:paraId="71B08238" w14:textId="13790ADB" w:rsidR="00D14712" w:rsidRPr="00495046" w:rsidRDefault="00D14712" w:rsidP="00D14712">
      <w:pPr>
        <w:widowControl w:val="0"/>
        <w:autoSpaceDE w:val="0"/>
        <w:autoSpaceDN w:val="0"/>
        <w:rPr>
          <w:b/>
          <w:bCs/>
          <w:noProof/>
          <w:szCs w:val="20"/>
          <w:lang w:val="id-ID"/>
        </w:rPr>
      </w:pPr>
      <w:r w:rsidRPr="00495046">
        <w:rPr>
          <w:b/>
          <w:bCs/>
          <w:noProof/>
          <w:szCs w:val="20"/>
          <w:lang w:val="id-ID"/>
        </w:rPr>
        <w:t>Uji normalitas</w:t>
      </w:r>
    </w:p>
    <w:p w14:paraId="31CFCB14" w14:textId="74C2B709" w:rsidR="007375B7" w:rsidRPr="00D14712" w:rsidRDefault="00D14712" w:rsidP="004B1B6A">
      <w:pPr>
        <w:rPr>
          <w:b/>
          <w:bCs/>
          <w:szCs w:val="20"/>
        </w:rPr>
      </w:pPr>
      <w:r w:rsidRPr="007375B7">
        <w:rPr>
          <w:noProof/>
          <w:szCs w:val="20"/>
        </w:rPr>
        <w:t>Uji normalitas menentukan apakah data berdistribusi normal. Uji ini</w:t>
      </w:r>
      <w:r w:rsidRPr="007375B7">
        <w:rPr>
          <w:noProof/>
          <w:szCs w:val="20"/>
          <w:lang w:eastAsia="ja-JP"/>
        </w:rPr>
        <w:t xml:space="preserve"> dilakukan menggunakan histogram dan P P-Plot.</w:t>
      </w:r>
      <w:r w:rsidR="007375B7" w:rsidRPr="007375B7">
        <w:rPr>
          <w:noProof/>
          <w:szCs w:val="20"/>
          <w:lang w:eastAsia="ja-JP"/>
        </w:rPr>
        <w:t xml:space="preserve"> </w:t>
      </w:r>
      <w:r w:rsidR="007375B7" w:rsidRPr="007375B7">
        <w:rPr>
          <w:szCs w:val="20"/>
        </w:rPr>
        <w:t xml:space="preserve">Pada uji </w:t>
      </w:r>
      <w:proofErr w:type="spellStart"/>
      <w:r w:rsidR="007375B7" w:rsidRPr="007375B7">
        <w:rPr>
          <w:szCs w:val="20"/>
        </w:rPr>
        <w:t>normalitas</w:t>
      </w:r>
      <w:proofErr w:type="spellEnd"/>
      <w:r w:rsidR="007375B7" w:rsidRPr="007375B7">
        <w:rPr>
          <w:szCs w:val="20"/>
        </w:rPr>
        <w:t xml:space="preserve"> di </w:t>
      </w:r>
      <w:proofErr w:type="spellStart"/>
      <w:r w:rsidR="007375B7" w:rsidRPr="007375B7">
        <w:rPr>
          <w:szCs w:val="20"/>
        </w:rPr>
        <w:t>penelitian</w:t>
      </w:r>
      <w:proofErr w:type="spellEnd"/>
      <w:r w:rsidR="007375B7" w:rsidRPr="007375B7">
        <w:rPr>
          <w:szCs w:val="20"/>
        </w:rPr>
        <w:t xml:space="preserve"> </w:t>
      </w:r>
      <w:proofErr w:type="spellStart"/>
      <w:r w:rsidR="007375B7" w:rsidRPr="007375B7">
        <w:rPr>
          <w:szCs w:val="20"/>
        </w:rPr>
        <w:t>ini</w:t>
      </w:r>
      <w:proofErr w:type="spellEnd"/>
      <w:r w:rsidR="007375B7" w:rsidRPr="007375B7">
        <w:rPr>
          <w:szCs w:val="20"/>
        </w:rPr>
        <w:t xml:space="preserve">, </w:t>
      </w:r>
      <w:proofErr w:type="spellStart"/>
      <w:r w:rsidR="007375B7" w:rsidRPr="007375B7">
        <w:rPr>
          <w:szCs w:val="20"/>
        </w:rPr>
        <w:t>pengujian</w:t>
      </w:r>
      <w:proofErr w:type="spellEnd"/>
      <w:r w:rsidR="007375B7" w:rsidRPr="007375B7">
        <w:rPr>
          <w:szCs w:val="20"/>
        </w:rPr>
        <w:t xml:space="preserve"> </w:t>
      </w:r>
      <w:proofErr w:type="spellStart"/>
      <w:r w:rsidR="007375B7" w:rsidRPr="007375B7">
        <w:rPr>
          <w:szCs w:val="20"/>
        </w:rPr>
        <w:t>dilakukan</w:t>
      </w:r>
      <w:proofErr w:type="spellEnd"/>
      <w:r w:rsidR="007375B7" w:rsidRPr="007375B7">
        <w:rPr>
          <w:szCs w:val="20"/>
        </w:rPr>
        <w:t xml:space="preserve"> </w:t>
      </w:r>
      <w:proofErr w:type="spellStart"/>
      <w:r w:rsidR="007375B7" w:rsidRPr="007375B7">
        <w:rPr>
          <w:szCs w:val="20"/>
        </w:rPr>
        <w:t>dengan</w:t>
      </w:r>
      <w:proofErr w:type="spellEnd"/>
      <w:r w:rsidR="007375B7" w:rsidRPr="007375B7">
        <w:rPr>
          <w:szCs w:val="20"/>
        </w:rPr>
        <w:t xml:space="preserve"> uji </w:t>
      </w:r>
      <w:proofErr w:type="spellStart"/>
      <w:r w:rsidR="007375B7" w:rsidRPr="007375B7">
        <w:rPr>
          <w:szCs w:val="20"/>
        </w:rPr>
        <w:t>normalitas</w:t>
      </w:r>
      <w:proofErr w:type="spellEnd"/>
      <w:r w:rsidR="007375B7" w:rsidRPr="007375B7">
        <w:rPr>
          <w:szCs w:val="20"/>
        </w:rPr>
        <w:t xml:space="preserve"> </w:t>
      </w:r>
      <w:proofErr w:type="spellStart"/>
      <w:r w:rsidR="007375B7" w:rsidRPr="007375B7">
        <w:rPr>
          <w:szCs w:val="20"/>
        </w:rPr>
        <w:t>pplot</w:t>
      </w:r>
      <w:proofErr w:type="spellEnd"/>
      <w:r w:rsidR="007375B7" w:rsidRPr="007375B7">
        <w:rPr>
          <w:szCs w:val="20"/>
        </w:rPr>
        <w:t xml:space="preserve">. Uji normal probability plot </w:t>
      </w:r>
      <w:proofErr w:type="spellStart"/>
      <w:r w:rsidR="007375B7" w:rsidRPr="007375B7">
        <w:rPr>
          <w:szCs w:val="20"/>
        </w:rPr>
        <w:t>atau</w:t>
      </w:r>
      <w:proofErr w:type="spellEnd"/>
      <w:r w:rsidR="007375B7" w:rsidRPr="007375B7">
        <w:rPr>
          <w:szCs w:val="20"/>
        </w:rPr>
        <w:t xml:space="preserve"> </w:t>
      </w:r>
      <w:proofErr w:type="spellStart"/>
      <w:r w:rsidR="007375B7" w:rsidRPr="007375B7">
        <w:rPr>
          <w:szCs w:val="20"/>
        </w:rPr>
        <w:t>ada</w:t>
      </w:r>
      <w:proofErr w:type="spellEnd"/>
      <w:r w:rsidR="007375B7" w:rsidRPr="007375B7">
        <w:rPr>
          <w:szCs w:val="20"/>
        </w:rPr>
        <w:t xml:space="preserve"> pula yang </w:t>
      </w:r>
      <w:proofErr w:type="spellStart"/>
      <w:r w:rsidR="007375B7" w:rsidRPr="007375B7">
        <w:rPr>
          <w:szCs w:val="20"/>
        </w:rPr>
        <w:t>menyebutnya</w:t>
      </w:r>
      <w:proofErr w:type="spellEnd"/>
      <w:r w:rsidR="007375B7" w:rsidRPr="007375B7">
        <w:rPr>
          <w:szCs w:val="20"/>
        </w:rPr>
        <w:t xml:space="preserve"> </w:t>
      </w:r>
      <w:proofErr w:type="spellStart"/>
      <w:r w:rsidR="007375B7" w:rsidRPr="007375B7">
        <w:rPr>
          <w:szCs w:val="20"/>
        </w:rPr>
        <w:t>dengan</w:t>
      </w:r>
      <w:proofErr w:type="spellEnd"/>
      <w:r w:rsidR="007375B7" w:rsidRPr="007375B7">
        <w:rPr>
          <w:szCs w:val="20"/>
        </w:rPr>
        <w:t xml:space="preserve"> </w:t>
      </w:r>
      <w:proofErr w:type="spellStart"/>
      <w:r w:rsidR="007375B7" w:rsidRPr="007375B7">
        <w:rPr>
          <w:szCs w:val="20"/>
        </w:rPr>
        <w:t>nama</w:t>
      </w:r>
      <w:proofErr w:type="spellEnd"/>
      <w:r w:rsidR="007375B7" w:rsidRPr="007375B7">
        <w:rPr>
          <w:szCs w:val="20"/>
        </w:rPr>
        <w:t xml:space="preserve"> uji P-Plot </w:t>
      </w:r>
      <w:proofErr w:type="spellStart"/>
      <w:r w:rsidR="007375B7" w:rsidRPr="007375B7">
        <w:rPr>
          <w:szCs w:val="20"/>
        </w:rPr>
        <w:t>merupakan</w:t>
      </w:r>
      <w:proofErr w:type="spellEnd"/>
      <w:r w:rsidR="007375B7" w:rsidRPr="007375B7">
        <w:rPr>
          <w:szCs w:val="20"/>
        </w:rPr>
        <w:t xml:space="preserve"> salah </w:t>
      </w:r>
      <w:proofErr w:type="spellStart"/>
      <w:r w:rsidR="007375B7" w:rsidRPr="007375B7">
        <w:rPr>
          <w:szCs w:val="20"/>
        </w:rPr>
        <w:t>satu</w:t>
      </w:r>
      <w:proofErr w:type="spellEnd"/>
      <w:r w:rsidR="007375B7" w:rsidRPr="007375B7">
        <w:rPr>
          <w:szCs w:val="20"/>
        </w:rPr>
        <w:t xml:space="preserve"> </w:t>
      </w:r>
      <w:proofErr w:type="spellStart"/>
      <w:r w:rsidR="007375B7" w:rsidRPr="007375B7">
        <w:rPr>
          <w:szCs w:val="20"/>
        </w:rPr>
        <w:t>alternatif</w:t>
      </w:r>
      <w:proofErr w:type="spellEnd"/>
      <w:r w:rsidR="007375B7" w:rsidRPr="007375B7">
        <w:rPr>
          <w:szCs w:val="20"/>
        </w:rPr>
        <w:t xml:space="preserve"> yang </w:t>
      </w:r>
      <w:proofErr w:type="spellStart"/>
      <w:r w:rsidR="007375B7" w:rsidRPr="007375B7">
        <w:rPr>
          <w:szCs w:val="20"/>
        </w:rPr>
        <w:t>cukup</w:t>
      </w:r>
      <w:proofErr w:type="spellEnd"/>
      <w:r w:rsidR="007375B7" w:rsidRPr="007375B7">
        <w:rPr>
          <w:szCs w:val="20"/>
        </w:rPr>
        <w:t xml:space="preserve"> </w:t>
      </w:r>
      <w:proofErr w:type="spellStart"/>
      <w:r w:rsidR="007375B7" w:rsidRPr="007375B7">
        <w:rPr>
          <w:szCs w:val="20"/>
        </w:rPr>
        <w:t>efektif</w:t>
      </w:r>
      <w:proofErr w:type="spellEnd"/>
      <w:r w:rsidR="007375B7" w:rsidRPr="007375B7">
        <w:rPr>
          <w:szCs w:val="20"/>
        </w:rPr>
        <w:t xml:space="preserve"> </w:t>
      </w:r>
      <w:proofErr w:type="spellStart"/>
      <w:r w:rsidR="007375B7" w:rsidRPr="007375B7">
        <w:rPr>
          <w:szCs w:val="20"/>
        </w:rPr>
        <w:t>untuk</w:t>
      </w:r>
      <w:proofErr w:type="spellEnd"/>
      <w:r w:rsidR="007375B7" w:rsidRPr="007375B7">
        <w:rPr>
          <w:szCs w:val="20"/>
        </w:rPr>
        <w:t xml:space="preserve"> </w:t>
      </w:r>
      <w:proofErr w:type="spellStart"/>
      <w:r w:rsidR="007375B7" w:rsidRPr="007375B7">
        <w:rPr>
          <w:szCs w:val="20"/>
        </w:rPr>
        <w:t>mendeteksi</w:t>
      </w:r>
      <w:proofErr w:type="spellEnd"/>
      <w:r w:rsidR="007375B7" w:rsidRPr="007375B7">
        <w:rPr>
          <w:szCs w:val="20"/>
        </w:rPr>
        <w:t xml:space="preserve"> </w:t>
      </w:r>
      <w:proofErr w:type="spellStart"/>
      <w:r w:rsidR="007375B7" w:rsidRPr="007375B7">
        <w:rPr>
          <w:szCs w:val="20"/>
        </w:rPr>
        <w:t>apakah</w:t>
      </w:r>
      <w:proofErr w:type="spellEnd"/>
      <w:r w:rsidR="007375B7" w:rsidRPr="007375B7">
        <w:rPr>
          <w:szCs w:val="20"/>
        </w:rPr>
        <w:t xml:space="preserve"> model </w:t>
      </w:r>
      <w:proofErr w:type="spellStart"/>
      <w:r w:rsidR="007375B7" w:rsidRPr="007375B7">
        <w:rPr>
          <w:szCs w:val="20"/>
        </w:rPr>
        <w:t>regresi</w:t>
      </w:r>
      <w:proofErr w:type="spellEnd"/>
      <w:r w:rsidR="007375B7" w:rsidRPr="007375B7">
        <w:rPr>
          <w:szCs w:val="20"/>
        </w:rPr>
        <w:t xml:space="preserve"> yang </w:t>
      </w:r>
      <w:proofErr w:type="spellStart"/>
      <w:r w:rsidR="007375B7" w:rsidRPr="007375B7">
        <w:rPr>
          <w:szCs w:val="20"/>
        </w:rPr>
        <w:t>akan</w:t>
      </w:r>
      <w:proofErr w:type="spellEnd"/>
      <w:r w:rsidR="007375B7" w:rsidRPr="007375B7">
        <w:rPr>
          <w:szCs w:val="20"/>
        </w:rPr>
        <w:t xml:space="preserve"> </w:t>
      </w:r>
      <w:proofErr w:type="spellStart"/>
      <w:r w:rsidR="007375B7" w:rsidRPr="007375B7">
        <w:rPr>
          <w:szCs w:val="20"/>
        </w:rPr>
        <w:t>dianalisis</w:t>
      </w:r>
      <w:proofErr w:type="spellEnd"/>
      <w:r w:rsidR="007375B7" w:rsidRPr="007375B7">
        <w:rPr>
          <w:szCs w:val="20"/>
        </w:rPr>
        <w:t xml:space="preserve"> </w:t>
      </w:r>
      <w:proofErr w:type="spellStart"/>
      <w:r w:rsidR="007375B7" w:rsidRPr="007375B7">
        <w:rPr>
          <w:szCs w:val="20"/>
        </w:rPr>
        <w:t>dalam</w:t>
      </w:r>
      <w:proofErr w:type="spellEnd"/>
      <w:r w:rsidR="007375B7" w:rsidRPr="007375B7">
        <w:rPr>
          <w:szCs w:val="20"/>
        </w:rPr>
        <w:t xml:space="preserve"> </w:t>
      </w:r>
      <w:proofErr w:type="spellStart"/>
      <w:r w:rsidR="007375B7" w:rsidRPr="007375B7">
        <w:rPr>
          <w:szCs w:val="20"/>
        </w:rPr>
        <w:t>sebuah</w:t>
      </w:r>
      <w:proofErr w:type="spellEnd"/>
      <w:r w:rsidR="007375B7" w:rsidRPr="007375B7">
        <w:rPr>
          <w:szCs w:val="20"/>
        </w:rPr>
        <w:t xml:space="preserve"> </w:t>
      </w:r>
      <w:proofErr w:type="spellStart"/>
      <w:r w:rsidR="007375B7" w:rsidRPr="007375B7">
        <w:rPr>
          <w:szCs w:val="20"/>
        </w:rPr>
        <w:t>penelitian</w:t>
      </w:r>
      <w:proofErr w:type="spellEnd"/>
      <w:r w:rsidR="007375B7" w:rsidRPr="007375B7">
        <w:rPr>
          <w:szCs w:val="20"/>
        </w:rPr>
        <w:t xml:space="preserve"> </w:t>
      </w:r>
      <w:proofErr w:type="spellStart"/>
      <w:r w:rsidR="007375B7" w:rsidRPr="007375B7">
        <w:rPr>
          <w:szCs w:val="20"/>
        </w:rPr>
        <w:t>berdistribusi</w:t>
      </w:r>
      <w:proofErr w:type="spellEnd"/>
      <w:r w:rsidR="007375B7" w:rsidRPr="007375B7">
        <w:rPr>
          <w:szCs w:val="20"/>
        </w:rPr>
        <w:t xml:space="preserve"> normal </w:t>
      </w:r>
      <w:proofErr w:type="spellStart"/>
      <w:r w:rsidR="007375B7" w:rsidRPr="007375B7">
        <w:rPr>
          <w:szCs w:val="20"/>
        </w:rPr>
        <w:t>atau</w:t>
      </w:r>
      <w:proofErr w:type="spellEnd"/>
      <w:r w:rsidR="007375B7" w:rsidRPr="007375B7">
        <w:rPr>
          <w:szCs w:val="20"/>
        </w:rPr>
        <w:t xml:space="preserve"> </w:t>
      </w:r>
      <w:proofErr w:type="spellStart"/>
      <w:r w:rsidR="007375B7" w:rsidRPr="007375B7">
        <w:rPr>
          <w:szCs w:val="20"/>
        </w:rPr>
        <w:t>tidak</w:t>
      </w:r>
      <w:proofErr w:type="spellEnd"/>
      <w:r w:rsidR="007375B7" w:rsidRPr="007375B7">
        <w:rPr>
          <w:szCs w:val="20"/>
        </w:rPr>
        <w:t xml:space="preserve">. </w:t>
      </w:r>
      <w:r w:rsidR="007375B7" w:rsidRPr="007375B7">
        <w:rPr>
          <w:b/>
          <w:bCs/>
          <w:szCs w:val="20"/>
        </w:rPr>
        <w:fldChar w:fldCharType="begin" w:fldLock="1"/>
      </w:r>
      <w:r w:rsidR="007375B7" w:rsidRPr="007375B7">
        <w:rPr>
          <w:szCs w:val="20"/>
        </w:rPr>
        <w:instrText>ADDIN CSL_CITATION {"citationItems":[{"id":"ITEM-1","itemData":{"abstract":"Penelitian ini bertujuan untuk mengkaji kembali bagaimana pengaruh pemanfaatan teknologi informasi dan komunikasi terhadap motivasi belajar siswa di SMA Muhammadiyah 1 Palangkaraya. Penelitian ini terdiri dari 2 variabel yaitu satu variable dependen dan satu variable independen. Variabel independen dalam penelitian ini adalah pemanfaatan teknologi informasi dan komunikasi, sedangkan variable dependen dalam penelitian ini adalah motivasi belajar siswa. Berdasarkan hasil observasi dan dokumentasi yang dilakukan peneliti pada studi awal penelitian, dapat diketahui bahwa populasi dalam penelitian adalah sebanyak 316 orang siswa di SMA Muhammadiyah 1 Palangkaraya. Penentuan sampel yang digunakan dalam penelitian ini adalah dengan menggunakan teknik simple random sampling. Penarikan jumlah sampel dihitung dengan menggunakan tabel penentuan jumlah sampel dari populasi yang dikembangkan oleh Isaac dan Michael dengan derajat kesalahan yaitu 5%. Pendekatan dalam penelitian kuantitatif dengan model penelitian yang bersifat expost facto. Disebut penelitian expost facto karena peneliti berhubungan dengan variabel yang telah terjadi dan tidak perlu memberikan perlakuan terhadap variabel yang diteliti. Hasil hipotesis tentang pemanfaatan teknologi dan informasi (X) terhadap motivasi belajar siswa (Y) melalui uji statistic dengan menggunakan program SPSS dalam penelitian ini memperoleh nilai sig. 0,01 &lt; 0,05 yang berarti bahwa pemnafaatan teknologi dan informasi (X) berpengaruh terhadap motivasi belajar siswa (Y), sehingga dapat disimpulkan bahwa hipotesis penelitian diterima. Kata","author":[{"dropping-particle":"","family":"Permadi","given":"A S","non-dropping-particle":"","parse-names":false,"suffix":""},{"dropping-particle":"","family":"Purtina","given":"A","non-dropping-particle":"","parse-names":false,"suffix":""},{"dropping-particle":"","family":"Jailani","given":"M","non-dropping-particle":"","parse-names":false,"suffix":""}],"container-title":"Tunas: Jurnal Pendidikan Guru …","id":"ITEM-1","issued":{"date-parts":[["2020"]]},"page":"16-21","title":"Pengaruh Pemanfaatan Teknologi Informasi Dan Komunikasi Terhadap Motivasi Belajar: The Effect of Information Technology Utilization and Communication on …","type":"article-journal","volume":"6"},"uris":["http://www.mendeley.com/documents/?uuid=d90a4ed6-f804-4644-810d-d89bcaf2ec31"]}],"mendeley":{"formattedCitation":"(Permadi et al., 2020)","plainTextFormattedCitation":"(Permadi et al., 2020)","previouslyFormattedCitation":"(Permadi et al., 2020)"},"properties":{"noteIndex":0},"schema":"https://github.com/citation-style-language/schema/raw/master/csl-citation.json"}</w:instrText>
      </w:r>
      <w:r w:rsidR="007375B7" w:rsidRPr="007375B7">
        <w:rPr>
          <w:b/>
          <w:bCs/>
          <w:szCs w:val="20"/>
        </w:rPr>
        <w:fldChar w:fldCharType="separate"/>
      </w:r>
      <w:r w:rsidR="007375B7" w:rsidRPr="007375B7">
        <w:rPr>
          <w:noProof/>
          <w:szCs w:val="20"/>
        </w:rPr>
        <w:t>(Permadi et al., 2020)</w:t>
      </w:r>
      <w:r w:rsidR="007375B7" w:rsidRPr="007375B7">
        <w:rPr>
          <w:b/>
          <w:bCs/>
          <w:szCs w:val="20"/>
        </w:rPr>
        <w:fldChar w:fldCharType="end"/>
      </w:r>
    </w:p>
    <w:p w14:paraId="39F672BD" w14:textId="77777777" w:rsidR="00D14712" w:rsidRPr="00D14712" w:rsidRDefault="00D14712" w:rsidP="00D14712">
      <w:pPr>
        <w:pStyle w:val="ListParagraph"/>
        <w:widowControl w:val="0"/>
        <w:autoSpaceDE w:val="0"/>
        <w:autoSpaceDN w:val="0"/>
        <w:ind w:left="1080"/>
        <w:contextualSpacing w:val="0"/>
        <w:jc w:val="center"/>
        <w:rPr>
          <w:b/>
          <w:bCs/>
          <w:noProof/>
          <w:szCs w:val="20"/>
          <w:lang w:val="id-ID" w:eastAsia="ja-JP"/>
        </w:rPr>
      </w:pPr>
      <w:r w:rsidRPr="00D14712">
        <w:rPr>
          <w:noProof/>
          <w:szCs w:val="20"/>
          <w:lang w:val="id-ID" w:eastAsia="ja-JP"/>
        </w:rPr>
        <w:lastRenderedPageBreak/>
        <w:t>Gambar 4.1 Normal P-P Plot</w:t>
      </w:r>
    </w:p>
    <w:p w14:paraId="3E9C8CFC" w14:textId="787EBBAF" w:rsidR="00D14712" w:rsidRPr="00D14712" w:rsidRDefault="00071796" w:rsidP="00D14712">
      <w:pPr>
        <w:pStyle w:val="ListParagraph"/>
        <w:widowControl w:val="0"/>
        <w:tabs>
          <w:tab w:val="left" w:pos="2277"/>
        </w:tabs>
        <w:autoSpaceDE w:val="0"/>
        <w:autoSpaceDN w:val="0"/>
        <w:spacing w:line="276" w:lineRule="auto"/>
        <w:ind w:left="1080"/>
        <w:contextualSpacing w:val="0"/>
        <w:rPr>
          <w:b/>
          <w:bCs/>
          <w:noProof/>
          <w:szCs w:val="20"/>
          <w:lang w:val="id-ID"/>
        </w:rPr>
      </w:pPr>
      <w:r>
        <w:rPr>
          <w:b/>
          <w:bCs/>
          <w:noProof/>
          <w:szCs w:val="20"/>
          <w:lang w:val="id-ID"/>
        </w:rPr>
        <w:t xml:space="preserve">                     </w:t>
      </w:r>
      <w:r w:rsidR="00D14712" w:rsidRPr="00071796">
        <w:rPr>
          <w:rFonts w:eastAsiaTheme="minorEastAsia"/>
          <w:b/>
          <w:bCs/>
          <w:noProof/>
          <w:sz w:val="16"/>
          <w:szCs w:val="16"/>
        </w:rPr>
        <w:drawing>
          <wp:inline distT="0" distB="0" distL="0" distR="0" wp14:anchorId="4D746259" wp14:editId="04EDD557">
            <wp:extent cx="3685066" cy="2170564"/>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5066" cy="2170564"/>
                    </a:xfrm>
                    <a:prstGeom prst="rect">
                      <a:avLst/>
                    </a:prstGeom>
                    <a:noFill/>
                    <a:ln>
                      <a:noFill/>
                    </a:ln>
                  </pic:spPr>
                </pic:pic>
              </a:graphicData>
            </a:graphic>
          </wp:inline>
        </w:drawing>
      </w:r>
    </w:p>
    <w:p w14:paraId="02F6CA64" w14:textId="77777777" w:rsidR="00071796" w:rsidRDefault="00D14712" w:rsidP="00071796">
      <w:pPr>
        <w:pStyle w:val="ListParagraph"/>
        <w:spacing w:after="0"/>
        <w:ind w:left="0"/>
        <w:rPr>
          <w:i/>
          <w:iCs/>
          <w:noProof/>
          <w:szCs w:val="20"/>
        </w:rPr>
      </w:pPr>
      <w:r w:rsidRPr="00D14712">
        <w:rPr>
          <w:i/>
          <w:iCs/>
          <w:noProof/>
          <w:szCs w:val="20"/>
        </w:rPr>
        <w:t>Sumber : Lampiran 4</w:t>
      </w:r>
    </w:p>
    <w:p w14:paraId="2E74AF43" w14:textId="2F73A7BD" w:rsidR="00D14712" w:rsidRPr="00071796" w:rsidRDefault="00D14712" w:rsidP="00071796">
      <w:pPr>
        <w:pStyle w:val="ListParagraph"/>
        <w:spacing w:after="0"/>
        <w:ind w:left="0"/>
        <w:rPr>
          <w:b/>
          <w:bCs/>
          <w:i/>
          <w:iCs/>
          <w:noProof/>
          <w:szCs w:val="20"/>
        </w:rPr>
      </w:pPr>
      <w:r w:rsidRPr="00D14712">
        <w:rPr>
          <w:noProof/>
          <w:szCs w:val="20"/>
        </w:rPr>
        <w:t>Hal ini diperkuat oleh hasil analisis P-P Plot, di mana titik-titik data tersebar mendekati garis diagonal. Dengan demikian, dapat disimpulkan bahwa residual dari model regresi memenuhi asumsi normalitas.</w:t>
      </w:r>
    </w:p>
    <w:p w14:paraId="03C0C651" w14:textId="77777777" w:rsidR="00D14712" w:rsidRDefault="00D14712" w:rsidP="00D14712">
      <w:pPr>
        <w:widowControl w:val="0"/>
        <w:autoSpaceDE w:val="0"/>
        <w:autoSpaceDN w:val="0"/>
        <w:spacing w:after="0"/>
        <w:rPr>
          <w:noProof/>
          <w:szCs w:val="20"/>
        </w:rPr>
      </w:pPr>
    </w:p>
    <w:p w14:paraId="20940E53" w14:textId="24480E18" w:rsidR="00D14712" w:rsidRPr="00495046" w:rsidRDefault="00D14712" w:rsidP="00D14712">
      <w:pPr>
        <w:widowControl w:val="0"/>
        <w:autoSpaceDE w:val="0"/>
        <w:autoSpaceDN w:val="0"/>
        <w:spacing w:after="0"/>
        <w:rPr>
          <w:b/>
          <w:bCs/>
          <w:noProof/>
          <w:szCs w:val="20"/>
        </w:rPr>
      </w:pPr>
      <w:r w:rsidRPr="00495046">
        <w:rPr>
          <w:b/>
          <w:bCs/>
          <w:noProof/>
          <w:szCs w:val="20"/>
        </w:rPr>
        <w:t>Uji Multikolinieritas</w:t>
      </w:r>
    </w:p>
    <w:p w14:paraId="4E7519B7" w14:textId="77777777" w:rsidR="00D14712" w:rsidRDefault="00D14712" w:rsidP="00D14712">
      <w:pPr>
        <w:widowControl w:val="0"/>
        <w:autoSpaceDE w:val="0"/>
        <w:autoSpaceDN w:val="0"/>
        <w:spacing w:after="0"/>
        <w:rPr>
          <w:noProof/>
          <w:szCs w:val="20"/>
        </w:rPr>
      </w:pPr>
    </w:p>
    <w:p w14:paraId="5FAFE837" w14:textId="26A26139" w:rsidR="00D14712" w:rsidRPr="00071796" w:rsidRDefault="00D14712" w:rsidP="00071796">
      <w:pPr>
        <w:widowControl w:val="0"/>
        <w:autoSpaceDE w:val="0"/>
        <w:autoSpaceDN w:val="0"/>
        <w:rPr>
          <w:b/>
          <w:bCs/>
          <w:noProof/>
          <w:szCs w:val="20"/>
          <w:lang w:eastAsia="ja-JP"/>
        </w:rPr>
      </w:pPr>
      <w:r w:rsidRPr="00D14712">
        <w:rPr>
          <w:noProof/>
          <w:szCs w:val="20"/>
        </w:rPr>
        <w:t>Uji multikolinearitas menentukan apakah terdapat korelasi antara variabel independen. Uji in</w:t>
      </w:r>
      <w:r w:rsidRPr="00D14712">
        <w:rPr>
          <w:noProof/>
          <w:szCs w:val="20"/>
          <w:lang w:eastAsia="ja-JP"/>
        </w:rPr>
        <w:t>i</w:t>
      </w:r>
      <w:r w:rsidRPr="00D14712">
        <w:rPr>
          <w:noProof/>
          <w:szCs w:val="20"/>
        </w:rPr>
        <w:t xml:space="preserve"> dilakukan dengan menggunakan teknik VIF (Variance Inflation Factor)</w:t>
      </w:r>
      <w:r w:rsidRPr="00D14712">
        <w:rPr>
          <w:noProof/>
          <w:szCs w:val="20"/>
          <w:lang w:eastAsia="ja-JP"/>
        </w:rPr>
        <w:t>.</w:t>
      </w:r>
    </w:p>
    <w:p w14:paraId="7A6C79E4" w14:textId="77777777" w:rsidR="00D14712" w:rsidRPr="00D14712" w:rsidRDefault="00D14712" w:rsidP="00D14712">
      <w:pPr>
        <w:pStyle w:val="ListParagraph"/>
        <w:spacing w:before="240"/>
        <w:ind w:left="1080"/>
        <w:jc w:val="center"/>
        <w:rPr>
          <w:b/>
          <w:bCs/>
          <w:noProof/>
          <w:szCs w:val="20"/>
          <w:lang w:val="id-ID"/>
        </w:rPr>
      </w:pPr>
      <w:r w:rsidRPr="00D14712">
        <w:rPr>
          <w:noProof/>
          <w:szCs w:val="20"/>
          <w:lang w:val="id-ID"/>
        </w:rPr>
        <w:t>Tabel 4.11 Hasil Uji Multikolinearitas</w:t>
      </w:r>
    </w:p>
    <w:tbl>
      <w:tblPr>
        <w:tblW w:w="4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10"/>
        <w:gridCol w:w="1856"/>
        <w:gridCol w:w="1257"/>
        <w:gridCol w:w="817"/>
      </w:tblGrid>
      <w:tr w:rsidR="00D14712" w:rsidRPr="00D14712" w14:paraId="770FC4DB" w14:textId="77777777" w:rsidTr="00DB7C8E">
        <w:trPr>
          <w:trHeight w:val="20"/>
          <w:jc w:val="center"/>
        </w:trPr>
        <w:tc>
          <w:tcPr>
            <w:tcW w:w="4540" w:type="dxa"/>
            <w:gridSpan w:val="4"/>
            <w:shd w:val="clear" w:color="auto" w:fill="FFFFFF" w:themeFill="background1"/>
            <w:vAlign w:val="center"/>
            <w:hideMark/>
          </w:tcPr>
          <w:p w14:paraId="2E8D1FF5" w14:textId="77777777" w:rsidR="00D14712" w:rsidRPr="00071796" w:rsidRDefault="00D14712" w:rsidP="00D14712">
            <w:pPr>
              <w:spacing w:after="0"/>
              <w:jc w:val="center"/>
              <w:rPr>
                <w:rFonts w:eastAsia="Times New Roman"/>
                <w:b/>
                <w:bCs/>
                <w:sz w:val="16"/>
                <w:szCs w:val="16"/>
                <w:lang w:eastAsia="ja-JP"/>
              </w:rPr>
            </w:pPr>
            <w:proofErr w:type="spellStart"/>
            <w:r w:rsidRPr="00071796">
              <w:rPr>
                <w:rFonts w:eastAsia="Times New Roman"/>
                <w:sz w:val="16"/>
                <w:szCs w:val="16"/>
                <w:lang w:eastAsia="ja-JP"/>
              </w:rPr>
              <w:t>Coefficients</w:t>
            </w:r>
            <w:r w:rsidRPr="00071796">
              <w:rPr>
                <w:rFonts w:eastAsia="Times New Roman"/>
                <w:sz w:val="16"/>
                <w:szCs w:val="16"/>
                <w:vertAlign w:val="superscript"/>
                <w:lang w:eastAsia="ja-JP"/>
              </w:rPr>
              <w:t>a</w:t>
            </w:r>
            <w:proofErr w:type="spellEnd"/>
          </w:p>
        </w:tc>
      </w:tr>
      <w:tr w:rsidR="00D14712" w:rsidRPr="00D14712" w14:paraId="2E6C3602" w14:textId="77777777" w:rsidTr="00DB7C8E">
        <w:trPr>
          <w:trHeight w:val="20"/>
          <w:jc w:val="center"/>
        </w:trPr>
        <w:tc>
          <w:tcPr>
            <w:tcW w:w="2466" w:type="dxa"/>
            <w:gridSpan w:val="2"/>
            <w:vMerge w:val="restart"/>
            <w:shd w:val="clear" w:color="auto" w:fill="FFFFFF" w:themeFill="background1"/>
            <w:vAlign w:val="center"/>
            <w:hideMark/>
          </w:tcPr>
          <w:p w14:paraId="32FFF102" w14:textId="77777777" w:rsidR="00D14712" w:rsidRPr="00071796" w:rsidRDefault="00D14712" w:rsidP="00D14712">
            <w:pPr>
              <w:spacing w:after="0"/>
              <w:jc w:val="center"/>
              <w:rPr>
                <w:rFonts w:eastAsia="Times New Roman"/>
                <w:b/>
                <w:bCs/>
                <w:sz w:val="16"/>
                <w:szCs w:val="16"/>
                <w:lang w:eastAsia="ja-JP"/>
              </w:rPr>
            </w:pPr>
            <w:proofErr w:type="spellStart"/>
            <w:r w:rsidRPr="00071796">
              <w:rPr>
                <w:rFonts w:eastAsia="Times New Roman"/>
                <w:sz w:val="16"/>
                <w:szCs w:val="16"/>
                <w:lang w:eastAsia="ja-JP"/>
              </w:rPr>
              <w:t>Variabel</w:t>
            </w:r>
            <w:proofErr w:type="spellEnd"/>
          </w:p>
        </w:tc>
        <w:tc>
          <w:tcPr>
            <w:tcW w:w="2074" w:type="dxa"/>
            <w:gridSpan w:val="2"/>
            <w:shd w:val="clear" w:color="auto" w:fill="FFFFFF" w:themeFill="background1"/>
            <w:noWrap/>
            <w:vAlign w:val="center"/>
            <w:hideMark/>
          </w:tcPr>
          <w:p w14:paraId="1FCD9F7D" w14:textId="77777777" w:rsidR="00D14712" w:rsidRPr="00071796" w:rsidRDefault="00D14712" w:rsidP="00D14712">
            <w:pPr>
              <w:spacing w:after="0"/>
              <w:jc w:val="center"/>
              <w:rPr>
                <w:rFonts w:eastAsia="Times New Roman"/>
                <w:b/>
                <w:bCs/>
                <w:sz w:val="16"/>
                <w:szCs w:val="16"/>
                <w:lang w:eastAsia="ja-JP"/>
              </w:rPr>
            </w:pPr>
            <w:r w:rsidRPr="00071796">
              <w:rPr>
                <w:rFonts w:eastAsia="Times New Roman"/>
                <w:sz w:val="16"/>
                <w:szCs w:val="16"/>
                <w:lang w:eastAsia="ja-JP"/>
              </w:rPr>
              <w:t>Collinearity Statistics</w:t>
            </w:r>
          </w:p>
        </w:tc>
      </w:tr>
      <w:tr w:rsidR="00D14712" w:rsidRPr="00D14712" w14:paraId="7129A351" w14:textId="77777777" w:rsidTr="00DB7C8E">
        <w:trPr>
          <w:trHeight w:val="20"/>
          <w:jc w:val="center"/>
        </w:trPr>
        <w:tc>
          <w:tcPr>
            <w:tcW w:w="2466" w:type="dxa"/>
            <w:gridSpan w:val="2"/>
            <w:vMerge/>
            <w:shd w:val="clear" w:color="auto" w:fill="FFFFFF" w:themeFill="background1"/>
            <w:vAlign w:val="center"/>
            <w:hideMark/>
          </w:tcPr>
          <w:p w14:paraId="0860BC07" w14:textId="77777777" w:rsidR="00D14712" w:rsidRPr="00071796" w:rsidRDefault="00D14712" w:rsidP="00D14712">
            <w:pPr>
              <w:spacing w:after="0"/>
              <w:jc w:val="center"/>
              <w:rPr>
                <w:rFonts w:eastAsia="Times New Roman"/>
                <w:b/>
                <w:bCs/>
                <w:sz w:val="16"/>
                <w:szCs w:val="16"/>
                <w:lang w:eastAsia="ja-JP"/>
              </w:rPr>
            </w:pPr>
          </w:p>
        </w:tc>
        <w:tc>
          <w:tcPr>
            <w:tcW w:w="1257" w:type="dxa"/>
            <w:shd w:val="clear" w:color="auto" w:fill="FFFFFF" w:themeFill="background1"/>
            <w:noWrap/>
            <w:vAlign w:val="center"/>
            <w:hideMark/>
          </w:tcPr>
          <w:p w14:paraId="021A0F18" w14:textId="77777777" w:rsidR="00D14712" w:rsidRPr="00071796" w:rsidRDefault="00D14712" w:rsidP="00D14712">
            <w:pPr>
              <w:spacing w:after="0"/>
              <w:jc w:val="center"/>
              <w:rPr>
                <w:rFonts w:eastAsia="Times New Roman"/>
                <w:b/>
                <w:bCs/>
                <w:sz w:val="16"/>
                <w:szCs w:val="16"/>
                <w:lang w:eastAsia="ja-JP"/>
              </w:rPr>
            </w:pPr>
            <w:r w:rsidRPr="00071796">
              <w:rPr>
                <w:rFonts w:eastAsia="Times New Roman"/>
                <w:sz w:val="16"/>
                <w:szCs w:val="16"/>
                <w:lang w:eastAsia="ja-JP"/>
              </w:rPr>
              <w:t>Tolerance</w:t>
            </w:r>
          </w:p>
        </w:tc>
        <w:tc>
          <w:tcPr>
            <w:tcW w:w="817" w:type="dxa"/>
            <w:shd w:val="clear" w:color="auto" w:fill="FFFFFF" w:themeFill="background1"/>
            <w:noWrap/>
            <w:vAlign w:val="center"/>
            <w:hideMark/>
          </w:tcPr>
          <w:p w14:paraId="3CC1C830" w14:textId="77777777" w:rsidR="00D14712" w:rsidRPr="00071796" w:rsidRDefault="00D14712" w:rsidP="00D14712">
            <w:pPr>
              <w:spacing w:after="0"/>
              <w:jc w:val="center"/>
              <w:rPr>
                <w:rFonts w:eastAsia="Times New Roman"/>
                <w:b/>
                <w:bCs/>
                <w:sz w:val="16"/>
                <w:szCs w:val="16"/>
                <w:lang w:eastAsia="ja-JP"/>
              </w:rPr>
            </w:pPr>
            <w:r w:rsidRPr="00071796">
              <w:rPr>
                <w:rFonts w:eastAsia="Times New Roman"/>
                <w:sz w:val="16"/>
                <w:szCs w:val="16"/>
                <w:lang w:eastAsia="ja-JP"/>
              </w:rPr>
              <w:t>VIF</w:t>
            </w:r>
          </w:p>
        </w:tc>
      </w:tr>
      <w:tr w:rsidR="00D14712" w:rsidRPr="00D14712" w14:paraId="57ADACF2" w14:textId="77777777" w:rsidTr="00DB7C8E">
        <w:trPr>
          <w:trHeight w:val="20"/>
          <w:jc w:val="center"/>
        </w:trPr>
        <w:tc>
          <w:tcPr>
            <w:tcW w:w="610" w:type="dxa"/>
            <w:shd w:val="clear" w:color="auto" w:fill="FFFFFF" w:themeFill="background1"/>
            <w:noWrap/>
            <w:vAlign w:val="center"/>
            <w:hideMark/>
          </w:tcPr>
          <w:p w14:paraId="656B4F03" w14:textId="77777777" w:rsidR="00D14712" w:rsidRPr="00071796" w:rsidRDefault="00D14712" w:rsidP="00D14712">
            <w:pPr>
              <w:spacing w:after="0"/>
              <w:jc w:val="center"/>
              <w:rPr>
                <w:rFonts w:eastAsia="Times New Roman"/>
                <w:b/>
                <w:bCs/>
                <w:sz w:val="16"/>
                <w:szCs w:val="16"/>
                <w:lang w:eastAsia="ja-JP"/>
              </w:rPr>
            </w:pPr>
            <w:r w:rsidRPr="00071796">
              <w:rPr>
                <w:rFonts w:eastAsia="Times New Roman"/>
                <w:sz w:val="16"/>
                <w:szCs w:val="16"/>
                <w:lang w:eastAsia="ja-JP"/>
              </w:rPr>
              <w:t>1</w:t>
            </w:r>
          </w:p>
        </w:tc>
        <w:tc>
          <w:tcPr>
            <w:tcW w:w="1856" w:type="dxa"/>
            <w:shd w:val="clear" w:color="auto" w:fill="FFFFFF" w:themeFill="background1"/>
            <w:vAlign w:val="center"/>
          </w:tcPr>
          <w:p w14:paraId="60C31834" w14:textId="77777777" w:rsidR="00D14712" w:rsidRPr="00071796" w:rsidRDefault="00D14712" w:rsidP="00D14712">
            <w:pPr>
              <w:spacing w:after="0"/>
              <w:jc w:val="center"/>
              <w:rPr>
                <w:rFonts w:eastAsia="Times New Roman"/>
                <w:b/>
                <w:bCs/>
                <w:sz w:val="16"/>
                <w:szCs w:val="16"/>
                <w:lang w:eastAsia="ja-JP"/>
              </w:rPr>
            </w:pPr>
            <w:r w:rsidRPr="00071796">
              <w:rPr>
                <w:i/>
                <w:iCs/>
                <w:noProof/>
                <w:sz w:val="16"/>
                <w:szCs w:val="16"/>
                <w:lang w:val="id-ID"/>
              </w:rPr>
              <w:t>Reward</w:t>
            </w:r>
          </w:p>
        </w:tc>
        <w:tc>
          <w:tcPr>
            <w:tcW w:w="1257" w:type="dxa"/>
            <w:shd w:val="clear" w:color="auto" w:fill="FFFFFF" w:themeFill="background1"/>
            <w:noWrap/>
          </w:tcPr>
          <w:p w14:paraId="3784753B" w14:textId="77777777" w:rsidR="00D14712" w:rsidRPr="00071796" w:rsidRDefault="00D14712" w:rsidP="00D14712">
            <w:pPr>
              <w:spacing w:after="0"/>
              <w:jc w:val="center"/>
              <w:rPr>
                <w:rFonts w:eastAsia="Times New Roman"/>
                <w:b/>
                <w:bCs/>
                <w:sz w:val="16"/>
                <w:szCs w:val="16"/>
                <w:lang w:eastAsia="ja-JP"/>
              </w:rPr>
            </w:pPr>
            <w:r w:rsidRPr="00071796">
              <w:rPr>
                <w:rFonts w:eastAsiaTheme="minorEastAsia"/>
                <w:sz w:val="16"/>
                <w:szCs w:val="16"/>
                <w:lang w:val="id-ID" w:eastAsia="id-ID"/>
              </w:rPr>
              <w:t>0</w:t>
            </w:r>
            <w:r w:rsidRPr="00071796">
              <w:rPr>
                <w:rFonts w:eastAsiaTheme="minorEastAsia"/>
                <w:sz w:val="16"/>
                <w:szCs w:val="16"/>
                <w:lang w:eastAsia="id-ID"/>
              </w:rPr>
              <w:t>,997</w:t>
            </w:r>
          </w:p>
        </w:tc>
        <w:tc>
          <w:tcPr>
            <w:tcW w:w="817" w:type="dxa"/>
            <w:shd w:val="clear" w:color="auto" w:fill="FFFFFF" w:themeFill="background1"/>
            <w:noWrap/>
          </w:tcPr>
          <w:p w14:paraId="6F923950" w14:textId="77777777" w:rsidR="00D14712" w:rsidRPr="00071796" w:rsidRDefault="00D14712" w:rsidP="00D14712">
            <w:pPr>
              <w:spacing w:after="0"/>
              <w:jc w:val="center"/>
              <w:rPr>
                <w:rFonts w:eastAsia="Times New Roman"/>
                <w:b/>
                <w:bCs/>
                <w:sz w:val="16"/>
                <w:szCs w:val="16"/>
                <w:lang w:eastAsia="ja-JP"/>
              </w:rPr>
            </w:pPr>
            <w:r w:rsidRPr="00071796">
              <w:rPr>
                <w:rFonts w:eastAsiaTheme="minorEastAsia"/>
                <w:sz w:val="16"/>
                <w:szCs w:val="16"/>
                <w:lang w:eastAsia="id-ID"/>
              </w:rPr>
              <w:t>1,003</w:t>
            </w:r>
          </w:p>
        </w:tc>
      </w:tr>
      <w:tr w:rsidR="00D14712" w:rsidRPr="00D14712" w14:paraId="71EF5F99" w14:textId="77777777" w:rsidTr="00DB7C8E">
        <w:trPr>
          <w:trHeight w:val="20"/>
          <w:jc w:val="center"/>
        </w:trPr>
        <w:tc>
          <w:tcPr>
            <w:tcW w:w="610" w:type="dxa"/>
            <w:shd w:val="clear" w:color="auto" w:fill="FFFFFF" w:themeFill="background1"/>
            <w:vAlign w:val="center"/>
            <w:hideMark/>
          </w:tcPr>
          <w:p w14:paraId="3CD0958F" w14:textId="77777777" w:rsidR="00D14712" w:rsidRPr="00071796" w:rsidRDefault="00D14712" w:rsidP="00D14712">
            <w:pPr>
              <w:spacing w:after="0"/>
              <w:jc w:val="center"/>
              <w:rPr>
                <w:rFonts w:eastAsia="Times New Roman"/>
                <w:b/>
                <w:bCs/>
                <w:sz w:val="16"/>
                <w:szCs w:val="16"/>
                <w:lang w:eastAsia="ja-JP"/>
              </w:rPr>
            </w:pPr>
          </w:p>
        </w:tc>
        <w:tc>
          <w:tcPr>
            <w:tcW w:w="1856" w:type="dxa"/>
            <w:shd w:val="clear" w:color="auto" w:fill="FFFFFF" w:themeFill="background1"/>
            <w:vAlign w:val="center"/>
          </w:tcPr>
          <w:p w14:paraId="29065A07" w14:textId="77777777" w:rsidR="00D14712" w:rsidRPr="00071796" w:rsidRDefault="00D14712" w:rsidP="00D14712">
            <w:pPr>
              <w:spacing w:after="0"/>
              <w:jc w:val="center"/>
              <w:rPr>
                <w:rFonts w:eastAsia="Times New Roman"/>
                <w:b/>
                <w:bCs/>
                <w:sz w:val="16"/>
                <w:szCs w:val="16"/>
                <w:lang w:eastAsia="ja-JP"/>
              </w:rPr>
            </w:pPr>
            <w:r w:rsidRPr="00071796">
              <w:rPr>
                <w:i/>
                <w:iCs/>
                <w:sz w:val="16"/>
                <w:szCs w:val="16"/>
              </w:rPr>
              <w:t>Punishment</w:t>
            </w:r>
          </w:p>
        </w:tc>
        <w:tc>
          <w:tcPr>
            <w:tcW w:w="1257" w:type="dxa"/>
            <w:shd w:val="clear" w:color="auto" w:fill="FFFFFF" w:themeFill="background1"/>
            <w:noWrap/>
          </w:tcPr>
          <w:p w14:paraId="73B89887" w14:textId="77777777" w:rsidR="00D14712" w:rsidRPr="00071796" w:rsidRDefault="00D14712" w:rsidP="00D14712">
            <w:pPr>
              <w:spacing w:after="0"/>
              <w:jc w:val="center"/>
              <w:rPr>
                <w:rFonts w:eastAsia="Times New Roman"/>
                <w:b/>
                <w:bCs/>
                <w:sz w:val="16"/>
                <w:szCs w:val="16"/>
                <w:lang w:eastAsia="ja-JP"/>
              </w:rPr>
            </w:pPr>
            <w:r w:rsidRPr="00071796">
              <w:rPr>
                <w:rFonts w:eastAsiaTheme="minorEastAsia"/>
                <w:sz w:val="16"/>
                <w:szCs w:val="16"/>
                <w:lang w:val="id-ID" w:eastAsia="id-ID"/>
              </w:rPr>
              <w:t>0</w:t>
            </w:r>
            <w:r w:rsidRPr="00071796">
              <w:rPr>
                <w:rFonts w:eastAsiaTheme="minorEastAsia"/>
                <w:sz w:val="16"/>
                <w:szCs w:val="16"/>
                <w:lang w:eastAsia="id-ID"/>
              </w:rPr>
              <w:t>,997</w:t>
            </w:r>
          </w:p>
        </w:tc>
        <w:tc>
          <w:tcPr>
            <w:tcW w:w="817" w:type="dxa"/>
            <w:shd w:val="clear" w:color="auto" w:fill="FFFFFF" w:themeFill="background1"/>
            <w:noWrap/>
          </w:tcPr>
          <w:p w14:paraId="0BC07905" w14:textId="77777777" w:rsidR="00D14712" w:rsidRPr="00071796" w:rsidRDefault="00D14712" w:rsidP="00D14712">
            <w:pPr>
              <w:spacing w:after="0"/>
              <w:jc w:val="center"/>
              <w:rPr>
                <w:rFonts w:eastAsia="Times New Roman"/>
                <w:b/>
                <w:bCs/>
                <w:sz w:val="16"/>
                <w:szCs w:val="16"/>
                <w:lang w:eastAsia="ja-JP"/>
              </w:rPr>
            </w:pPr>
            <w:r w:rsidRPr="00071796">
              <w:rPr>
                <w:rFonts w:eastAsiaTheme="minorEastAsia"/>
                <w:sz w:val="16"/>
                <w:szCs w:val="16"/>
                <w:lang w:eastAsia="id-ID"/>
              </w:rPr>
              <w:t>1,003</w:t>
            </w:r>
          </w:p>
        </w:tc>
      </w:tr>
      <w:tr w:rsidR="00D14712" w:rsidRPr="00D14712" w14:paraId="59D9D398" w14:textId="77777777" w:rsidTr="00DB7C8E">
        <w:trPr>
          <w:trHeight w:val="20"/>
          <w:jc w:val="center"/>
        </w:trPr>
        <w:tc>
          <w:tcPr>
            <w:tcW w:w="4540" w:type="dxa"/>
            <w:gridSpan w:val="4"/>
            <w:shd w:val="clear" w:color="auto" w:fill="FFFFFF" w:themeFill="background1"/>
            <w:vAlign w:val="center"/>
            <w:hideMark/>
          </w:tcPr>
          <w:p w14:paraId="073365EC" w14:textId="77777777" w:rsidR="00D14712" w:rsidRPr="00071796" w:rsidRDefault="00D14712" w:rsidP="00D14712">
            <w:pPr>
              <w:spacing w:after="0"/>
              <w:jc w:val="center"/>
              <w:rPr>
                <w:rFonts w:eastAsia="Times New Roman"/>
                <w:b/>
                <w:bCs/>
                <w:sz w:val="16"/>
                <w:szCs w:val="16"/>
                <w:lang w:eastAsia="ja-JP"/>
              </w:rPr>
            </w:pPr>
            <w:r w:rsidRPr="00071796">
              <w:rPr>
                <w:rFonts w:eastAsia="Times New Roman"/>
                <w:sz w:val="16"/>
                <w:szCs w:val="16"/>
                <w:lang w:eastAsia="ja-JP"/>
              </w:rPr>
              <w:t xml:space="preserve">a. Dependent Variable: </w:t>
            </w:r>
            <w:r w:rsidRPr="00071796">
              <w:rPr>
                <w:sz w:val="16"/>
                <w:szCs w:val="16"/>
              </w:rPr>
              <w:t xml:space="preserve">Kinerja </w:t>
            </w:r>
            <w:proofErr w:type="spellStart"/>
            <w:r w:rsidRPr="00071796">
              <w:rPr>
                <w:sz w:val="16"/>
                <w:szCs w:val="16"/>
              </w:rPr>
              <w:t>Karyawan</w:t>
            </w:r>
            <w:proofErr w:type="spellEnd"/>
          </w:p>
        </w:tc>
      </w:tr>
    </w:tbl>
    <w:p w14:paraId="1497454A" w14:textId="77777777" w:rsidR="00D14712" w:rsidRPr="007375B7" w:rsidRDefault="00D14712" w:rsidP="007375B7">
      <w:pPr>
        <w:spacing w:after="0"/>
        <w:rPr>
          <w:b/>
          <w:bCs/>
          <w:szCs w:val="20"/>
        </w:rPr>
      </w:pPr>
      <w:r w:rsidRPr="007375B7">
        <w:rPr>
          <w:i/>
          <w:iCs/>
          <w:noProof/>
          <w:szCs w:val="20"/>
        </w:rPr>
        <w:t>Sumber : Lampiran 4</w:t>
      </w:r>
    </w:p>
    <w:p w14:paraId="39F421FB" w14:textId="158D177A" w:rsidR="00D14712" w:rsidRDefault="00D14712" w:rsidP="00D14712">
      <w:pPr>
        <w:widowControl w:val="0"/>
        <w:autoSpaceDE w:val="0"/>
        <w:autoSpaceDN w:val="0"/>
        <w:rPr>
          <w:b/>
          <w:bCs/>
          <w:noProof/>
          <w:szCs w:val="20"/>
        </w:rPr>
      </w:pPr>
      <w:r w:rsidRPr="00D14712">
        <w:rPr>
          <w:noProof/>
          <w:szCs w:val="20"/>
          <w:lang w:val="id-ID"/>
        </w:rPr>
        <w:t xml:space="preserve">Hasil uji multikolinearitas menunjukkan bahwa nilai tolerance sebesar (0,997 &gt; 0,10) dan nilai VIF sebesar (1,003 &lt; 10) pada variabel </w:t>
      </w:r>
      <w:r w:rsidRPr="00D14712">
        <w:rPr>
          <w:i/>
          <w:iCs/>
          <w:noProof/>
          <w:szCs w:val="20"/>
          <w:lang w:val="id-ID"/>
        </w:rPr>
        <w:t>Reward</w:t>
      </w:r>
      <w:r w:rsidRPr="00D14712">
        <w:rPr>
          <w:noProof/>
          <w:szCs w:val="20"/>
          <w:lang w:val="id-ID"/>
        </w:rPr>
        <w:t xml:space="preserve"> dan </w:t>
      </w:r>
      <w:r w:rsidRPr="00D14712">
        <w:rPr>
          <w:i/>
          <w:iCs/>
          <w:szCs w:val="20"/>
        </w:rPr>
        <w:t>Punishment</w:t>
      </w:r>
      <w:r w:rsidRPr="00D14712">
        <w:rPr>
          <w:noProof/>
          <w:szCs w:val="20"/>
          <w:lang w:val="id-ID"/>
        </w:rPr>
        <w:t>. Dengan demikian, dapat disimpulkan bahwa model regresi tidak mengalami gejala multikolinearitas.</w:t>
      </w:r>
    </w:p>
    <w:p w14:paraId="4FEEC512" w14:textId="2DA70EC9" w:rsidR="00071796" w:rsidRPr="00AB56A4" w:rsidRDefault="00071796" w:rsidP="00D14712">
      <w:pPr>
        <w:widowControl w:val="0"/>
        <w:autoSpaceDE w:val="0"/>
        <w:autoSpaceDN w:val="0"/>
        <w:rPr>
          <w:b/>
          <w:bCs/>
          <w:noProof/>
          <w:szCs w:val="20"/>
        </w:rPr>
      </w:pPr>
      <w:r w:rsidRPr="00AB56A4">
        <w:rPr>
          <w:b/>
          <w:bCs/>
          <w:noProof/>
          <w:szCs w:val="20"/>
        </w:rPr>
        <w:t>Uji Heteroskedastisitas</w:t>
      </w:r>
    </w:p>
    <w:p w14:paraId="04ACA921" w14:textId="77777777" w:rsidR="00071796" w:rsidRPr="00071796" w:rsidRDefault="00071796" w:rsidP="00071796">
      <w:pPr>
        <w:widowControl w:val="0"/>
        <w:autoSpaceDE w:val="0"/>
        <w:autoSpaceDN w:val="0"/>
        <w:rPr>
          <w:b/>
          <w:bCs/>
          <w:noProof/>
          <w:szCs w:val="20"/>
          <w:lang w:eastAsia="ja-JP"/>
        </w:rPr>
      </w:pPr>
      <w:r w:rsidRPr="00071796">
        <w:rPr>
          <w:noProof/>
          <w:szCs w:val="20"/>
        </w:rPr>
        <w:t>Uji heteroskedastisitas menentukan apakah variansi residual konstan. Uji ini dilakukan menggunakan</w:t>
      </w:r>
      <w:r w:rsidRPr="00071796">
        <w:rPr>
          <w:noProof/>
          <w:szCs w:val="20"/>
          <w:lang w:eastAsia="ja-JP"/>
        </w:rPr>
        <w:t xml:space="preserve"> scatterplot.</w:t>
      </w:r>
    </w:p>
    <w:p w14:paraId="6EE10AC3" w14:textId="77777777" w:rsidR="00071796" w:rsidRPr="00071796" w:rsidRDefault="00071796" w:rsidP="00071796">
      <w:pPr>
        <w:pStyle w:val="ListParagraph"/>
        <w:widowControl w:val="0"/>
        <w:autoSpaceDE w:val="0"/>
        <w:autoSpaceDN w:val="0"/>
        <w:ind w:left="0"/>
        <w:contextualSpacing w:val="0"/>
        <w:jc w:val="center"/>
        <w:rPr>
          <w:b/>
          <w:bCs/>
          <w:noProof/>
          <w:szCs w:val="20"/>
          <w:lang w:val="id-ID" w:eastAsia="ja-JP"/>
        </w:rPr>
      </w:pPr>
      <w:r w:rsidRPr="00071796">
        <w:rPr>
          <w:noProof/>
          <w:szCs w:val="20"/>
          <w:lang w:val="id-ID" w:eastAsia="ja-JP"/>
        </w:rPr>
        <w:t>Gambar 4.2 Uji Heteroskedastisitas</w:t>
      </w:r>
    </w:p>
    <w:p w14:paraId="4A66C862" w14:textId="7C32559F" w:rsidR="00071796" w:rsidRPr="00071796" w:rsidRDefault="00071796" w:rsidP="00071796">
      <w:pPr>
        <w:pStyle w:val="ListParagraph"/>
        <w:widowControl w:val="0"/>
        <w:tabs>
          <w:tab w:val="left" w:pos="2277"/>
        </w:tabs>
        <w:autoSpaceDE w:val="0"/>
        <w:autoSpaceDN w:val="0"/>
        <w:ind w:left="1080"/>
        <w:contextualSpacing w:val="0"/>
        <w:rPr>
          <w:b/>
          <w:bCs/>
          <w:noProof/>
          <w:szCs w:val="20"/>
          <w:lang w:val="id-ID"/>
        </w:rPr>
      </w:pPr>
      <w:r>
        <w:rPr>
          <w:b/>
          <w:bCs/>
          <w:noProof/>
          <w:szCs w:val="20"/>
          <w:lang w:val="id-ID"/>
        </w:rPr>
        <w:t xml:space="preserve">                                </w:t>
      </w:r>
      <w:r w:rsidRPr="00071796">
        <w:rPr>
          <w:rFonts w:eastAsiaTheme="minorEastAsia"/>
          <w:b/>
          <w:bCs/>
          <w:noProof/>
          <w:szCs w:val="20"/>
        </w:rPr>
        <w:drawing>
          <wp:inline distT="0" distB="0" distL="0" distR="0" wp14:anchorId="5AB3EC1B" wp14:editId="5C72452C">
            <wp:extent cx="2461895" cy="1389911"/>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39651" cy="1433810"/>
                    </a:xfrm>
                    <a:prstGeom prst="rect">
                      <a:avLst/>
                    </a:prstGeom>
                    <a:noFill/>
                    <a:ln>
                      <a:noFill/>
                    </a:ln>
                  </pic:spPr>
                </pic:pic>
              </a:graphicData>
            </a:graphic>
          </wp:inline>
        </w:drawing>
      </w:r>
    </w:p>
    <w:p w14:paraId="64224705" w14:textId="77777777" w:rsidR="00071796" w:rsidRPr="00071796" w:rsidRDefault="00071796" w:rsidP="00071796">
      <w:pPr>
        <w:pStyle w:val="ListParagraph"/>
        <w:spacing w:after="0"/>
        <w:ind w:left="1080"/>
        <w:rPr>
          <w:b/>
          <w:bCs/>
          <w:i/>
          <w:iCs/>
          <w:noProof/>
          <w:szCs w:val="20"/>
        </w:rPr>
      </w:pPr>
      <w:r w:rsidRPr="00071796">
        <w:rPr>
          <w:i/>
          <w:iCs/>
          <w:noProof/>
          <w:szCs w:val="20"/>
        </w:rPr>
        <w:t>Sumber : Lampiran 4</w:t>
      </w:r>
    </w:p>
    <w:p w14:paraId="7FC9C2BC" w14:textId="055A50CC" w:rsidR="00071796" w:rsidRDefault="00071796" w:rsidP="004B1B6A">
      <w:pPr>
        <w:spacing w:after="0"/>
        <w:ind w:firstLine="720"/>
        <w:rPr>
          <w:b/>
          <w:bCs/>
          <w:noProof/>
          <w:szCs w:val="20"/>
        </w:rPr>
      </w:pPr>
      <w:r w:rsidRPr="00071796">
        <w:rPr>
          <w:noProof/>
          <w:szCs w:val="20"/>
        </w:rPr>
        <w:lastRenderedPageBreak/>
        <w:t>Pengujian heteroskedastisitas menggunakan grafik scatterplot residual menunjukkan bahwa titik-titik tersebar secara acak di sekitar garis horizontal, tanpa pola yang jelas. Hal ini menunjukkan bahwa varians dari residual adalah konstan, sehingga model regresi tidak mengalami masalah heteroskedastisitas.</w:t>
      </w:r>
    </w:p>
    <w:p w14:paraId="74DA5608" w14:textId="77777777" w:rsidR="004B1B6A" w:rsidRPr="004B1B6A" w:rsidRDefault="004B1B6A" w:rsidP="004B1B6A">
      <w:pPr>
        <w:spacing w:after="0"/>
        <w:ind w:firstLine="720"/>
        <w:rPr>
          <w:b/>
          <w:bCs/>
          <w:noProof/>
          <w:szCs w:val="20"/>
        </w:rPr>
      </w:pPr>
    </w:p>
    <w:p w14:paraId="26AFDADD" w14:textId="67C388E9" w:rsidR="00071796" w:rsidRPr="00AB56A4" w:rsidRDefault="00071796" w:rsidP="00071796">
      <w:pPr>
        <w:widowControl w:val="0"/>
        <w:autoSpaceDE w:val="0"/>
        <w:autoSpaceDN w:val="0"/>
        <w:rPr>
          <w:b/>
          <w:bCs/>
          <w:noProof/>
          <w:szCs w:val="20"/>
        </w:rPr>
      </w:pPr>
      <w:r w:rsidRPr="00AB56A4">
        <w:rPr>
          <w:b/>
          <w:bCs/>
          <w:noProof/>
          <w:szCs w:val="20"/>
        </w:rPr>
        <w:t>Analisis regresi linear berganda</w:t>
      </w:r>
    </w:p>
    <w:p w14:paraId="75B985E0" w14:textId="77777777" w:rsidR="00071796" w:rsidRPr="00AC4449" w:rsidRDefault="00071796" w:rsidP="00071796">
      <w:pPr>
        <w:pStyle w:val="ListParagraph"/>
        <w:spacing w:after="0" w:line="480" w:lineRule="auto"/>
        <w:ind w:left="1080"/>
        <w:jc w:val="center"/>
        <w:rPr>
          <w:b/>
          <w:bCs/>
          <w:sz w:val="22"/>
          <w:lang w:val="id-ID"/>
        </w:rPr>
      </w:pPr>
      <w:r w:rsidRPr="00AC4449">
        <w:rPr>
          <w:noProof/>
          <w:sz w:val="22"/>
          <w:lang w:val="id-ID"/>
        </w:rPr>
        <w:t>Tabel 4.12 Analisis Regresi Linear Berganda</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336"/>
        <w:gridCol w:w="851"/>
        <w:gridCol w:w="992"/>
        <w:gridCol w:w="1418"/>
        <w:gridCol w:w="850"/>
        <w:gridCol w:w="567"/>
        <w:gridCol w:w="1276"/>
      </w:tblGrid>
      <w:tr w:rsidR="00071796" w:rsidRPr="00AC4449" w14:paraId="048823DD" w14:textId="77777777" w:rsidTr="00DB7C8E">
        <w:trPr>
          <w:cantSplit/>
        </w:trPr>
        <w:tc>
          <w:tcPr>
            <w:tcW w:w="7650" w:type="dxa"/>
            <w:gridSpan w:val="8"/>
            <w:vAlign w:val="center"/>
          </w:tcPr>
          <w:p w14:paraId="6951DC95" w14:textId="77777777" w:rsidR="00071796" w:rsidRPr="00071796" w:rsidRDefault="00071796" w:rsidP="00DB7C8E">
            <w:pPr>
              <w:autoSpaceDE w:val="0"/>
              <w:autoSpaceDN w:val="0"/>
              <w:adjustRightInd w:val="0"/>
              <w:spacing w:after="0" w:line="320" w:lineRule="atLeast"/>
              <w:ind w:left="60" w:right="60"/>
              <w:jc w:val="center"/>
              <w:rPr>
                <w:rFonts w:eastAsiaTheme="minorEastAsia"/>
                <w:b/>
                <w:bCs/>
                <w:sz w:val="16"/>
                <w:szCs w:val="16"/>
                <w:lang w:eastAsia="id-ID"/>
              </w:rPr>
            </w:pPr>
            <w:proofErr w:type="spellStart"/>
            <w:r w:rsidRPr="00071796">
              <w:rPr>
                <w:rFonts w:eastAsiaTheme="minorEastAsia"/>
                <w:sz w:val="16"/>
                <w:szCs w:val="16"/>
                <w:lang w:eastAsia="id-ID"/>
              </w:rPr>
              <w:t>Coefficients</w:t>
            </w:r>
            <w:r w:rsidRPr="00071796">
              <w:rPr>
                <w:rFonts w:eastAsiaTheme="minorEastAsia"/>
                <w:sz w:val="16"/>
                <w:szCs w:val="16"/>
                <w:vertAlign w:val="superscript"/>
                <w:lang w:eastAsia="id-ID"/>
              </w:rPr>
              <w:t>a</w:t>
            </w:r>
            <w:proofErr w:type="spellEnd"/>
          </w:p>
        </w:tc>
      </w:tr>
      <w:tr w:rsidR="00071796" w:rsidRPr="00AC4449" w14:paraId="196971EF" w14:textId="77777777" w:rsidTr="00DB7C8E">
        <w:trPr>
          <w:cantSplit/>
        </w:trPr>
        <w:tc>
          <w:tcPr>
            <w:tcW w:w="1696" w:type="dxa"/>
            <w:gridSpan w:val="2"/>
            <w:vMerge w:val="restart"/>
            <w:vAlign w:val="bottom"/>
          </w:tcPr>
          <w:p w14:paraId="75D47FB1" w14:textId="77777777" w:rsidR="00071796" w:rsidRPr="00071796" w:rsidRDefault="00071796" w:rsidP="00DB7C8E">
            <w:pPr>
              <w:autoSpaceDE w:val="0"/>
              <w:autoSpaceDN w:val="0"/>
              <w:adjustRightInd w:val="0"/>
              <w:spacing w:after="0" w:line="320" w:lineRule="atLeast"/>
              <w:ind w:left="60" w:right="60"/>
              <w:rPr>
                <w:rFonts w:eastAsiaTheme="minorEastAsia"/>
                <w:b/>
                <w:bCs/>
                <w:sz w:val="16"/>
                <w:szCs w:val="16"/>
                <w:lang w:eastAsia="id-ID"/>
              </w:rPr>
            </w:pPr>
            <w:r w:rsidRPr="00071796">
              <w:rPr>
                <w:rFonts w:eastAsiaTheme="minorEastAsia"/>
                <w:sz w:val="16"/>
                <w:szCs w:val="16"/>
                <w:lang w:eastAsia="id-ID"/>
              </w:rPr>
              <w:t>Model</w:t>
            </w:r>
          </w:p>
        </w:tc>
        <w:tc>
          <w:tcPr>
            <w:tcW w:w="1843" w:type="dxa"/>
            <w:gridSpan w:val="2"/>
            <w:vAlign w:val="bottom"/>
          </w:tcPr>
          <w:p w14:paraId="7433A228" w14:textId="77777777" w:rsidR="00071796" w:rsidRPr="00071796" w:rsidRDefault="00071796" w:rsidP="00DB7C8E">
            <w:pPr>
              <w:autoSpaceDE w:val="0"/>
              <w:autoSpaceDN w:val="0"/>
              <w:adjustRightInd w:val="0"/>
              <w:spacing w:after="0" w:line="320" w:lineRule="atLeast"/>
              <w:ind w:left="60" w:right="60"/>
              <w:jc w:val="center"/>
              <w:rPr>
                <w:rFonts w:eastAsiaTheme="minorEastAsia"/>
                <w:b/>
                <w:bCs/>
                <w:sz w:val="16"/>
                <w:szCs w:val="16"/>
                <w:lang w:eastAsia="id-ID"/>
              </w:rPr>
            </w:pPr>
            <w:r w:rsidRPr="00071796">
              <w:rPr>
                <w:rFonts w:eastAsiaTheme="minorEastAsia"/>
                <w:sz w:val="16"/>
                <w:szCs w:val="16"/>
                <w:lang w:eastAsia="id-ID"/>
              </w:rPr>
              <w:t>Unstandardized Coefficients</w:t>
            </w:r>
          </w:p>
        </w:tc>
        <w:tc>
          <w:tcPr>
            <w:tcW w:w="1418" w:type="dxa"/>
            <w:vAlign w:val="bottom"/>
          </w:tcPr>
          <w:p w14:paraId="7BE0D848" w14:textId="77777777" w:rsidR="00071796" w:rsidRPr="00071796" w:rsidRDefault="00071796" w:rsidP="00DB7C8E">
            <w:pPr>
              <w:autoSpaceDE w:val="0"/>
              <w:autoSpaceDN w:val="0"/>
              <w:adjustRightInd w:val="0"/>
              <w:spacing w:after="0" w:line="320" w:lineRule="atLeast"/>
              <w:ind w:left="60" w:right="60"/>
              <w:jc w:val="center"/>
              <w:rPr>
                <w:rFonts w:eastAsiaTheme="minorEastAsia"/>
                <w:b/>
                <w:bCs/>
                <w:sz w:val="16"/>
                <w:szCs w:val="16"/>
                <w:lang w:eastAsia="id-ID"/>
              </w:rPr>
            </w:pPr>
            <w:r w:rsidRPr="00071796">
              <w:rPr>
                <w:rFonts w:eastAsiaTheme="minorEastAsia"/>
                <w:sz w:val="16"/>
                <w:szCs w:val="16"/>
                <w:lang w:eastAsia="id-ID"/>
              </w:rPr>
              <w:t>Standardized Coefficients</w:t>
            </w:r>
          </w:p>
        </w:tc>
        <w:tc>
          <w:tcPr>
            <w:tcW w:w="850" w:type="dxa"/>
            <w:vMerge w:val="restart"/>
            <w:vAlign w:val="bottom"/>
          </w:tcPr>
          <w:p w14:paraId="7BD636D1" w14:textId="77777777" w:rsidR="00071796" w:rsidRPr="00071796" w:rsidRDefault="00071796" w:rsidP="00DB7C8E">
            <w:pPr>
              <w:autoSpaceDE w:val="0"/>
              <w:autoSpaceDN w:val="0"/>
              <w:adjustRightInd w:val="0"/>
              <w:spacing w:after="0" w:line="320" w:lineRule="atLeast"/>
              <w:ind w:left="60" w:right="60"/>
              <w:jc w:val="center"/>
              <w:rPr>
                <w:rFonts w:eastAsiaTheme="minorEastAsia"/>
                <w:b/>
                <w:bCs/>
                <w:sz w:val="16"/>
                <w:szCs w:val="16"/>
                <w:lang w:eastAsia="id-ID"/>
              </w:rPr>
            </w:pPr>
            <w:r w:rsidRPr="00071796">
              <w:rPr>
                <w:rFonts w:eastAsiaTheme="minorEastAsia"/>
                <w:sz w:val="16"/>
                <w:szCs w:val="16"/>
                <w:lang w:eastAsia="id-ID"/>
              </w:rPr>
              <w:t>t</w:t>
            </w:r>
          </w:p>
        </w:tc>
        <w:tc>
          <w:tcPr>
            <w:tcW w:w="567" w:type="dxa"/>
            <w:vMerge w:val="restart"/>
            <w:vAlign w:val="bottom"/>
          </w:tcPr>
          <w:p w14:paraId="6401E915" w14:textId="77777777" w:rsidR="00071796" w:rsidRPr="00071796" w:rsidRDefault="00071796" w:rsidP="00DB7C8E">
            <w:pPr>
              <w:autoSpaceDE w:val="0"/>
              <w:autoSpaceDN w:val="0"/>
              <w:adjustRightInd w:val="0"/>
              <w:spacing w:after="0" w:line="320" w:lineRule="atLeast"/>
              <w:ind w:left="60" w:right="60"/>
              <w:jc w:val="center"/>
              <w:rPr>
                <w:rFonts w:eastAsiaTheme="minorEastAsia"/>
                <w:b/>
                <w:bCs/>
                <w:sz w:val="16"/>
                <w:szCs w:val="16"/>
                <w:lang w:eastAsia="id-ID"/>
              </w:rPr>
            </w:pPr>
            <w:r w:rsidRPr="00071796">
              <w:rPr>
                <w:rFonts w:eastAsiaTheme="minorEastAsia"/>
                <w:sz w:val="16"/>
                <w:szCs w:val="16"/>
                <w:lang w:eastAsia="id-ID"/>
              </w:rPr>
              <w:t>Sig.</w:t>
            </w:r>
          </w:p>
        </w:tc>
        <w:tc>
          <w:tcPr>
            <w:tcW w:w="1276" w:type="dxa"/>
            <w:vMerge w:val="restart"/>
            <w:vAlign w:val="center"/>
          </w:tcPr>
          <w:p w14:paraId="3857BFE4" w14:textId="77777777" w:rsidR="00071796" w:rsidRPr="00071796" w:rsidRDefault="00071796" w:rsidP="00DB7C8E">
            <w:pPr>
              <w:autoSpaceDE w:val="0"/>
              <w:autoSpaceDN w:val="0"/>
              <w:adjustRightInd w:val="0"/>
              <w:spacing w:after="0" w:line="320" w:lineRule="atLeast"/>
              <w:ind w:left="60" w:right="60"/>
              <w:jc w:val="center"/>
              <w:rPr>
                <w:rFonts w:eastAsiaTheme="minorEastAsia"/>
                <w:b/>
                <w:bCs/>
                <w:sz w:val="16"/>
                <w:szCs w:val="16"/>
                <w:lang w:val="id-ID" w:eastAsia="id-ID"/>
              </w:rPr>
            </w:pPr>
            <w:r w:rsidRPr="00071796">
              <w:rPr>
                <w:rFonts w:eastAsiaTheme="minorEastAsia"/>
                <w:sz w:val="16"/>
                <w:szCs w:val="16"/>
                <w:lang w:val="id-ID" w:eastAsia="id-ID"/>
              </w:rPr>
              <w:t>Keterangan</w:t>
            </w:r>
          </w:p>
        </w:tc>
      </w:tr>
      <w:tr w:rsidR="00071796" w:rsidRPr="00AC4449" w14:paraId="32C3BF15" w14:textId="77777777" w:rsidTr="00DB7C8E">
        <w:trPr>
          <w:cantSplit/>
        </w:trPr>
        <w:tc>
          <w:tcPr>
            <w:tcW w:w="1696" w:type="dxa"/>
            <w:gridSpan w:val="2"/>
            <w:vMerge/>
            <w:vAlign w:val="bottom"/>
          </w:tcPr>
          <w:p w14:paraId="7D44AB12" w14:textId="77777777" w:rsidR="00071796" w:rsidRPr="00071796" w:rsidRDefault="00071796" w:rsidP="00DB7C8E">
            <w:pPr>
              <w:autoSpaceDE w:val="0"/>
              <w:autoSpaceDN w:val="0"/>
              <w:adjustRightInd w:val="0"/>
              <w:spacing w:after="0"/>
              <w:rPr>
                <w:rFonts w:eastAsiaTheme="minorEastAsia"/>
                <w:b/>
                <w:bCs/>
                <w:sz w:val="16"/>
                <w:szCs w:val="16"/>
                <w:lang w:eastAsia="id-ID"/>
              </w:rPr>
            </w:pPr>
          </w:p>
        </w:tc>
        <w:tc>
          <w:tcPr>
            <w:tcW w:w="851" w:type="dxa"/>
            <w:vAlign w:val="bottom"/>
          </w:tcPr>
          <w:p w14:paraId="4E63DC28" w14:textId="77777777" w:rsidR="00071796" w:rsidRPr="00071796" w:rsidRDefault="00071796" w:rsidP="00DB7C8E">
            <w:pPr>
              <w:autoSpaceDE w:val="0"/>
              <w:autoSpaceDN w:val="0"/>
              <w:adjustRightInd w:val="0"/>
              <w:spacing w:after="0" w:line="320" w:lineRule="atLeast"/>
              <w:ind w:left="60" w:right="60"/>
              <w:jc w:val="center"/>
              <w:rPr>
                <w:rFonts w:eastAsiaTheme="minorEastAsia"/>
                <w:b/>
                <w:bCs/>
                <w:sz w:val="16"/>
                <w:szCs w:val="16"/>
                <w:lang w:eastAsia="id-ID"/>
              </w:rPr>
            </w:pPr>
            <w:r w:rsidRPr="00071796">
              <w:rPr>
                <w:rFonts w:eastAsiaTheme="minorEastAsia"/>
                <w:sz w:val="16"/>
                <w:szCs w:val="16"/>
                <w:lang w:eastAsia="id-ID"/>
              </w:rPr>
              <w:t>B</w:t>
            </w:r>
          </w:p>
        </w:tc>
        <w:tc>
          <w:tcPr>
            <w:tcW w:w="992" w:type="dxa"/>
            <w:vAlign w:val="bottom"/>
          </w:tcPr>
          <w:p w14:paraId="6801C5DE" w14:textId="77777777" w:rsidR="00071796" w:rsidRPr="00071796" w:rsidRDefault="00071796" w:rsidP="00DB7C8E">
            <w:pPr>
              <w:autoSpaceDE w:val="0"/>
              <w:autoSpaceDN w:val="0"/>
              <w:adjustRightInd w:val="0"/>
              <w:spacing w:after="0" w:line="320" w:lineRule="atLeast"/>
              <w:ind w:left="60" w:right="60"/>
              <w:jc w:val="center"/>
              <w:rPr>
                <w:rFonts w:eastAsiaTheme="minorEastAsia"/>
                <w:b/>
                <w:bCs/>
                <w:sz w:val="16"/>
                <w:szCs w:val="16"/>
                <w:lang w:eastAsia="id-ID"/>
              </w:rPr>
            </w:pPr>
            <w:r w:rsidRPr="00071796">
              <w:rPr>
                <w:rFonts w:eastAsiaTheme="minorEastAsia"/>
                <w:sz w:val="16"/>
                <w:szCs w:val="16"/>
                <w:lang w:eastAsia="id-ID"/>
              </w:rPr>
              <w:t>Std. Error</w:t>
            </w:r>
          </w:p>
        </w:tc>
        <w:tc>
          <w:tcPr>
            <w:tcW w:w="1418" w:type="dxa"/>
            <w:vAlign w:val="bottom"/>
          </w:tcPr>
          <w:p w14:paraId="2710BF99" w14:textId="77777777" w:rsidR="00071796" w:rsidRPr="00071796" w:rsidRDefault="00071796" w:rsidP="00DB7C8E">
            <w:pPr>
              <w:autoSpaceDE w:val="0"/>
              <w:autoSpaceDN w:val="0"/>
              <w:adjustRightInd w:val="0"/>
              <w:spacing w:after="0" w:line="320" w:lineRule="atLeast"/>
              <w:ind w:left="60" w:right="60"/>
              <w:jc w:val="center"/>
              <w:rPr>
                <w:rFonts w:eastAsiaTheme="minorEastAsia"/>
                <w:b/>
                <w:bCs/>
                <w:sz w:val="16"/>
                <w:szCs w:val="16"/>
                <w:lang w:eastAsia="id-ID"/>
              </w:rPr>
            </w:pPr>
            <w:r w:rsidRPr="00071796">
              <w:rPr>
                <w:rFonts w:eastAsiaTheme="minorEastAsia"/>
                <w:sz w:val="16"/>
                <w:szCs w:val="16"/>
                <w:lang w:eastAsia="id-ID"/>
              </w:rPr>
              <w:t>Beta</w:t>
            </w:r>
          </w:p>
        </w:tc>
        <w:tc>
          <w:tcPr>
            <w:tcW w:w="850" w:type="dxa"/>
            <w:vMerge/>
            <w:vAlign w:val="bottom"/>
          </w:tcPr>
          <w:p w14:paraId="48932447" w14:textId="77777777" w:rsidR="00071796" w:rsidRPr="00071796" w:rsidRDefault="00071796" w:rsidP="00DB7C8E">
            <w:pPr>
              <w:autoSpaceDE w:val="0"/>
              <w:autoSpaceDN w:val="0"/>
              <w:adjustRightInd w:val="0"/>
              <w:spacing w:after="0"/>
              <w:rPr>
                <w:rFonts w:eastAsiaTheme="minorEastAsia"/>
                <w:b/>
                <w:bCs/>
                <w:sz w:val="16"/>
                <w:szCs w:val="16"/>
                <w:lang w:eastAsia="id-ID"/>
              </w:rPr>
            </w:pPr>
          </w:p>
        </w:tc>
        <w:tc>
          <w:tcPr>
            <w:tcW w:w="567" w:type="dxa"/>
            <w:vMerge/>
            <w:vAlign w:val="bottom"/>
          </w:tcPr>
          <w:p w14:paraId="4FE38D83" w14:textId="77777777" w:rsidR="00071796" w:rsidRPr="00071796" w:rsidRDefault="00071796" w:rsidP="00DB7C8E">
            <w:pPr>
              <w:autoSpaceDE w:val="0"/>
              <w:autoSpaceDN w:val="0"/>
              <w:adjustRightInd w:val="0"/>
              <w:spacing w:after="0"/>
              <w:rPr>
                <w:rFonts w:eastAsiaTheme="minorEastAsia"/>
                <w:b/>
                <w:bCs/>
                <w:sz w:val="16"/>
                <w:szCs w:val="16"/>
                <w:lang w:eastAsia="id-ID"/>
              </w:rPr>
            </w:pPr>
          </w:p>
        </w:tc>
        <w:tc>
          <w:tcPr>
            <w:tcW w:w="1276" w:type="dxa"/>
            <w:vMerge/>
            <w:vAlign w:val="bottom"/>
          </w:tcPr>
          <w:p w14:paraId="67B8ACA2" w14:textId="77777777" w:rsidR="00071796" w:rsidRPr="00071796" w:rsidRDefault="00071796" w:rsidP="00DB7C8E">
            <w:pPr>
              <w:autoSpaceDE w:val="0"/>
              <w:autoSpaceDN w:val="0"/>
              <w:adjustRightInd w:val="0"/>
              <w:spacing w:after="0" w:line="320" w:lineRule="atLeast"/>
              <w:ind w:left="60" w:right="60"/>
              <w:jc w:val="center"/>
              <w:rPr>
                <w:rFonts w:eastAsiaTheme="minorEastAsia"/>
                <w:b/>
                <w:bCs/>
                <w:sz w:val="16"/>
                <w:szCs w:val="16"/>
                <w:lang w:eastAsia="id-ID"/>
              </w:rPr>
            </w:pPr>
          </w:p>
        </w:tc>
      </w:tr>
      <w:tr w:rsidR="00071796" w:rsidRPr="00AC4449" w14:paraId="05A1BB91" w14:textId="77777777" w:rsidTr="00DB7C8E">
        <w:trPr>
          <w:cantSplit/>
        </w:trPr>
        <w:tc>
          <w:tcPr>
            <w:tcW w:w="360" w:type="dxa"/>
            <w:vMerge w:val="restart"/>
          </w:tcPr>
          <w:p w14:paraId="1A86689D" w14:textId="77777777" w:rsidR="00071796" w:rsidRPr="00071796" w:rsidRDefault="00071796" w:rsidP="00DB7C8E">
            <w:pPr>
              <w:autoSpaceDE w:val="0"/>
              <w:autoSpaceDN w:val="0"/>
              <w:adjustRightInd w:val="0"/>
              <w:spacing w:after="0" w:line="320" w:lineRule="atLeast"/>
              <w:ind w:left="60" w:right="60"/>
              <w:rPr>
                <w:rFonts w:eastAsiaTheme="minorEastAsia"/>
                <w:b/>
                <w:bCs/>
                <w:sz w:val="16"/>
                <w:szCs w:val="16"/>
                <w:lang w:eastAsia="id-ID"/>
              </w:rPr>
            </w:pPr>
            <w:r w:rsidRPr="00071796">
              <w:rPr>
                <w:rFonts w:eastAsiaTheme="minorEastAsia"/>
                <w:sz w:val="16"/>
                <w:szCs w:val="16"/>
                <w:lang w:eastAsia="id-ID"/>
              </w:rPr>
              <w:t>1</w:t>
            </w:r>
          </w:p>
        </w:tc>
        <w:tc>
          <w:tcPr>
            <w:tcW w:w="1336" w:type="dxa"/>
          </w:tcPr>
          <w:p w14:paraId="31681CA9" w14:textId="77777777" w:rsidR="00071796" w:rsidRPr="00071796" w:rsidRDefault="00071796" w:rsidP="00DB7C8E">
            <w:pPr>
              <w:autoSpaceDE w:val="0"/>
              <w:autoSpaceDN w:val="0"/>
              <w:adjustRightInd w:val="0"/>
              <w:spacing w:after="0" w:line="320" w:lineRule="atLeast"/>
              <w:ind w:left="60" w:right="60"/>
              <w:rPr>
                <w:rFonts w:eastAsiaTheme="minorEastAsia"/>
                <w:b/>
                <w:bCs/>
                <w:sz w:val="16"/>
                <w:szCs w:val="16"/>
                <w:lang w:eastAsia="id-ID"/>
              </w:rPr>
            </w:pPr>
            <w:r w:rsidRPr="00071796">
              <w:rPr>
                <w:rFonts w:eastAsiaTheme="minorEastAsia"/>
                <w:sz w:val="16"/>
                <w:szCs w:val="16"/>
                <w:lang w:eastAsia="id-ID"/>
              </w:rPr>
              <w:t>(Constant)</w:t>
            </w:r>
          </w:p>
        </w:tc>
        <w:tc>
          <w:tcPr>
            <w:tcW w:w="851" w:type="dxa"/>
          </w:tcPr>
          <w:p w14:paraId="02206022" w14:textId="77777777" w:rsidR="00071796" w:rsidRPr="00071796" w:rsidRDefault="00071796" w:rsidP="00DB7C8E">
            <w:pPr>
              <w:autoSpaceDE w:val="0"/>
              <w:autoSpaceDN w:val="0"/>
              <w:adjustRightInd w:val="0"/>
              <w:spacing w:after="0" w:line="320" w:lineRule="atLeast"/>
              <w:ind w:left="60" w:right="60"/>
              <w:jc w:val="right"/>
              <w:rPr>
                <w:rFonts w:eastAsiaTheme="minorEastAsia"/>
                <w:b/>
                <w:bCs/>
                <w:sz w:val="16"/>
                <w:szCs w:val="16"/>
                <w:lang w:eastAsia="id-ID"/>
              </w:rPr>
            </w:pPr>
            <w:r w:rsidRPr="00071796">
              <w:rPr>
                <w:rFonts w:eastAsiaTheme="minorEastAsia"/>
                <w:sz w:val="16"/>
                <w:szCs w:val="16"/>
                <w:lang w:eastAsia="id-ID"/>
              </w:rPr>
              <w:t>10,660</w:t>
            </w:r>
          </w:p>
        </w:tc>
        <w:tc>
          <w:tcPr>
            <w:tcW w:w="992" w:type="dxa"/>
          </w:tcPr>
          <w:p w14:paraId="2F149892" w14:textId="77777777" w:rsidR="00071796" w:rsidRPr="00071796" w:rsidRDefault="00071796" w:rsidP="00DB7C8E">
            <w:pPr>
              <w:autoSpaceDE w:val="0"/>
              <w:autoSpaceDN w:val="0"/>
              <w:adjustRightInd w:val="0"/>
              <w:spacing w:after="0" w:line="320" w:lineRule="atLeast"/>
              <w:ind w:left="60" w:right="60"/>
              <w:jc w:val="right"/>
              <w:rPr>
                <w:rFonts w:eastAsiaTheme="minorEastAsia"/>
                <w:b/>
                <w:bCs/>
                <w:sz w:val="16"/>
                <w:szCs w:val="16"/>
                <w:lang w:eastAsia="id-ID"/>
              </w:rPr>
            </w:pPr>
            <w:r w:rsidRPr="00071796">
              <w:rPr>
                <w:rFonts w:eastAsiaTheme="minorEastAsia"/>
                <w:sz w:val="16"/>
                <w:szCs w:val="16"/>
                <w:lang w:eastAsia="id-ID"/>
              </w:rPr>
              <w:t>2,076</w:t>
            </w:r>
          </w:p>
        </w:tc>
        <w:tc>
          <w:tcPr>
            <w:tcW w:w="1418" w:type="dxa"/>
            <w:vAlign w:val="center"/>
          </w:tcPr>
          <w:p w14:paraId="442DF6ED" w14:textId="77777777" w:rsidR="00071796" w:rsidRPr="00071796" w:rsidRDefault="00071796" w:rsidP="00DB7C8E">
            <w:pPr>
              <w:autoSpaceDE w:val="0"/>
              <w:autoSpaceDN w:val="0"/>
              <w:adjustRightInd w:val="0"/>
              <w:spacing w:after="0"/>
              <w:rPr>
                <w:rFonts w:eastAsiaTheme="minorEastAsia"/>
                <w:b/>
                <w:bCs/>
                <w:sz w:val="16"/>
                <w:szCs w:val="16"/>
                <w:lang w:eastAsia="id-ID"/>
              </w:rPr>
            </w:pPr>
          </w:p>
        </w:tc>
        <w:tc>
          <w:tcPr>
            <w:tcW w:w="850" w:type="dxa"/>
          </w:tcPr>
          <w:p w14:paraId="3266C36E" w14:textId="77777777" w:rsidR="00071796" w:rsidRPr="00071796" w:rsidRDefault="00071796" w:rsidP="00DB7C8E">
            <w:pPr>
              <w:autoSpaceDE w:val="0"/>
              <w:autoSpaceDN w:val="0"/>
              <w:adjustRightInd w:val="0"/>
              <w:spacing w:after="0" w:line="320" w:lineRule="atLeast"/>
              <w:ind w:left="60" w:right="60"/>
              <w:jc w:val="right"/>
              <w:rPr>
                <w:rFonts w:eastAsiaTheme="minorEastAsia"/>
                <w:b/>
                <w:bCs/>
                <w:sz w:val="16"/>
                <w:szCs w:val="16"/>
                <w:lang w:eastAsia="id-ID"/>
              </w:rPr>
            </w:pPr>
            <w:r w:rsidRPr="00071796">
              <w:rPr>
                <w:rFonts w:eastAsiaTheme="minorEastAsia"/>
                <w:sz w:val="16"/>
                <w:szCs w:val="16"/>
                <w:lang w:eastAsia="id-ID"/>
              </w:rPr>
              <w:t>5,135</w:t>
            </w:r>
          </w:p>
        </w:tc>
        <w:tc>
          <w:tcPr>
            <w:tcW w:w="567" w:type="dxa"/>
          </w:tcPr>
          <w:p w14:paraId="2B642AEE" w14:textId="77777777" w:rsidR="00071796" w:rsidRPr="00071796" w:rsidRDefault="00071796" w:rsidP="00DB7C8E">
            <w:pPr>
              <w:autoSpaceDE w:val="0"/>
              <w:autoSpaceDN w:val="0"/>
              <w:adjustRightInd w:val="0"/>
              <w:spacing w:after="0" w:line="320" w:lineRule="atLeast"/>
              <w:ind w:left="60" w:right="60"/>
              <w:jc w:val="right"/>
              <w:rPr>
                <w:rFonts w:eastAsiaTheme="minorEastAsia"/>
                <w:b/>
                <w:bCs/>
                <w:sz w:val="16"/>
                <w:szCs w:val="16"/>
                <w:lang w:eastAsia="id-ID"/>
              </w:rPr>
            </w:pPr>
            <w:r w:rsidRPr="00071796">
              <w:rPr>
                <w:rFonts w:eastAsiaTheme="minorEastAsia"/>
                <w:sz w:val="16"/>
                <w:szCs w:val="16"/>
                <w:lang w:eastAsia="id-ID"/>
              </w:rPr>
              <w:t>,000</w:t>
            </w:r>
          </w:p>
        </w:tc>
        <w:tc>
          <w:tcPr>
            <w:tcW w:w="1276" w:type="dxa"/>
            <w:vAlign w:val="center"/>
          </w:tcPr>
          <w:p w14:paraId="3CCFA961" w14:textId="77777777" w:rsidR="00071796" w:rsidRPr="00071796" w:rsidRDefault="00071796" w:rsidP="00DB7C8E">
            <w:pPr>
              <w:autoSpaceDE w:val="0"/>
              <w:autoSpaceDN w:val="0"/>
              <w:adjustRightInd w:val="0"/>
              <w:spacing w:after="0"/>
              <w:rPr>
                <w:rFonts w:eastAsiaTheme="minorEastAsia"/>
                <w:b/>
                <w:bCs/>
                <w:sz w:val="16"/>
                <w:szCs w:val="16"/>
                <w:lang w:eastAsia="id-ID"/>
              </w:rPr>
            </w:pPr>
          </w:p>
        </w:tc>
      </w:tr>
      <w:tr w:rsidR="00071796" w:rsidRPr="00AC4449" w14:paraId="7CC8C5F3" w14:textId="77777777" w:rsidTr="00DB7C8E">
        <w:trPr>
          <w:cantSplit/>
        </w:trPr>
        <w:tc>
          <w:tcPr>
            <w:tcW w:w="360" w:type="dxa"/>
            <w:vMerge/>
          </w:tcPr>
          <w:p w14:paraId="28A56E89" w14:textId="77777777" w:rsidR="00071796" w:rsidRPr="00071796" w:rsidRDefault="00071796" w:rsidP="00DB7C8E">
            <w:pPr>
              <w:autoSpaceDE w:val="0"/>
              <w:autoSpaceDN w:val="0"/>
              <w:adjustRightInd w:val="0"/>
              <w:spacing w:after="0"/>
              <w:rPr>
                <w:rFonts w:eastAsiaTheme="minorEastAsia"/>
                <w:b/>
                <w:bCs/>
                <w:sz w:val="16"/>
                <w:szCs w:val="16"/>
                <w:lang w:eastAsia="id-ID"/>
              </w:rPr>
            </w:pPr>
          </w:p>
        </w:tc>
        <w:tc>
          <w:tcPr>
            <w:tcW w:w="1336" w:type="dxa"/>
          </w:tcPr>
          <w:p w14:paraId="6D8E54D5" w14:textId="77777777" w:rsidR="00071796" w:rsidRPr="00071796" w:rsidRDefault="00071796" w:rsidP="00DB7C8E">
            <w:pPr>
              <w:autoSpaceDE w:val="0"/>
              <w:autoSpaceDN w:val="0"/>
              <w:adjustRightInd w:val="0"/>
              <w:spacing w:after="0" w:line="320" w:lineRule="atLeast"/>
              <w:ind w:left="60" w:right="60"/>
              <w:rPr>
                <w:rFonts w:eastAsiaTheme="minorEastAsia"/>
                <w:b/>
                <w:bCs/>
                <w:sz w:val="16"/>
                <w:szCs w:val="16"/>
                <w:lang w:eastAsia="id-ID"/>
              </w:rPr>
            </w:pPr>
            <w:r w:rsidRPr="00071796">
              <w:rPr>
                <w:i/>
                <w:iCs/>
                <w:noProof/>
                <w:sz w:val="16"/>
                <w:szCs w:val="16"/>
                <w:lang w:val="id-ID"/>
              </w:rPr>
              <w:t>Reward</w:t>
            </w:r>
          </w:p>
        </w:tc>
        <w:tc>
          <w:tcPr>
            <w:tcW w:w="851" w:type="dxa"/>
          </w:tcPr>
          <w:p w14:paraId="08597222" w14:textId="77777777" w:rsidR="00071796" w:rsidRPr="00071796" w:rsidRDefault="00071796" w:rsidP="00DB7C8E">
            <w:pPr>
              <w:autoSpaceDE w:val="0"/>
              <w:autoSpaceDN w:val="0"/>
              <w:adjustRightInd w:val="0"/>
              <w:spacing w:after="0" w:line="320" w:lineRule="atLeast"/>
              <w:ind w:left="60" w:right="60"/>
              <w:jc w:val="right"/>
              <w:rPr>
                <w:rFonts w:eastAsiaTheme="minorEastAsia"/>
                <w:b/>
                <w:bCs/>
                <w:sz w:val="16"/>
                <w:szCs w:val="16"/>
                <w:lang w:eastAsia="id-ID"/>
              </w:rPr>
            </w:pPr>
            <w:r w:rsidRPr="00071796">
              <w:rPr>
                <w:rFonts w:eastAsiaTheme="minorEastAsia"/>
                <w:sz w:val="16"/>
                <w:szCs w:val="16"/>
                <w:lang w:eastAsia="id-ID"/>
              </w:rPr>
              <w:t>,544</w:t>
            </w:r>
          </w:p>
        </w:tc>
        <w:tc>
          <w:tcPr>
            <w:tcW w:w="992" w:type="dxa"/>
          </w:tcPr>
          <w:p w14:paraId="6A7C347A" w14:textId="77777777" w:rsidR="00071796" w:rsidRPr="00071796" w:rsidRDefault="00071796" w:rsidP="00DB7C8E">
            <w:pPr>
              <w:autoSpaceDE w:val="0"/>
              <w:autoSpaceDN w:val="0"/>
              <w:adjustRightInd w:val="0"/>
              <w:spacing w:after="0" w:line="320" w:lineRule="atLeast"/>
              <w:ind w:left="60" w:right="60"/>
              <w:jc w:val="right"/>
              <w:rPr>
                <w:rFonts w:eastAsiaTheme="minorEastAsia"/>
                <w:b/>
                <w:bCs/>
                <w:sz w:val="16"/>
                <w:szCs w:val="16"/>
                <w:lang w:eastAsia="id-ID"/>
              </w:rPr>
            </w:pPr>
            <w:r w:rsidRPr="00071796">
              <w:rPr>
                <w:rFonts w:eastAsiaTheme="minorEastAsia"/>
                <w:sz w:val="16"/>
                <w:szCs w:val="16"/>
                <w:lang w:eastAsia="id-ID"/>
              </w:rPr>
              <w:t>,043</w:t>
            </w:r>
          </w:p>
        </w:tc>
        <w:tc>
          <w:tcPr>
            <w:tcW w:w="1418" w:type="dxa"/>
          </w:tcPr>
          <w:p w14:paraId="39F61A04" w14:textId="77777777" w:rsidR="00071796" w:rsidRPr="00071796" w:rsidRDefault="00071796" w:rsidP="00DB7C8E">
            <w:pPr>
              <w:autoSpaceDE w:val="0"/>
              <w:autoSpaceDN w:val="0"/>
              <w:adjustRightInd w:val="0"/>
              <w:spacing w:after="0" w:line="320" w:lineRule="atLeast"/>
              <w:ind w:left="60" w:right="60"/>
              <w:jc w:val="right"/>
              <w:rPr>
                <w:rFonts w:eastAsiaTheme="minorEastAsia"/>
                <w:b/>
                <w:bCs/>
                <w:sz w:val="16"/>
                <w:szCs w:val="16"/>
                <w:lang w:eastAsia="id-ID"/>
              </w:rPr>
            </w:pPr>
            <w:r w:rsidRPr="00071796">
              <w:rPr>
                <w:rFonts w:eastAsiaTheme="minorEastAsia"/>
                <w:sz w:val="16"/>
                <w:szCs w:val="16"/>
                <w:lang w:eastAsia="id-ID"/>
              </w:rPr>
              <w:t>,812</w:t>
            </w:r>
          </w:p>
        </w:tc>
        <w:tc>
          <w:tcPr>
            <w:tcW w:w="850" w:type="dxa"/>
          </w:tcPr>
          <w:p w14:paraId="3150E24C" w14:textId="77777777" w:rsidR="00071796" w:rsidRPr="00071796" w:rsidRDefault="00071796" w:rsidP="00DB7C8E">
            <w:pPr>
              <w:autoSpaceDE w:val="0"/>
              <w:autoSpaceDN w:val="0"/>
              <w:adjustRightInd w:val="0"/>
              <w:spacing w:after="0" w:line="320" w:lineRule="atLeast"/>
              <w:ind w:left="60" w:right="60"/>
              <w:jc w:val="right"/>
              <w:rPr>
                <w:rFonts w:eastAsiaTheme="minorEastAsia"/>
                <w:b/>
                <w:bCs/>
                <w:sz w:val="16"/>
                <w:szCs w:val="16"/>
                <w:lang w:eastAsia="id-ID"/>
              </w:rPr>
            </w:pPr>
            <w:r w:rsidRPr="00071796">
              <w:rPr>
                <w:rFonts w:eastAsiaTheme="minorEastAsia"/>
                <w:sz w:val="16"/>
                <w:szCs w:val="16"/>
                <w:lang w:eastAsia="id-ID"/>
              </w:rPr>
              <w:t>12,736</w:t>
            </w:r>
          </w:p>
        </w:tc>
        <w:tc>
          <w:tcPr>
            <w:tcW w:w="567" w:type="dxa"/>
          </w:tcPr>
          <w:p w14:paraId="07064518" w14:textId="77777777" w:rsidR="00071796" w:rsidRPr="00071796" w:rsidRDefault="00071796" w:rsidP="00DB7C8E">
            <w:pPr>
              <w:autoSpaceDE w:val="0"/>
              <w:autoSpaceDN w:val="0"/>
              <w:adjustRightInd w:val="0"/>
              <w:spacing w:after="0" w:line="320" w:lineRule="atLeast"/>
              <w:ind w:left="60" w:right="60"/>
              <w:jc w:val="right"/>
              <w:rPr>
                <w:rFonts w:eastAsiaTheme="minorEastAsia"/>
                <w:b/>
                <w:bCs/>
                <w:sz w:val="16"/>
                <w:szCs w:val="16"/>
                <w:lang w:eastAsia="id-ID"/>
              </w:rPr>
            </w:pPr>
            <w:r w:rsidRPr="00071796">
              <w:rPr>
                <w:rFonts w:eastAsiaTheme="minorEastAsia"/>
                <w:sz w:val="16"/>
                <w:szCs w:val="16"/>
                <w:lang w:eastAsia="id-ID"/>
              </w:rPr>
              <w:t>,000</w:t>
            </w:r>
          </w:p>
        </w:tc>
        <w:tc>
          <w:tcPr>
            <w:tcW w:w="1276" w:type="dxa"/>
            <w:vAlign w:val="center"/>
          </w:tcPr>
          <w:p w14:paraId="16956823" w14:textId="77777777" w:rsidR="00071796" w:rsidRPr="00071796" w:rsidRDefault="00071796" w:rsidP="00DB7C8E">
            <w:pPr>
              <w:autoSpaceDE w:val="0"/>
              <w:autoSpaceDN w:val="0"/>
              <w:adjustRightInd w:val="0"/>
              <w:spacing w:after="0" w:line="320" w:lineRule="atLeast"/>
              <w:ind w:left="60" w:right="60"/>
              <w:jc w:val="center"/>
              <w:rPr>
                <w:rFonts w:eastAsiaTheme="minorEastAsia"/>
                <w:b/>
                <w:bCs/>
                <w:sz w:val="16"/>
                <w:szCs w:val="16"/>
                <w:lang w:eastAsia="id-ID"/>
              </w:rPr>
            </w:pPr>
            <w:proofErr w:type="spellStart"/>
            <w:r w:rsidRPr="00071796">
              <w:rPr>
                <w:sz w:val="16"/>
                <w:szCs w:val="16"/>
              </w:rPr>
              <w:t>Hipotesis</w:t>
            </w:r>
            <w:proofErr w:type="spellEnd"/>
            <w:r w:rsidRPr="00071796">
              <w:rPr>
                <w:sz w:val="16"/>
                <w:szCs w:val="16"/>
              </w:rPr>
              <w:t xml:space="preserve"> </w:t>
            </w:r>
            <w:proofErr w:type="spellStart"/>
            <w:r w:rsidRPr="00071796">
              <w:rPr>
                <w:sz w:val="16"/>
                <w:szCs w:val="16"/>
              </w:rPr>
              <w:t>diterima</w:t>
            </w:r>
            <w:proofErr w:type="spellEnd"/>
          </w:p>
        </w:tc>
      </w:tr>
      <w:tr w:rsidR="00071796" w:rsidRPr="00AC4449" w14:paraId="178621A0" w14:textId="77777777" w:rsidTr="00DB7C8E">
        <w:trPr>
          <w:cantSplit/>
        </w:trPr>
        <w:tc>
          <w:tcPr>
            <w:tcW w:w="360" w:type="dxa"/>
            <w:vMerge/>
          </w:tcPr>
          <w:p w14:paraId="3D5F072B" w14:textId="77777777" w:rsidR="00071796" w:rsidRPr="00071796" w:rsidRDefault="00071796" w:rsidP="00DB7C8E">
            <w:pPr>
              <w:autoSpaceDE w:val="0"/>
              <w:autoSpaceDN w:val="0"/>
              <w:adjustRightInd w:val="0"/>
              <w:spacing w:after="0"/>
              <w:rPr>
                <w:rFonts w:eastAsiaTheme="minorEastAsia"/>
                <w:b/>
                <w:bCs/>
                <w:sz w:val="16"/>
                <w:szCs w:val="16"/>
                <w:lang w:eastAsia="id-ID"/>
              </w:rPr>
            </w:pPr>
          </w:p>
        </w:tc>
        <w:tc>
          <w:tcPr>
            <w:tcW w:w="1336" w:type="dxa"/>
          </w:tcPr>
          <w:p w14:paraId="01A2DB42" w14:textId="77777777" w:rsidR="00071796" w:rsidRPr="00071796" w:rsidRDefault="00071796" w:rsidP="00DB7C8E">
            <w:pPr>
              <w:autoSpaceDE w:val="0"/>
              <w:autoSpaceDN w:val="0"/>
              <w:adjustRightInd w:val="0"/>
              <w:spacing w:after="0" w:line="320" w:lineRule="atLeast"/>
              <w:ind w:left="60" w:right="60"/>
              <w:rPr>
                <w:rFonts w:eastAsiaTheme="minorEastAsia"/>
                <w:b/>
                <w:bCs/>
                <w:sz w:val="16"/>
                <w:szCs w:val="16"/>
                <w:lang w:eastAsia="id-ID"/>
              </w:rPr>
            </w:pPr>
            <w:r w:rsidRPr="00071796">
              <w:rPr>
                <w:i/>
                <w:iCs/>
                <w:sz w:val="16"/>
                <w:szCs w:val="16"/>
              </w:rPr>
              <w:t>Punishment</w:t>
            </w:r>
          </w:p>
        </w:tc>
        <w:tc>
          <w:tcPr>
            <w:tcW w:w="851" w:type="dxa"/>
          </w:tcPr>
          <w:p w14:paraId="5FC23643" w14:textId="77777777" w:rsidR="00071796" w:rsidRPr="00071796" w:rsidRDefault="00071796" w:rsidP="00DB7C8E">
            <w:pPr>
              <w:autoSpaceDE w:val="0"/>
              <w:autoSpaceDN w:val="0"/>
              <w:adjustRightInd w:val="0"/>
              <w:spacing w:after="0" w:line="320" w:lineRule="atLeast"/>
              <w:ind w:left="60" w:right="60"/>
              <w:jc w:val="right"/>
              <w:rPr>
                <w:rFonts w:eastAsiaTheme="minorEastAsia"/>
                <w:b/>
                <w:bCs/>
                <w:sz w:val="16"/>
                <w:szCs w:val="16"/>
                <w:lang w:eastAsia="id-ID"/>
              </w:rPr>
            </w:pPr>
            <w:r w:rsidRPr="00071796">
              <w:rPr>
                <w:rFonts w:eastAsiaTheme="minorEastAsia"/>
                <w:sz w:val="16"/>
                <w:szCs w:val="16"/>
                <w:lang w:eastAsia="id-ID"/>
              </w:rPr>
              <w:t>,128</w:t>
            </w:r>
          </w:p>
        </w:tc>
        <w:tc>
          <w:tcPr>
            <w:tcW w:w="992" w:type="dxa"/>
          </w:tcPr>
          <w:p w14:paraId="38A88687" w14:textId="77777777" w:rsidR="00071796" w:rsidRPr="00071796" w:rsidRDefault="00071796" w:rsidP="00DB7C8E">
            <w:pPr>
              <w:autoSpaceDE w:val="0"/>
              <w:autoSpaceDN w:val="0"/>
              <w:adjustRightInd w:val="0"/>
              <w:spacing w:after="0" w:line="320" w:lineRule="atLeast"/>
              <w:ind w:left="60" w:right="60"/>
              <w:jc w:val="right"/>
              <w:rPr>
                <w:rFonts w:eastAsiaTheme="minorEastAsia"/>
                <w:b/>
                <w:bCs/>
                <w:sz w:val="16"/>
                <w:szCs w:val="16"/>
                <w:lang w:eastAsia="id-ID"/>
              </w:rPr>
            </w:pPr>
            <w:r w:rsidRPr="00071796">
              <w:rPr>
                <w:rFonts w:eastAsiaTheme="minorEastAsia"/>
                <w:sz w:val="16"/>
                <w:szCs w:val="16"/>
                <w:lang w:eastAsia="id-ID"/>
              </w:rPr>
              <w:t>,047</w:t>
            </w:r>
          </w:p>
        </w:tc>
        <w:tc>
          <w:tcPr>
            <w:tcW w:w="1418" w:type="dxa"/>
          </w:tcPr>
          <w:p w14:paraId="343DB459" w14:textId="77777777" w:rsidR="00071796" w:rsidRPr="00071796" w:rsidRDefault="00071796" w:rsidP="00DB7C8E">
            <w:pPr>
              <w:autoSpaceDE w:val="0"/>
              <w:autoSpaceDN w:val="0"/>
              <w:adjustRightInd w:val="0"/>
              <w:spacing w:after="0" w:line="320" w:lineRule="atLeast"/>
              <w:ind w:left="60" w:right="60"/>
              <w:jc w:val="right"/>
              <w:rPr>
                <w:rFonts w:eastAsiaTheme="minorEastAsia"/>
                <w:b/>
                <w:bCs/>
                <w:sz w:val="16"/>
                <w:szCs w:val="16"/>
                <w:lang w:eastAsia="id-ID"/>
              </w:rPr>
            </w:pPr>
            <w:r w:rsidRPr="00071796">
              <w:rPr>
                <w:rFonts w:eastAsiaTheme="minorEastAsia"/>
                <w:sz w:val="16"/>
                <w:szCs w:val="16"/>
                <w:lang w:eastAsia="id-ID"/>
              </w:rPr>
              <w:t>,175</w:t>
            </w:r>
          </w:p>
        </w:tc>
        <w:tc>
          <w:tcPr>
            <w:tcW w:w="850" w:type="dxa"/>
          </w:tcPr>
          <w:p w14:paraId="3E3C82DD" w14:textId="77777777" w:rsidR="00071796" w:rsidRPr="00071796" w:rsidRDefault="00071796" w:rsidP="00DB7C8E">
            <w:pPr>
              <w:autoSpaceDE w:val="0"/>
              <w:autoSpaceDN w:val="0"/>
              <w:adjustRightInd w:val="0"/>
              <w:spacing w:after="0" w:line="320" w:lineRule="atLeast"/>
              <w:ind w:left="60" w:right="60"/>
              <w:jc w:val="right"/>
              <w:rPr>
                <w:rFonts w:eastAsiaTheme="minorEastAsia"/>
                <w:b/>
                <w:bCs/>
                <w:sz w:val="16"/>
                <w:szCs w:val="16"/>
                <w:lang w:eastAsia="id-ID"/>
              </w:rPr>
            </w:pPr>
            <w:r w:rsidRPr="00071796">
              <w:rPr>
                <w:rFonts w:eastAsiaTheme="minorEastAsia"/>
                <w:sz w:val="16"/>
                <w:szCs w:val="16"/>
                <w:lang w:eastAsia="id-ID"/>
              </w:rPr>
              <w:t>2,739</w:t>
            </w:r>
          </w:p>
        </w:tc>
        <w:tc>
          <w:tcPr>
            <w:tcW w:w="567" w:type="dxa"/>
          </w:tcPr>
          <w:p w14:paraId="32752B88" w14:textId="77777777" w:rsidR="00071796" w:rsidRPr="00071796" w:rsidRDefault="00071796" w:rsidP="00DB7C8E">
            <w:pPr>
              <w:autoSpaceDE w:val="0"/>
              <w:autoSpaceDN w:val="0"/>
              <w:adjustRightInd w:val="0"/>
              <w:spacing w:after="0" w:line="320" w:lineRule="atLeast"/>
              <w:ind w:left="60" w:right="60"/>
              <w:jc w:val="right"/>
              <w:rPr>
                <w:rFonts w:eastAsiaTheme="minorEastAsia"/>
                <w:b/>
                <w:bCs/>
                <w:sz w:val="16"/>
                <w:szCs w:val="16"/>
                <w:lang w:eastAsia="id-ID"/>
              </w:rPr>
            </w:pPr>
            <w:r w:rsidRPr="00071796">
              <w:rPr>
                <w:rFonts w:eastAsiaTheme="minorEastAsia"/>
                <w:sz w:val="16"/>
                <w:szCs w:val="16"/>
                <w:lang w:eastAsia="id-ID"/>
              </w:rPr>
              <w:t>,008</w:t>
            </w:r>
          </w:p>
        </w:tc>
        <w:tc>
          <w:tcPr>
            <w:tcW w:w="1276" w:type="dxa"/>
            <w:vAlign w:val="center"/>
          </w:tcPr>
          <w:p w14:paraId="5413D2AD" w14:textId="77777777" w:rsidR="00071796" w:rsidRPr="00071796" w:rsidRDefault="00071796" w:rsidP="00DB7C8E">
            <w:pPr>
              <w:autoSpaceDE w:val="0"/>
              <w:autoSpaceDN w:val="0"/>
              <w:adjustRightInd w:val="0"/>
              <w:spacing w:after="0" w:line="320" w:lineRule="atLeast"/>
              <w:ind w:left="60" w:right="60"/>
              <w:jc w:val="center"/>
              <w:rPr>
                <w:rFonts w:eastAsiaTheme="minorEastAsia"/>
                <w:b/>
                <w:bCs/>
                <w:sz w:val="16"/>
                <w:szCs w:val="16"/>
                <w:lang w:eastAsia="id-ID"/>
              </w:rPr>
            </w:pPr>
            <w:proofErr w:type="spellStart"/>
            <w:r w:rsidRPr="00071796">
              <w:rPr>
                <w:sz w:val="16"/>
                <w:szCs w:val="16"/>
              </w:rPr>
              <w:t>Hipotesis</w:t>
            </w:r>
            <w:proofErr w:type="spellEnd"/>
            <w:r w:rsidRPr="00071796">
              <w:rPr>
                <w:sz w:val="16"/>
                <w:szCs w:val="16"/>
              </w:rPr>
              <w:t xml:space="preserve"> </w:t>
            </w:r>
            <w:proofErr w:type="spellStart"/>
            <w:r w:rsidRPr="00071796">
              <w:rPr>
                <w:sz w:val="16"/>
                <w:szCs w:val="16"/>
              </w:rPr>
              <w:t>diterima</w:t>
            </w:r>
            <w:proofErr w:type="spellEnd"/>
          </w:p>
        </w:tc>
      </w:tr>
      <w:tr w:rsidR="00071796" w:rsidRPr="00AC4449" w14:paraId="05E3125B" w14:textId="77777777" w:rsidTr="00DB7C8E">
        <w:trPr>
          <w:cantSplit/>
        </w:trPr>
        <w:tc>
          <w:tcPr>
            <w:tcW w:w="7650" w:type="dxa"/>
            <w:gridSpan w:val="8"/>
          </w:tcPr>
          <w:p w14:paraId="0FC4A463" w14:textId="77777777" w:rsidR="00071796" w:rsidRPr="00071796" w:rsidRDefault="00071796" w:rsidP="00DB7C8E">
            <w:pPr>
              <w:autoSpaceDE w:val="0"/>
              <w:autoSpaceDN w:val="0"/>
              <w:adjustRightInd w:val="0"/>
              <w:spacing w:after="0" w:line="320" w:lineRule="atLeast"/>
              <w:ind w:left="60" w:right="60"/>
              <w:rPr>
                <w:rFonts w:eastAsiaTheme="minorEastAsia"/>
                <w:b/>
                <w:bCs/>
                <w:sz w:val="16"/>
                <w:szCs w:val="16"/>
                <w:lang w:val="id-ID" w:eastAsia="id-ID"/>
              </w:rPr>
            </w:pPr>
            <w:r w:rsidRPr="00071796">
              <w:rPr>
                <w:rFonts w:eastAsiaTheme="minorEastAsia"/>
                <w:sz w:val="16"/>
                <w:szCs w:val="16"/>
                <w:lang w:eastAsia="id-ID"/>
              </w:rPr>
              <w:t xml:space="preserve">a. Dependent Variable: </w:t>
            </w:r>
            <w:r w:rsidRPr="00071796">
              <w:rPr>
                <w:rFonts w:eastAsiaTheme="minorEastAsia"/>
                <w:sz w:val="16"/>
                <w:szCs w:val="16"/>
                <w:lang w:val="id-ID" w:eastAsia="id-ID"/>
              </w:rPr>
              <w:t>Kinerja Karyawan</w:t>
            </w:r>
          </w:p>
        </w:tc>
      </w:tr>
    </w:tbl>
    <w:p w14:paraId="7343DCDC" w14:textId="77777777" w:rsidR="00071796" w:rsidRPr="001F6433" w:rsidRDefault="00071796" w:rsidP="00071796">
      <w:pPr>
        <w:pStyle w:val="ListParagraph"/>
        <w:spacing w:after="0" w:line="480" w:lineRule="auto"/>
        <w:ind w:left="0"/>
        <w:rPr>
          <w:b/>
          <w:bCs/>
          <w:szCs w:val="20"/>
        </w:rPr>
      </w:pPr>
      <w:r w:rsidRPr="001F6433">
        <w:rPr>
          <w:i/>
          <w:iCs/>
          <w:noProof/>
          <w:szCs w:val="20"/>
        </w:rPr>
        <w:t>Sumber : Lampiran 4</w:t>
      </w:r>
    </w:p>
    <w:p w14:paraId="0D7CDFC8" w14:textId="77777777" w:rsidR="00071796" w:rsidRPr="001F6433" w:rsidRDefault="00071796" w:rsidP="001F6433">
      <w:pPr>
        <w:widowControl w:val="0"/>
        <w:tabs>
          <w:tab w:val="left" w:pos="567"/>
        </w:tabs>
        <w:autoSpaceDE w:val="0"/>
        <w:autoSpaceDN w:val="0"/>
        <w:spacing w:after="0"/>
        <w:rPr>
          <w:noProof/>
          <w:szCs w:val="20"/>
          <w:lang w:eastAsia="ja-JP"/>
        </w:rPr>
      </w:pPr>
      <w:r w:rsidRPr="001F6433">
        <w:rPr>
          <w:noProof/>
          <w:szCs w:val="20"/>
        </w:rPr>
        <w:t xml:space="preserve">Hasil analisis menghasilkan persamaan regresi </w:t>
      </w:r>
      <w:r w:rsidRPr="001F6433">
        <w:rPr>
          <w:noProof/>
          <w:szCs w:val="20"/>
          <w:lang w:eastAsia="ja-JP"/>
        </w:rPr>
        <w:t>:</w:t>
      </w:r>
    </w:p>
    <w:p w14:paraId="0AA1B8E0" w14:textId="55D13CB8" w:rsidR="00071796" w:rsidRPr="001F6433" w:rsidRDefault="00071796" w:rsidP="001F6433">
      <w:pPr>
        <w:widowControl w:val="0"/>
        <w:tabs>
          <w:tab w:val="left" w:pos="567"/>
        </w:tabs>
        <w:autoSpaceDE w:val="0"/>
        <w:autoSpaceDN w:val="0"/>
        <w:spacing w:after="0"/>
        <w:rPr>
          <w:noProof/>
          <w:szCs w:val="20"/>
          <w:lang w:eastAsia="ja-JP"/>
        </w:rPr>
      </w:pPr>
      <w:r w:rsidRPr="001F6433">
        <w:rPr>
          <w:noProof/>
          <w:szCs w:val="20"/>
          <w:lang w:eastAsia="ja-JP"/>
        </w:rPr>
        <w:t xml:space="preserve">Y= </w:t>
      </w:r>
      <w:r w:rsidRPr="001F6433">
        <w:rPr>
          <w:rFonts w:ascii="Cambria Math" w:hAnsi="Cambria Math" w:cs="Cambria Math"/>
          <w:noProof/>
          <w:szCs w:val="20"/>
          <w:lang w:eastAsia="ja-JP"/>
        </w:rPr>
        <w:t>𝑎</w:t>
      </w:r>
      <w:r w:rsidRPr="001F6433">
        <w:rPr>
          <w:noProof/>
          <w:szCs w:val="20"/>
          <w:lang w:eastAsia="ja-JP"/>
        </w:rPr>
        <w:t xml:space="preserve"> + </w:t>
      </w:r>
      <w:r w:rsidRPr="001F6433">
        <w:rPr>
          <w:rFonts w:ascii="Cambria Math" w:hAnsi="Cambria Math" w:cs="Cambria Math"/>
          <w:noProof/>
          <w:szCs w:val="20"/>
          <w:lang w:eastAsia="ja-JP"/>
        </w:rPr>
        <w:t>𝛽</w:t>
      </w:r>
      <w:r w:rsidRPr="001F6433">
        <w:rPr>
          <w:noProof/>
          <w:szCs w:val="20"/>
          <w:lang w:eastAsia="ja-JP"/>
        </w:rPr>
        <w:t>1</w:t>
      </w:r>
      <w:r w:rsidRPr="001F6433">
        <w:rPr>
          <w:rFonts w:ascii="Cambria Math" w:hAnsi="Cambria Math" w:cs="Cambria Math"/>
          <w:noProof/>
          <w:szCs w:val="20"/>
          <w:lang w:eastAsia="ja-JP"/>
        </w:rPr>
        <w:t>𝑋</w:t>
      </w:r>
      <w:r w:rsidRPr="001F6433">
        <w:rPr>
          <w:noProof/>
          <w:szCs w:val="20"/>
          <w:lang w:eastAsia="ja-JP"/>
        </w:rPr>
        <w:t xml:space="preserve">1+ </w:t>
      </w:r>
      <w:r w:rsidRPr="001F6433">
        <w:rPr>
          <w:rFonts w:ascii="Cambria Math" w:hAnsi="Cambria Math" w:cs="Cambria Math"/>
          <w:noProof/>
          <w:szCs w:val="20"/>
          <w:lang w:eastAsia="ja-JP"/>
        </w:rPr>
        <w:t>𝛽</w:t>
      </w:r>
      <w:r w:rsidRPr="001F6433">
        <w:rPr>
          <w:noProof/>
          <w:szCs w:val="20"/>
          <w:lang w:eastAsia="ja-JP"/>
        </w:rPr>
        <w:t>2</w:t>
      </w:r>
      <w:r w:rsidRPr="001F6433">
        <w:rPr>
          <w:rFonts w:ascii="Cambria Math" w:hAnsi="Cambria Math" w:cs="Cambria Math"/>
          <w:noProof/>
          <w:szCs w:val="20"/>
          <w:lang w:eastAsia="ja-JP"/>
        </w:rPr>
        <w:t>𝑋</w:t>
      </w:r>
      <w:r w:rsidRPr="001F6433">
        <w:rPr>
          <w:noProof/>
          <w:szCs w:val="20"/>
          <w:lang w:eastAsia="ja-JP"/>
        </w:rPr>
        <w:t>2</w:t>
      </w:r>
    </w:p>
    <w:p w14:paraId="793E2C35" w14:textId="77777777" w:rsidR="00071796" w:rsidRPr="001F6433" w:rsidRDefault="00071796" w:rsidP="001F6433">
      <w:pPr>
        <w:widowControl w:val="0"/>
        <w:tabs>
          <w:tab w:val="left" w:pos="567"/>
        </w:tabs>
        <w:autoSpaceDE w:val="0"/>
        <w:autoSpaceDN w:val="0"/>
        <w:spacing w:after="0"/>
        <w:rPr>
          <w:noProof/>
          <w:szCs w:val="20"/>
          <w:lang w:eastAsia="ja-JP"/>
        </w:rPr>
      </w:pPr>
      <w:r w:rsidRPr="001F6433">
        <w:rPr>
          <w:noProof/>
          <w:szCs w:val="20"/>
          <w:lang w:eastAsia="ja-JP"/>
        </w:rPr>
        <w:t>Y = 10,268 + 0,161(X1) + 0,599X2 + e</w:t>
      </w:r>
    </w:p>
    <w:p w14:paraId="6132EE5B" w14:textId="18191BBF" w:rsidR="00071796" w:rsidRPr="001F6433" w:rsidRDefault="00071796" w:rsidP="001F6433">
      <w:pPr>
        <w:widowControl w:val="0"/>
        <w:tabs>
          <w:tab w:val="left" w:pos="567"/>
        </w:tabs>
        <w:autoSpaceDE w:val="0"/>
        <w:autoSpaceDN w:val="0"/>
        <w:spacing w:after="0"/>
        <w:rPr>
          <w:noProof/>
          <w:szCs w:val="20"/>
          <w:lang w:eastAsia="ja-JP"/>
        </w:rPr>
      </w:pPr>
      <w:r w:rsidRPr="001F6433">
        <w:rPr>
          <w:noProof/>
          <w:szCs w:val="20"/>
          <w:lang w:eastAsia="ja-JP"/>
        </w:rPr>
        <w:t>Dimana :</w:t>
      </w:r>
    </w:p>
    <w:p w14:paraId="79EEF1B2" w14:textId="77777777" w:rsidR="00071796" w:rsidRPr="001F6433" w:rsidRDefault="00071796" w:rsidP="001F6433">
      <w:pPr>
        <w:widowControl w:val="0"/>
        <w:tabs>
          <w:tab w:val="left" w:pos="2277"/>
        </w:tabs>
        <w:autoSpaceDE w:val="0"/>
        <w:autoSpaceDN w:val="0"/>
        <w:spacing w:after="0"/>
        <w:rPr>
          <w:noProof/>
          <w:szCs w:val="20"/>
          <w:lang w:eastAsia="ja-JP"/>
        </w:rPr>
      </w:pPr>
      <w:r w:rsidRPr="001F6433">
        <w:rPr>
          <w:noProof/>
          <w:szCs w:val="20"/>
          <w:lang w:eastAsia="ja-JP"/>
        </w:rPr>
        <w:t>Y = Kinerja karyawan</w:t>
      </w:r>
    </w:p>
    <w:p w14:paraId="5EBB354B" w14:textId="77777777" w:rsidR="00071796" w:rsidRPr="001F6433" w:rsidRDefault="00071796" w:rsidP="001F6433">
      <w:pPr>
        <w:widowControl w:val="0"/>
        <w:tabs>
          <w:tab w:val="left" w:pos="2277"/>
        </w:tabs>
        <w:autoSpaceDE w:val="0"/>
        <w:autoSpaceDN w:val="0"/>
        <w:spacing w:after="0"/>
        <w:rPr>
          <w:noProof/>
          <w:szCs w:val="20"/>
          <w:lang w:eastAsia="ja-JP"/>
        </w:rPr>
      </w:pPr>
      <w:r w:rsidRPr="001F6433">
        <w:rPr>
          <w:noProof/>
          <w:szCs w:val="20"/>
          <w:lang w:eastAsia="ja-JP"/>
        </w:rPr>
        <w:t xml:space="preserve">X1 = </w:t>
      </w:r>
      <w:r w:rsidRPr="001F6433">
        <w:rPr>
          <w:i/>
          <w:iCs/>
          <w:noProof/>
          <w:szCs w:val="20"/>
          <w:lang w:val="id-ID"/>
        </w:rPr>
        <w:t>Reward</w:t>
      </w:r>
    </w:p>
    <w:p w14:paraId="4EF8735C" w14:textId="77777777" w:rsidR="00071796" w:rsidRPr="001F6433" w:rsidRDefault="00071796" w:rsidP="001F6433">
      <w:pPr>
        <w:widowControl w:val="0"/>
        <w:tabs>
          <w:tab w:val="left" w:pos="2277"/>
        </w:tabs>
        <w:autoSpaceDE w:val="0"/>
        <w:autoSpaceDN w:val="0"/>
        <w:spacing w:after="0"/>
        <w:rPr>
          <w:noProof/>
          <w:szCs w:val="20"/>
          <w:lang w:eastAsia="ja-JP"/>
        </w:rPr>
      </w:pPr>
      <w:r w:rsidRPr="001F6433">
        <w:rPr>
          <w:noProof/>
          <w:szCs w:val="20"/>
          <w:lang w:eastAsia="ja-JP"/>
        </w:rPr>
        <w:t xml:space="preserve">X2 = </w:t>
      </w:r>
      <w:r w:rsidRPr="001F6433">
        <w:rPr>
          <w:i/>
          <w:iCs/>
          <w:szCs w:val="20"/>
        </w:rPr>
        <w:t>Punishment</w:t>
      </w:r>
    </w:p>
    <w:p w14:paraId="2C6E6697" w14:textId="77777777" w:rsidR="00071796" w:rsidRPr="001F6433" w:rsidRDefault="00071796" w:rsidP="001F6433">
      <w:pPr>
        <w:widowControl w:val="0"/>
        <w:tabs>
          <w:tab w:val="left" w:pos="2277"/>
        </w:tabs>
        <w:autoSpaceDE w:val="0"/>
        <w:autoSpaceDN w:val="0"/>
        <w:spacing w:after="0"/>
        <w:rPr>
          <w:noProof/>
          <w:szCs w:val="20"/>
          <w:lang w:val="id-ID" w:eastAsia="ja-JP"/>
        </w:rPr>
      </w:pPr>
      <w:r w:rsidRPr="001F6433">
        <w:rPr>
          <w:noProof/>
          <w:szCs w:val="20"/>
          <w:lang w:val="id-ID" w:eastAsia="ja-JP"/>
        </w:rPr>
        <w:t xml:space="preserve">Hasil analisis regresi linear berganda dapat dijelaskan sebagai berikut. </w:t>
      </w:r>
    </w:p>
    <w:p w14:paraId="738CDE5B" w14:textId="0701EA1A" w:rsidR="001F6433" w:rsidRPr="007212A7" w:rsidRDefault="00071796" w:rsidP="007212A7">
      <w:pPr>
        <w:pStyle w:val="ListParagraph"/>
        <w:widowControl w:val="0"/>
        <w:numPr>
          <w:ilvl w:val="1"/>
          <w:numId w:val="9"/>
        </w:numPr>
        <w:tabs>
          <w:tab w:val="clear" w:pos="1440"/>
          <w:tab w:val="left" w:pos="2277"/>
        </w:tabs>
        <w:autoSpaceDE w:val="0"/>
        <w:autoSpaceDN w:val="0"/>
        <w:spacing w:after="160"/>
        <w:ind w:left="709" w:hanging="425"/>
        <w:rPr>
          <w:noProof/>
          <w:szCs w:val="20"/>
          <w:lang w:val="id-ID"/>
        </w:rPr>
      </w:pPr>
      <w:r w:rsidRPr="007212A7">
        <w:rPr>
          <w:noProof/>
          <w:szCs w:val="20"/>
          <w:lang w:val="id-ID"/>
        </w:rPr>
        <w:t>Kinerja Karyawan (Y) – Konstanta 10,660</w:t>
      </w:r>
    </w:p>
    <w:p w14:paraId="5CB5A56E" w14:textId="77777777" w:rsidR="001F6433" w:rsidRDefault="00071796" w:rsidP="001F6433">
      <w:pPr>
        <w:pStyle w:val="ListParagraph"/>
        <w:widowControl w:val="0"/>
        <w:tabs>
          <w:tab w:val="left" w:pos="2277"/>
        </w:tabs>
        <w:autoSpaceDE w:val="0"/>
        <w:autoSpaceDN w:val="0"/>
        <w:spacing w:after="160"/>
        <w:rPr>
          <w:noProof/>
          <w:szCs w:val="20"/>
          <w:lang w:val="id-ID" w:eastAsia="ja-JP"/>
        </w:rPr>
      </w:pPr>
      <w:r w:rsidRPr="001F6433">
        <w:rPr>
          <w:noProof/>
          <w:szCs w:val="20"/>
          <w:lang w:val="id-ID" w:eastAsia="ja-JP"/>
        </w:rPr>
        <w:t>Jika Kinerja Karyawan dalam aspek Kompensasi dan Beban Kerja di anggap 0 maka tingkat Kinerja Karyawan yang tersisa secara alami adalah sebesar 10,268</w:t>
      </w:r>
    </w:p>
    <w:p w14:paraId="0C54BF5D" w14:textId="486BD9E1" w:rsidR="001F6433" w:rsidRPr="007212A7" w:rsidRDefault="00071796" w:rsidP="007212A7">
      <w:pPr>
        <w:pStyle w:val="ListParagraph"/>
        <w:widowControl w:val="0"/>
        <w:numPr>
          <w:ilvl w:val="1"/>
          <w:numId w:val="9"/>
        </w:numPr>
        <w:tabs>
          <w:tab w:val="clear" w:pos="1440"/>
          <w:tab w:val="num" w:pos="709"/>
          <w:tab w:val="left" w:pos="2277"/>
        </w:tabs>
        <w:autoSpaceDE w:val="0"/>
        <w:autoSpaceDN w:val="0"/>
        <w:spacing w:after="160"/>
        <w:ind w:left="993" w:hanging="709"/>
        <w:rPr>
          <w:noProof/>
          <w:szCs w:val="20"/>
          <w:lang w:val="id-ID"/>
        </w:rPr>
      </w:pPr>
      <w:r w:rsidRPr="007212A7">
        <w:rPr>
          <w:noProof/>
          <w:szCs w:val="20"/>
          <w:lang w:val="id-ID"/>
        </w:rPr>
        <w:t>Reward (X1) - Koefisien 0,544</w:t>
      </w:r>
    </w:p>
    <w:p w14:paraId="2058510D" w14:textId="77777777" w:rsidR="001F6433" w:rsidRDefault="00071796" w:rsidP="001F6433">
      <w:pPr>
        <w:pStyle w:val="ListParagraph"/>
        <w:widowControl w:val="0"/>
        <w:tabs>
          <w:tab w:val="left" w:pos="2277"/>
        </w:tabs>
        <w:autoSpaceDE w:val="0"/>
        <w:autoSpaceDN w:val="0"/>
        <w:spacing w:after="160"/>
        <w:rPr>
          <w:noProof/>
          <w:szCs w:val="20"/>
          <w:lang w:val="id-ID"/>
        </w:rPr>
      </w:pPr>
      <w:r w:rsidRPr="001F6433">
        <w:rPr>
          <w:noProof/>
          <w:szCs w:val="20"/>
          <w:lang w:val="id-ID"/>
        </w:rPr>
        <w:t>Reward yang mencakup gaji yang layak, bonus dan insentif dan promosi jabatan memiliki pengaruh positif dan signifikan terhadap kinerja karyawan. Yang dimana merupakan bentuk penghargaan yang diberikan perusahaan kepada karyawan tas pencapaian kinerja, baik dalam bentuk finansial maupun nonfinansial, dengan tujuan untuk meningkatkan motivasi, kepuasan kerja, serta kinerja karyawan secara keseluruhan.</w:t>
      </w:r>
    </w:p>
    <w:p w14:paraId="7742E397" w14:textId="77777777" w:rsidR="001F6433" w:rsidRDefault="00071796" w:rsidP="007212A7">
      <w:pPr>
        <w:pStyle w:val="ListParagraph"/>
        <w:widowControl w:val="0"/>
        <w:numPr>
          <w:ilvl w:val="0"/>
          <w:numId w:val="9"/>
        </w:numPr>
        <w:tabs>
          <w:tab w:val="left" w:pos="2277"/>
        </w:tabs>
        <w:autoSpaceDE w:val="0"/>
        <w:autoSpaceDN w:val="0"/>
        <w:spacing w:after="160"/>
        <w:ind w:hanging="436"/>
        <w:rPr>
          <w:noProof/>
          <w:szCs w:val="20"/>
          <w:lang w:val="id-ID"/>
        </w:rPr>
      </w:pPr>
      <w:r w:rsidRPr="001F6433">
        <w:rPr>
          <w:noProof/>
          <w:szCs w:val="20"/>
          <w:lang w:val="id-ID"/>
        </w:rPr>
        <w:t>Punishment (X2) - Koefisien 128</w:t>
      </w:r>
    </w:p>
    <w:p w14:paraId="104978AC" w14:textId="590D88B8" w:rsidR="00071796" w:rsidRDefault="00071796" w:rsidP="001F6433">
      <w:pPr>
        <w:pStyle w:val="ListParagraph"/>
        <w:widowControl w:val="0"/>
        <w:tabs>
          <w:tab w:val="left" w:pos="2277"/>
        </w:tabs>
        <w:autoSpaceDE w:val="0"/>
        <w:autoSpaceDN w:val="0"/>
        <w:spacing w:after="160"/>
        <w:rPr>
          <w:noProof/>
          <w:szCs w:val="20"/>
          <w:lang w:val="id-ID"/>
        </w:rPr>
      </w:pPr>
      <w:r w:rsidRPr="001F6433">
        <w:rPr>
          <w:i/>
          <w:iCs/>
          <w:noProof/>
          <w:szCs w:val="20"/>
          <w:lang w:val="id-ID"/>
        </w:rPr>
        <w:t>Punishment</w:t>
      </w:r>
      <w:r w:rsidRPr="001F6433">
        <w:rPr>
          <w:noProof/>
          <w:szCs w:val="20"/>
          <w:lang w:val="id-ID"/>
        </w:rPr>
        <w:t xml:space="preserve"> yang mencakup teguran lisan, pemotongan instentif dan skorsing. Memiliki pengaruh positif dan signifikan terhadap kinerja karyawan. Yang dimana merupakan bentuk sanksi untuk tindakan korektif yang diberikan perusahaan kepada karyawan atas pelanggaran terhadap aturan, prosedur, atau standar kerja yang telah ditetapkan.</w:t>
      </w:r>
    </w:p>
    <w:p w14:paraId="45331F2E" w14:textId="77777777" w:rsidR="001F6433" w:rsidRDefault="001F6433" w:rsidP="001F6433">
      <w:pPr>
        <w:pStyle w:val="ListParagraph"/>
        <w:widowControl w:val="0"/>
        <w:tabs>
          <w:tab w:val="left" w:pos="2277"/>
        </w:tabs>
        <w:autoSpaceDE w:val="0"/>
        <w:autoSpaceDN w:val="0"/>
        <w:spacing w:after="160"/>
        <w:rPr>
          <w:noProof/>
          <w:szCs w:val="20"/>
          <w:lang w:val="id-ID"/>
        </w:rPr>
      </w:pPr>
    </w:p>
    <w:p w14:paraId="0D4E09C4" w14:textId="5A9861C3" w:rsidR="001F6433" w:rsidRPr="00AB56A4" w:rsidRDefault="001F6433" w:rsidP="001F6433">
      <w:pPr>
        <w:widowControl w:val="0"/>
        <w:tabs>
          <w:tab w:val="left" w:pos="2277"/>
        </w:tabs>
        <w:autoSpaceDE w:val="0"/>
        <w:autoSpaceDN w:val="0"/>
        <w:spacing w:after="160"/>
        <w:rPr>
          <w:b/>
          <w:bCs/>
          <w:noProof/>
          <w:szCs w:val="20"/>
          <w:lang w:val="id-ID"/>
        </w:rPr>
      </w:pPr>
      <w:r w:rsidRPr="00AB56A4">
        <w:rPr>
          <w:b/>
          <w:bCs/>
          <w:noProof/>
          <w:szCs w:val="20"/>
          <w:lang w:val="id-ID"/>
        </w:rPr>
        <w:t>Uji Hipotesis</w:t>
      </w:r>
    </w:p>
    <w:p w14:paraId="20312D5C" w14:textId="73F1CA0C" w:rsidR="001F6433" w:rsidRDefault="001F6433" w:rsidP="001F6433">
      <w:pPr>
        <w:pStyle w:val="ListParagraph"/>
        <w:widowControl w:val="0"/>
        <w:numPr>
          <w:ilvl w:val="0"/>
          <w:numId w:val="15"/>
        </w:numPr>
        <w:tabs>
          <w:tab w:val="left" w:pos="2277"/>
        </w:tabs>
        <w:autoSpaceDE w:val="0"/>
        <w:autoSpaceDN w:val="0"/>
        <w:spacing w:after="160"/>
        <w:rPr>
          <w:noProof/>
          <w:szCs w:val="20"/>
          <w:lang w:val="id-ID"/>
        </w:rPr>
      </w:pPr>
      <w:r>
        <w:rPr>
          <w:noProof/>
          <w:szCs w:val="20"/>
          <w:lang w:val="id-ID"/>
        </w:rPr>
        <w:t>Uji parsial (Uji t)</w:t>
      </w:r>
    </w:p>
    <w:p w14:paraId="0A4BF268" w14:textId="77777777" w:rsidR="001F6433" w:rsidRPr="001F6433" w:rsidRDefault="001F6433" w:rsidP="001F6433">
      <w:pPr>
        <w:pStyle w:val="ListParagraph"/>
        <w:widowControl w:val="0"/>
        <w:autoSpaceDE w:val="0"/>
        <w:autoSpaceDN w:val="0"/>
        <w:spacing w:after="0"/>
        <w:contextualSpacing w:val="0"/>
        <w:rPr>
          <w:b/>
          <w:bCs/>
          <w:noProof/>
          <w:szCs w:val="20"/>
          <w:lang w:val="id-ID"/>
        </w:rPr>
      </w:pPr>
      <w:r w:rsidRPr="001F6433">
        <w:rPr>
          <w:noProof/>
          <w:szCs w:val="20"/>
        </w:rPr>
        <w:t>Uji t digunakan untuk mengetahui pengaruh masing-masing variabel terhadap Kinerja Karyawan</w:t>
      </w:r>
      <w:r w:rsidRPr="001F6433">
        <w:rPr>
          <w:noProof/>
          <w:szCs w:val="20"/>
          <w:lang w:val="id-ID"/>
        </w:rPr>
        <w:t>.</w:t>
      </w:r>
    </w:p>
    <w:p w14:paraId="1E9F2DCA" w14:textId="77777777" w:rsidR="001F6433" w:rsidRPr="001F6433" w:rsidRDefault="001F6433" w:rsidP="001F6433">
      <w:pPr>
        <w:pStyle w:val="ListParagraph"/>
        <w:spacing w:after="0"/>
        <w:ind w:left="2880" w:firstLine="720"/>
        <w:rPr>
          <w:b/>
          <w:bCs/>
          <w:szCs w:val="20"/>
          <w:lang w:val="id-ID"/>
        </w:rPr>
      </w:pPr>
      <w:r w:rsidRPr="001F6433">
        <w:rPr>
          <w:noProof/>
          <w:szCs w:val="20"/>
          <w:lang w:val="id-ID"/>
        </w:rPr>
        <w:t>Tabel 4.13 Hasil Uji Parsial (Uji t)</w:t>
      </w:r>
    </w:p>
    <w:tbl>
      <w:tblPr>
        <w:tblW w:w="793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418"/>
        <w:gridCol w:w="850"/>
        <w:gridCol w:w="993"/>
        <w:gridCol w:w="1417"/>
        <w:gridCol w:w="851"/>
        <w:gridCol w:w="567"/>
        <w:gridCol w:w="1275"/>
      </w:tblGrid>
      <w:tr w:rsidR="001F6433" w:rsidRPr="001F6433" w14:paraId="7FD553AC" w14:textId="77777777" w:rsidTr="00DB7C8E">
        <w:trPr>
          <w:cantSplit/>
        </w:trPr>
        <w:tc>
          <w:tcPr>
            <w:tcW w:w="7933" w:type="dxa"/>
            <w:gridSpan w:val="8"/>
            <w:vAlign w:val="center"/>
          </w:tcPr>
          <w:p w14:paraId="5BAC6616" w14:textId="77777777" w:rsidR="001F6433" w:rsidRPr="001F6433" w:rsidRDefault="001F6433" w:rsidP="001F6433">
            <w:pPr>
              <w:autoSpaceDE w:val="0"/>
              <w:autoSpaceDN w:val="0"/>
              <w:adjustRightInd w:val="0"/>
              <w:spacing w:after="0"/>
              <w:ind w:left="60" w:right="60"/>
              <w:jc w:val="center"/>
              <w:rPr>
                <w:rFonts w:eastAsiaTheme="minorEastAsia"/>
                <w:b/>
                <w:bCs/>
                <w:sz w:val="16"/>
                <w:szCs w:val="16"/>
                <w:lang w:eastAsia="id-ID"/>
              </w:rPr>
            </w:pPr>
            <w:proofErr w:type="spellStart"/>
            <w:r w:rsidRPr="001F6433">
              <w:rPr>
                <w:rFonts w:eastAsiaTheme="minorEastAsia"/>
                <w:sz w:val="16"/>
                <w:szCs w:val="16"/>
                <w:lang w:eastAsia="id-ID"/>
              </w:rPr>
              <w:t>Coefficients</w:t>
            </w:r>
            <w:r w:rsidRPr="001F6433">
              <w:rPr>
                <w:rFonts w:eastAsiaTheme="minorEastAsia"/>
                <w:sz w:val="16"/>
                <w:szCs w:val="16"/>
                <w:vertAlign w:val="superscript"/>
                <w:lang w:eastAsia="id-ID"/>
              </w:rPr>
              <w:t>a</w:t>
            </w:r>
            <w:proofErr w:type="spellEnd"/>
          </w:p>
        </w:tc>
      </w:tr>
      <w:tr w:rsidR="001F6433" w:rsidRPr="001F6433" w14:paraId="4CC97C89" w14:textId="77777777" w:rsidTr="00DB7C8E">
        <w:trPr>
          <w:cantSplit/>
        </w:trPr>
        <w:tc>
          <w:tcPr>
            <w:tcW w:w="1980" w:type="dxa"/>
            <w:gridSpan w:val="2"/>
            <w:vMerge w:val="restart"/>
            <w:vAlign w:val="bottom"/>
          </w:tcPr>
          <w:p w14:paraId="35F7ED17" w14:textId="77777777" w:rsidR="001F6433" w:rsidRPr="001F6433" w:rsidRDefault="001F6433" w:rsidP="001F6433">
            <w:pPr>
              <w:autoSpaceDE w:val="0"/>
              <w:autoSpaceDN w:val="0"/>
              <w:adjustRightInd w:val="0"/>
              <w:spacing w:after="0"/>
              <w:ind w:left="60" w:right="60"/>
              <w:rPr>
                <w:rFonts w:eastAsiaTheme="minorEastAsia"/>
                <w:b/>
                <w:bCs/>
                <w:sz w:val="16"/>
                <w:szCs w:val="16"/>
                <w:lang w:eastAsia="id-ID"/>
              </w:rPr>
            </w:pPr>
            <w:r w:rsidRPr="001F6433">
              <w:rPr>
                <w:rFonts w:eastAsiaTheme="minorEastAsia"/>
                <w:sz w:val="16"/>
                <w:szCs w:val="16"/>
                <w:lang w:eastAsia="id-ID"/>
              </w:rPr>
              <w:t>Model</w:t>
            </w:r>
          </w:p>
        </w:tc>
        <w:tc>
          <w:tcPr>
            <w:tcW w:w="1843" w:type="dxa"/>
            <w:gridSpan w:val="2"/>
            <w:vAlign w:val="bottom"/>
          </w:tcPr>
          <w:p w14:paraId="034F4BB9" w14:textId="77777777" w:rsidR="001F6433" w:rsidRPr="001F6433" w:rsidRDefault="001F6433" w:rsidP="001F6433">
            <w:pPr>
              <w:autoSpaceDE w:val="0"/>
              <w:autoSpaceDN w:val="0"/>
              <w:adjustRightInd w:val="0"/>
              <w:spacing w:after="0"/>
              <w:ind w:left="60" w:right="60"/>
              <w:jc w:val="center"/>
              <w:rPr>
                <w:rFonts w:eastAsiaTheme="minorEastAsia"/>
                <w:b/>
                <w:bCs/>
                <w:sz w:val="16"/>
                <w:szCs w:val="16"/>
                <w:lang w:eastAsia="id-ID"/>
              </w:rPr>
            </w:pPr>
            <w:r w:rsidRPr="001F6433">
              <w:rPr>
                <w:rFonts w:eastAsiaTheme="minorEastAsia"/>
                <w:sz w:val="16"/>
                <w:szCs w:val="16"/>
                <w:lang w:eastAsia="id-ID"/>
              </w:rPr>
              <w:t>Unstandardized Coefficients</w:t>
            </w:r>
          </w:p>
        </w:tc>
        <w:tc>
          <w:tcPr>
            <w:tcW w:w="1417" w:type="dxa"/>
            <w:vAlign w:val="bottom"/>
          </w:tcPr>
          <w:p w14:paraId="1418ACCF" w14:textId="77777777" w:rsidR="001F6433" w:rsidRPr="001F6433" w:rsidRDefault="001F6433" w:rsidP="001F6433">
            <w:pPr>
              <w:autoSpaceDE w:val="0"/>
              <w:autoSpaceDN w:val="0"/>
              <w:adjustRightInd w:val="0"/>
              <w:spacing w:after="0"/>
              <w:ind w:left="60" w:right="60"/>
              <w:jc w:val="center"/>
              <w:rPr>
                <w:rFonts w:eastAsiaTheme="minorEastAsia"/>
                <w:b/>
                <w:bCs/>
                <w:sz w:val="16"/>
                <w:szCs w:val="16"/>
                <w:lang w:eastAsia="id-ID"/>
              </w:rPr>
            </w:pPr>
            <w:r w:rsidRPr="001F6433">
              <w:rPr>
                <w:rFonts w:eastAsiaTheme="minorEastAsia"/>
                <w:sz w:val="16"/>
                <w:szCs w:val="16"/>
                <w:lang w:eastAsia="id-ID"/>
              </w:rPr>
              <w:t>Standardized Coefficients</w:t>
            </w:r>
          </w:p>
        </w:tc>
        <w:tc>
          <w:tcPr>
            <w:tcW w:w="851" w:type="dxa"/>
            <w:vMerge w:val="restart"/>
            <w:vAlign w:val="bottom"/>
          </w:tcPr>
          <w:p w14:paraId="11AA4850" w14:textId="77777777" w:rsidR="001F6433" w:rsidRPr="001F6433" w:rsidRDefault="001F6433" w:rsidP="001F6433">
            <w:pPr>
              <w:autoSpaceDE w:val="0"/>
              <w:autoSpaceDN w:val="0"/>
              <w:adjustRightInd w:val="0"/>
              <w:spacing w:after="0"/>
              <w:ind w:left="60" w:right="60"/>
              <w:jc w:val="center"/>
              <w:rPr>
                <w:rFonts w:eastAsiaTheme="minorEastAsia"/>
                <w:b/>
                <w:bCs/>
                <w:sz w:val="16"/>
                <w:szCs w:val="16"/>
                <w:lang w:eastAsia="id-ID"/>
              </w:rPr>
            </w:pPr>
            <w:r w:rsidRPr="001F6433">
              <w:rPr>
                <w:rFonts w:eastAsiaTheme="minorEastAsia"/>
                <w:sz w:val="16"/>
                <w:szCs w:val="16"/>
                <w:lang w:eastAsia="id-ID"/>
              </w:rPr>
              <w:t>t</w:t>
            </w:r>
          </w:p>
        </w:tc>
        <w:tc>
          <w:tcPr>
            <w:tcW w:w="567" w:type="dxa"/>
            <w:vMerge w:val="restart"/>
            <w:vAlign w:val="bottom"/>
          </w:tcPr>
          <w:p w14:paraId="4CA4D7A3" w14:textId="77777777" w:rsidR="001F6433" w:rsidRPr="001F6433" w:rsidRDefault="001F6433" w:rsidP="001F6433">
            <w:pPr>
              <w:autoSpaceDE w:val="0"/>
              <w:autoSpaceDN w:val="0"/>
              <w:adjustRightInd w:val="0"/>
              <w:spacing w:after="0"/>
              <w:ind w:left="60" w:right="60"/>
              <w:jc w:val="center"/>
              <w:rPr>
                <w:rFonts w:eastAsiaTheme="minorEastAsia"/>
                <w:b/>
                <w:bCs/>
                <w:sz w:val="16"/>
                <w:szCs w:val="16"/>
                <w:lang w:eastAsia="id-ID"/>
              </w:rPr>
            </w:pPr>
            <w:r w:rsidRPr="001F6433">
              <w:rPr>
                <w:rFonts w:eastAsiaTheme="minorEastAsia"/>
                <w:sz w:val="16"/>
                <w:szCs w:val="16"/>
                <w:lang w:eastAsia="id-ID"/>
              </w:rPr>
              <w:t>Sig.</w:t>
            </w:r>
          </w:p>
        </w:tc>
        <w:tc>
          <w:tcPr>
            <w:tcW w:w="1275" w:type="dxa"/>
            <w:vMerge w:val="restart"/>
            <w:vAlign w:val="center"/>
          </w:tcPr>
          <w:p w14:paraId="6AF1795B" w14:textId="77777777" w:rsidR="001F6433" w:rsidRPr="001F6433" w:rsidRDefault="001F6433" w:rsidP="001F6433">
            <w:pPr>
              <w:autoSpaceDE w:val="0"/>
              <w:autoSpaceDN w:val="0"/>
              <w:adjustRightInd w:val="0"/>
              <w:spacing w:after="0"/>
              <w:ind w:left="60" w:right="60"/>
              <w:jc w:val="center"/>
              <w:rPr>
                <w:rFonts w:eastAsiaTheme="minorEastAsia"/>
                <w:b/>
                <w:bCs/>
                <w:sz w:val="16"/>
                <w:szCs w:val="16"/>
                <w:lang w:val="id-ID" w:eastAsia="id-ID"/>
              </w:rPr>
            </w:pPr>
            <w:r w:rsidRPr="001F6433">
              <w:rPr>
                <w:rFonts w:eastAsiaTheme="minorEastAsia"/>
                <w:sz w:val="16"/>
                <w:szCs w:val="16"/>
                <w:lang w:val="id-ID" w:eastAsia="id-ID"/>
              </w:rPr>
              <w:t>Keterangan</w:t>
            </w:r>
          </w:p>
        </w:tc>
      </w:tr>
      <w:tr w:rsidR="001F6433" w:rsidRPr="001F6433" w14:paraId="790371A7" w14:textId="77777777" w:rsidTr="00DB7C8E">
        <w:trPr>
          <w:cantSplit/>
        </w:trPr>
        <w:tc>
          <w:tcPr>
            <w:tcW w:w="1980" w:type="dxa"/>
            <w:gridSpan w:val="2"/>
            <w:vMerge/>
            <w:vAlign w:val="bottom"/>
          </w:tcPr>
          <w:p w14:paraId="68BB83EF" w14:textId="77777777" w:rsidR="001F6433" w:rsidRPr="001F6433" w:rsidRDefault="001F6433" w:rsidP="001F6433">
            <w:pPr>
              <w:autoSpaceDE w:val="0"/>
              <w:autoSpaceDN w:val="0"/>
              <w:adjustRightInd w:val="0"/>
              <w:spacing w:after="0"/>
              <w:rPr>
                <w:rFonts w:eastAsiaTheme="minorEastAsia"/>
                <w:b/>
                <w:bCs/>
                <w:sz w:val="16"/>
                <w:szCs w:val="16"/>
                <w:lang w:eastAsia="id-ID"/>
              </w:rPr>
            </w:pPr>
          </w:p>
        </w:tc>
        <w:tc>
          <w:tcPr>
            <w:tcW w:w="850" w:type="dxa"/>
            <w:vAlign w:val="bottom"/>
          </w:tcPr>
          <w:p w14:paraId="7CC164CD" w14:textId="77777777" w:rsidR="001F6433" w:rsidRPr="001F6433" w:rsidRDefault="001F6433" w:rsidP="001F6433">
            <w:pPr>
              <w:autoSpaceDE w:val="0"/>
              <w:autoSpaceDN w:val="0"/>
              <w:adjustRightInd w:val="0"/>
              <w:spacing w:after="0"/>
              <w:ind w:left="60" w:right="60"/>
              <w:jc w:val="center"/>
              <w:rPr>
                <w:rFonts w:eastAsiaTheme="minorEastAsia"/>
                <w:b/>
                <w:bCs/>
                <w:sz w:val="16"/>
                <w:szCs w:val="16"/>
                <w:lang w:eastAsia="id-ID"/>
              </w:rPr>
            </w:pPr>
            <w:r w:rsidRPr="001F6433">
              <w:rPr>
                <w:rFonts w:eastAsiaTheme="minorEastAsia"/>
                <w:sz w:val="16"/>
                <w:szCs w:val="16"/>
                <w:lang w:eastAsia="id-ID"/>
              </w:rPr>
              <w:t>B</w:t>
            </w:r>
          </w:p>
        </w:tc>
        <w:tc>
          <w:tcPr>
            <w:tcW w:w="993" w:type="dxa"/>
            <w:vAlign w:val="bottom"/>
          </w:tcPr>
          <w:p w14:paraId="22450BC7" w14:textId="77777777" w:rsidR="001F6433" w:rsidRPr="001F6433" w:rsidRDefault="001F6433" w:rsidP="001F6433">
            <w:pPr>
              <w:autoSpaceDE w:val="0"/>
              <w:autoSpaceDN w:val="0"/>
              <w:adjustRightInd w:val="0"/>
              <w:spacing w:after="0"/>
              <w:ind w:left="60" w:right="60"/>
              <w:jc w:val="center"/>
              <w:rPr>
                <w:rFonts w:eastAsiaTheme="minorEastAsia"/>
                <w:b/>
                <w:bCs/>
                <w:sz w:val="16"/>
                <w:szCs w:val="16"/>
                <w:lang w:eastAsia="id-ID"/>
              </w:rPr>
            </w:pPr>
            <w:r w:rsidRPr="001F6433">
              <w:rPr>
                <w:rFonts w:eastAsiaTheme="minorEastAsia"/>
                <w:sz w:val="16"/>
                <w:szCs w:val="16"/>
                <w:lang w:eastAsia="id-ID"/>
              </w:rPr>
              <w:t>Std. Error</w:t>
            </w:r>
          </w:p>
        </w:tc>
        <w:tc>
          <w:tcPr>
            <w:tcW w:w="1417" w:type="dxa"/>
            <w:vAlign w:val="bottom"/>
          </w:tcPr>
          <w:p w14:paraId="4DE19C25" w14:textId="77777777" w:rsidR="001F6433" w:rsidRPr="001F6433" w:rsidRDefault="001F6433" w:rsidP="001F6433">
            <w:pPr>
              <w:autoSpaceDE w:val="0"/>
              <w:autoSpaceDN w:val="0"/>
              <w:adjustRightInd w:val="0"/>
              <w:spacing w:after="0"/>
              <w:ind w:left="60" w:right="60"/>
              <w:jc w:val="center"/>
              <w:rPr>
                <w:rFonts w:eastAsiaTheme="minorEastAsia"/>
                <w:b/>
                <w:bCs/>
                <w:sz w:val="16"/>
                <w:szCs w:val="16"/>
                <w:lang w:eastAsia="id-ID"/>
              </w:rPr>
            </w:pPr>
            <w:r w:rsidRPr="001F6433">
              <w:rPr>
                <w:rFonts w:eastAsiaTheme="minorEastAsia"/>
                <w:sz w:val="16"/>
                <w:szCs w:val="16"/>
                <w:lang w:eastAsia="id-ID"/>
              </w:rPr>
              <w:t>Beta</w:t>
            </w:r>
          </w:p>
        </w:tc>
        <w:tc>
          <w:tcPr>
            <w:tcW w:w="851" w:type="dxa"/>
            <w:vMerge/>
            <w:vAlign w:val="bottom"/>
          </w:tcPr>
          <w:p w14:paraId="633022E3" w14:textId="77777777" w:rsidR="001F6433" w:rsidRPr="001F6433" w:rsidRDefault="001F6433" w:rsidP="001F6433">
            <w:pPr>
              <w:autoSpaceDE w:val="0"/>
              <w:autoSpaceDN w:val="0"/>
              <w:adjustRightInd w:val="0"/>
              <w:spacing w:after="0"/>
              <w:rPr>
                <w:rFonts w:eastAsiaTheme="minorEastAsia"/>
                <w:b/>
                <w:bCs/>
                <w:sz w:val="16"/>
                <w:szCs w:val="16"/>
                <w:lang w:eastAsia="id-ID"/>
              </w:rPr>
            </w:pPr>
          </w:p>
        </w:tc>
        <w:tc>
          <w:tcPr>
            <w:tcW w:w="567" w:type="dxa"/>
            <w:vMerge/>
            <w:vAlign w:val="bottom"/>
          </w:tcPr>
          <w:p w14:paraId="48B74A70" w14:textId="77777777" w:rsidR="001F6433" w:rsidRPr="001F6433" w:rsidRDefault="001F6433" w:rsidP="001F6433">
            <w:pPr>
              <w:autoSpaceDE w:val="0"/>
              <w:autoSpaceDN w:val="0"/>
              <w:adjustRightInd w:val="0"/>
              <w:spacing w:after="0"/>
              <w:rPr>
                <w:rFonts w:eastAsiaTheme="minorEastAsia"/>
                <w:b/>
                <w:bCs/>
                <w:sz w:val="16"/>
                <w:szCs w:val="16"/>
                <w:lang w:eastAsia="id-ID"/>
              </w:rPr>
            </w:pPr>
          </w:p>
        </w:tc>
        <w:tc>
          <w:tcPr>
            <w:tcW w:w="1275" w:type="dxa"/>
            <w:vMerge/>
            <w:vAlign w:val="bottom"/>
          </w:tcPr>
          <w:p w14:paraId="3AAF7AB6" w14:textId="77777777" w:rsidR="001F6433" w:rsidRPr="001F6433" w:rsidRDefault="001F6433" w:rsidP="001F6433">
            <w:pPr>
              <w:autoSpaceDE w:val="0"/>
              <w:autoSpaceDN w:val="0"/>
              <w:adjustRightInd w:val="0"/>
              <w:spacing w:after="0"/>
              <w:ind w:left="60" w:right="60"/>
              <w:jc w:val="center"/>
              <w:rPr>
                <w:rFonts w:eastAsiaTheme="minorEastAsia"/>
                <w:b/>
                <w:bCs/>
                <w:sz w:val="16"/>
                <w:szCs w:val="16"/>
                <w:lang w:eastAsia="id-ID"/>
              </w:rPr>
            </w:pPr>
          </w:p>
        </w:tc>
      </w:tr>
      <w:tr w:rsidR="001F6433" w:rsidRPr="001F6433" w14:paraId="408088F4" w14:textId="77777777" w:rsidTr="00DB7C8E">
        <w:trPr>
          <w:cantSplit/>
        </w:trPr>
        <w:tc>
          <w:tcPr>
            <w:tcW w:w="562" w:type="dxa"/>
            <w:vMerge w:val="restart"/>
          </w:tcPr>
          <w:p w14:paraId="142C1632" w14:textId="77777777" w:rsidR="001F6433" w:rsidRPr="001F6433" w:rsidRDefault="001F6433" w:rsidP="001F6433">
            <w:pPr>
              <w:autoSpaceDE w:val="0"/>
              <w:autoSpaceDN w:val="0"/>
              <w:adjustRightInd w:val="0"/>
              <w:spacing w:after="0"/>
              <w:ind w:left="60" w:right="60"/>
              <w:rPr>
                <w:rFonts w:eastAsiaTheme="minorEastAsia"/>
                <w:b/>
                <w:bCs/>
                <w:sz w:val="16"/>
                <w:szCs w:val="16"/>
                <w:lang w:eastAsia="id-ID"/>
              </w:rPr>
            </w:pPr>
            <w:r w:rsidRPr="001F6433">
              <w:rPr>
                <w:rFonts w:eastAsiaTheme="minorEastAsia"/>
                <w:sz w:val="16"/>
                <w:szCs w:val="16"/>
                <w:lang w:eastAsia="id-ID"/>
              </w:rPr>
              <w:t>1</w:t>
            </w:r>
          </w:p>
        </w:tc>
        <w:tc>
          <w:tcPr>
            <w:tcW w:w="1418" w:type="dxa"/>
          </w:tcPr>
          <w:p w14:paraId="7A5C3FD2" w14:textId="77777777" w:rsidR="001F6433" w:rsidRPr="001F6433" w:rsidRDefault="001F6433" w:rsidP="001F6433">
            <w:pPr>
              <w:autoSpaceDE w:val="0"/>
              <w:autoSpaceDN w:val="0"/>
              <w:adjustRightInd w:val="0"/>
              <w:spacing w:after="0"/>
              <w:ind w:left="60" w:right="60"/>
              <w:rPr>
                <w:rFonts w:eastAsiaTheme="minorEastAsia"/>
                <w:b/>
                <w:bCs/>
                <w:sz w:val="16"/>
                <w:szCs w:val="16"/>
                <w:lang w:eastAsia="id-ID"/>
              </w:rPr>
            </w:pPr>
            <w:r w:rsidRPr="001F6433">
              <w:rPr>
                <w:rFonts w:eastAsiaTheme="minorEastAsia"/>
                <w:sz w:val="16"/>
                <w:szCs w:val="16"/>
                <w:lang w:eastAsia="id-ID"/>
              </w:rPr>
              <w:t>(Constant)</w:t>
            </w:r>
          </w:p>
        </w:tc>
        <w:tc>
          <w:tcPr>
            <w:tcW w:w="850" w:type="dxa"/>
          </w:tcPr>
          <w:p w14:paraId="40095C51" w14:textId="77777777" w:rsidR="001F6433" w:rsidRPr="001F6433" w:rsidRDefault="001F6433" w:rsidP="001F6433">
            <w:pPr>
              <w:autoSpaceDE w:val="0"/>
              <w:autoSpaceDN w:val="0"/>
              <w:adjustRightInd w:val="0"/>
              <w:spacing w:after="0"/>
              <w:ind w:left="60" w:right="60"/>
              <w:jc w:val="right"/>
              <w:rPr>
                <w:rFonts w:eastAsiaTheme="minorEastAsia"/>
                <w:b/>
                <w:bCs/>
                <w:sz w:val="16"/>
                <w:szCs w:val="16"/>
                <w:lang w:eastAsia="id-ID"/>
              </w:rPr>
            </w:pPr>
            <w:r w:rsidRPr="001F6433">
              <w:rPr>
                <w:rFonts w:eastAsiaTheme="minorEastAsia"/>
                <w:sz w:val="16"/>
                <w:szCs w:val="16"/>
                <w:lang w:eastAsia="id-ID"/>
              </w:rPr>
              <w:t>10,660</w:t>
            </w:r>
          </w:p>
        </w:tc>
        <w:tc>
          <w:tcPr>
            <w:tcW w:w="993" w:type="dxa"/>
          </w:tcPr>
          <w:p w14:paraId="4227612C" w14:textId="77777777" w:rsidR="001F6433" w:rsidRPr="001F6433" w:rsidRDefault="001F6433" w:rsidP="001F6433">
            <w:pPr>
              <w:autoSpaceDE w:val="0"/>
              <w:autoSpaceDN w:val="0"/>
              <w:adjustRightInd w:val="0"/>
              <w:spacing w:after="0"/>
              <w:ind w:left="60" w:right="60"/>
              <w:jc w:val="right"/>
              <w:rPr>
                <w:rFonts w:eastAsiaTheme="minorEastAsia"/>
                <w:b/>
                <w:bCs/>
                <w:sz w:val="16"/>
                <w:szCs w:val="16"/>
                <w:lang w:eastAsia="id-ID"/>
              </w:rPr>
            </w:pPr>
            <w:r w:rsidRPr="001F6433">
              <w:rPr>
                <w:rFonts w:eastAsiaTheme="minorEastAsia"/>
                <w:sz w:val="16"/>
                <w:szCs w:val="16"/>
                <w:lang w:eastAsia="id-ID"/>
              </w:rPr>
              <w:t>2,076</w:t>
            </w:r>
          </w:p>
        </w:tc>
        <w:tc>
          <w:tcPr>
            <w:tcW w:w="1417" w:type="dxa"/>
            <w:vAlign w:val="center"/>
          </w:tcPr>
          <w:p w14:paraId="7BC7B557" w14:textId="77777777" w:rsidR="001F6433" w:rsidRPr="001F6433" w:rsidRDefault="001F6433" w:rsidP="001F6433">
            <w:pPr>
              <w:autoSpaceDE w:val="0"/>
              <w:autoSpaceDN w:val="0"/>
              <w:adjustRightInd w:val="0"/>
              <w:spacing w:after="0"/>
              <w:rPr>
                <w:rFonts w:eastAsiaTheme="minorEastAsia"/>
                <w:b/>
                <w:bCs/>
                <w:sz w:val="16"/>
                <w:szCs w:val="16"/>
                <w:lang w:eastAsia="id-ID"/>
              </w:rPr>
            </w:pPr>
          </w:p>
        </w:tc>
        <w:tc>
          <w:tcPr>
            <w:tcW w:w="851" w:type="dxa"/>
          </w:tcPr>
          <w:p w14:paraId="3784BB13" w14:textId="77777777" w:rsidR="001F6433" w:rsidRPr="001F6433" w:rsidRDefault="001F6433" w:rsidP="001F6433">
            <w:pPr>
              <w:autoSpaceDE w:val="0"/>
              <w:autoSpaceDN w:val="0"/>
              <w:adjustRightInd w:val="0"/>
              <w:spacing w:after="0"/>
              <w:ind w:left="60" w:right="60"/>
              <w:jc w:val="right"/>
              <w:rPr>
                <w:rFonts w:eastAsiaTheme="minorEastAsia"/>
                <w:b/>
                <w:bCs/>
                <w:sz w:val="16"/>
                <w:szCs w:val="16"/>
                <w:lang w:eastAsia="id-ID"/>
              </w:rPr>
            </w:pPr>
            <w:r w:rsidRPr="001F6433">
              <w:rPr>
                <w:rFonts w:eastAsiaTheme="minorEastAsia"/>
                <w:sz w:val="16"/>
                <w:szCs w:val="16"/>
                <w:lang w:eastAsia="id-ID"/>
              </w:rPr>
              <w:t>5,135</w:t>
            </w:r>
          </w:p>
        </w:tc>
        <w:tc>
          <w:tcPr>
            <w:tcW w:w="567" w:type="dxa"/>
          </w:tcPr>
          <w:p w14:paraId="7A09941A" w14:textId="77777777" w:rsidR="001F6433" w:rsidRPr="001F6433" w:rsidRDefault="001F6433" w:rsidP="001F6433">
            <w:pPr>
              <w:autoSpaceDE w:val="0"/>
              <w:autoSpaceDN w:val="0"/>
              <w:adjustRightInd w:val="0"/>
              <w:spacing w:after="0"/>
              <w:ind w:left="60" w:right="60"/>
              <w:jc w:val="right"/>
              <w:rPr>
                <w:rFonts w:eastAsiaTheme="minorEastAsia"/>
                <w:b/>
                <w:bCs/>
                <w:sz w:val="16"/>
                <w:szCs w:val="16"/>
                <w:lang w:eastAsia="id-ID"/>
              </w:rPr>
            </w:pPr>
            <w:r w:rsidRPr="001F6433">
              <w:rPr>
                <w:rFonts w:eastAsiaTheme="minorEastAsia"/>
                <w:sz w:val="16"/>
                <w:szCs w:val="16"/>
                <w:lang w:eastAsia="id-ID"/>
              </w:rPr>
              <w:t>,000</w:t>
            </w:r>
          </w:p>
        </w:tc>
        <w:tc>
          <w:tcPr>
            <w:tcW w:w="1275" w:type="dxa"/>
            <w:vAlign w:val="center"/>
          </w:tcPr>
          <w:p w14:paraId="5C839F3B" w14:textId="77777777" w:rsidR="001F6433" w:rsidRPr="001F6433" w:rsidRDefault="001F6433" w:rsidP="001F6433">
            <w:pPr>
              <w:autoSpaceDE w:val="0"/>
              <w:autoSpaceDN w:val="0"/>
              <w:adjustRightInd w:val="0"/>
              <w:spacing w:after="0"/>
              <w:rPr>
                <w:rFonts w:eastAsiaTheme="minorEastAsia"/>
                <w:b/>
                <w:bCs/>
                <w:sz w:val="16"/>
                <w:szCs w:val="16"/>
                <w:lang w:eastAsia="id-ID"/>
              </w:rPr>
            </w:pPr>
          </w:p>
        </w:tc>
      </w:tr>
      <w:tr w:rsidR="001F6433" w:rsidRPr="001F6433" w14:paraId="645B1E11" w14:textId="77777777" w:rsidTr="00DB7C8E">
        <w:trPr>
          <w:cantSplit/>
        </w:trPr>
        <w:tc>
          <w:tcPr>
            <w:tcW w:w="562" w:type="dxa"/>
            <w:vMerge/>
          </w:tcPr>
          <w:p w14:paraId="1E12CF69" w14:textId="77777777" w:rsidR="001F6433" w:rsidRPr="001F6433" w:rsidRDefault="001F6433" w:rsidP="001F6433">
            <w:pPr>
              <w:autoSpaceDE w:val="0"/>
              <w:autoSpaceDN w:val="0"/>
              <w:adjustRightInd w:val="0"/>
              <w:spacing w:after="0"/>
              <w:rPr>
                <w:rFonts w:eastAsiaTheme="minorEastAsia"/>
                <w:b/>
                <w:bCs/>
                <w:sz w:val="16"/>
                <w:szCs w:val="16"/>
                <w:lang w:eastAsia="id-ID"/>
              </w:rPr>
            </w:pPr>
          </w:p>
        </w:tc>
        <w:tc>
          <w:tcPr>
            <w:tcW w:w="1418" w:type="dxa"/>
          </w:tcPr>
          <w:p w14:paraId="52ABAFA8" w14:textId="77777777" w:rsidR="001F6433" w:rsidRPr="001F6433" w:rsidRDefault="001F6433" w:rsidP="001F6433">
            <w:pPr>
              <w:autoSpaceDE w:val="0"/>
              <w:autoSpaceDN w:val="0"/>
              <w:adjustRightInd w:val="0"/>
              <w:spacing w:after="0"/>
              <w:ind w:left="60" w:right="60"/>
              <w:rPr>
                <w:rFonts w:eastAsiaTheme="minorEastAsia"/>
                <w:b/>
                <w:bCs/>
                <w:sz w:val="16"/>
                <w:szCs w:val="16"/>
                <w:lang w:eastAsia="id-ID"/>
              </w:rPr>
            </w:pPr>
            <w:r w:rsidRPr="001F6433">
              <w:rPr>
                <w:i/>
                <w:iCs/>
                <w:noProof/>
                <w:sz w:val="16"/>
                <w:szCs w:val="16"/>
                <w:lang w:val="id-ID"/>
              </w:rPr>
              <w:t>Reward</w:t>
            </w:r>
          </w:p>
        </w:tc>
        <w:tc>
          <w:tcPr>
            <w:tcW w:w="850" w:type="dxa"/>
          </w:tcPr>
          <w:p w14:paraId="1F7EA8EF" w14:textId="77777777" w:rsidR="001F6433" w:rsidRPr="001F6433" w:rsidRDefault="001F6433" w:rsidP="001F6433">
            <w:pPr>
              <w:autoSpaceDE w:val="0"/>
              <w:autoSpaceDN w:val="0"/>
              <w:adjustRightInd w:val="0"/>
              <w:spacing w:after="0"/>
              <w:ind w:left="60" w:right="60"/>
              <w:jc w:val="right"/>
              <w:rPr>
                <w:rFonts w:eastAsiaTheme="minorEastAsia"/>
                <w:b/>
                <w:bCs/>
                <w:sz w:val="16"/>
                <w:szCs w:val="16"/>
                <w:lang w:eastAsia="id-ID"/>
              </w:rPr>
            </w:pPr>
            <w:r w:rsidRPr="001F6433">
              <w:rPr>
                <w:rFonts w:eastAsiaTheme="minorEastAsia"/>
                <w:sz w:val="16"/>
                <w:szCs w:val="16"/>
                <w:lang w:eastAsia="id-ID"/>
              </w:rPr>
              <w:t>,544</w:t>
            </w:r>
          </w:p>
        </w:tc>
        <w:tc>
          <w:tcPr>
            <w:tcW w:w="993" w:type="dxa"/>
          </w:tcPr>
          <w:p w14:paraId="592397B0" w14:textId="77777777" w:rsidR="001F6433" w:rsidRPr="001F6433" w:rsidRDefault="001F6433" w:rsidP="001F6433">
            <w:pPr>
              <w:autoSpaceDE w:val="0"/>
              <w:autoSpaceDN w:val="0"/>
              <w:adjustRightInd w:val="0"/>
              <w:spacing w:after="0"/>
              <w:ind w:left="60" w:right="60"/>
              <w:jc w:val="right"/>
              <w:rPr>
                <w:rFonts w:eastAsiaTheme="minorEastAsia"/>
                <w:b/>
                <w:bCs/>
                <w:sz w:val="16"/>
                <w:szCs w:val="16"/>
                <w:lang w:eastAsia="id-ID"/>
              </w:rPr>
            </w:pPr>
            <w:r w:rsidRPr="001F6433">
              <w:rPr>
                <w:rFonts w:eastAsiaTheme="minorEastAsia"/>
                <w:sz w:val="16"/>
                <w:szCs w:val="16"/>
                <w:lang w:eastAsia="id-ID"/>
              </w:rPr>
              <w:t>,043</w:t>
            </w:r>
          </w:p>
        </w:tc>
        <w:tc>
          <w:tcPr>
            <w:tcW w:w="1417" w:type="dxa"/>
          </w:tcPr>
          <w:p w14:paraId="457F23FD" w14:textId="77777777" w:rsidR="001F6433" w:rsidRPr="001F6433" w:rsidRDefault="001F6433" w:rsidP="001F6433">
            <w:pPr>
              <w:autoSpaceDE w:val="0"/>
              <w:autoSpaceDN w:val="0"/>
              <w:adjustRightInd w:val="0"/>
              <w:spacing w:after="0"/>
              <w:ind w:left="60" w:right="60"/>
              <w:jc w:val="right"/>
              <w:rPr>
                <w:rFonts w:eastAsiaTheme="minorEastAsia"/>
                <w:b/>
                <w:bCs/>
                <w:sz w:val="16"/>
                <w:szCs w:val="16"/>
                <w:lang w:eastAsia="id-ID"/>
              </w:rPr>
            </w:pPr>
            <w:r w:rsidRPr="001F6433">
              <w:rPr>
                <w:rFonts w:eastAsiaTheme="minorEastAsia"/>
                <w:sz w:val="16"/>
                <w:szCs w:val="16"/>
                <w:lang w:eastAsia="id-ID"/>
              </w:rPr>
              <w:t>,812</w:t>
            </w:r>
          </w:p>
        </w:tc>
        <w:tc>
          <w:tcPr>
            <w:tcW w:w="851" w:type="dxa"/>
          </w:tcPr>
          <w:p w14:paraId="39946DB6" w14:textId="77777777" w:rsidR="001F6433" w:rsidRPr="001F6433" w:rsidRDefault="001F6433" w:rsidP="001F6433">
            <w:pPr>
              <w:autoSpaceDE w:val="0"/>
              <w:autoSpaceDN w:val="0"/>
              <w:adjustRightInd w:val="0"/>
              <w:spacing w:after="0"/>
              <w:ind w:left="60" w:right="60"/>
              <w:jc w:val="right"/>
              <w:rPr>
                <w:rFonts w:eastAsiaTheme="minorEastAsia"/>
                <w:b/>
                <w:bCs/>
                <w:sz w:val="16"/>
                <w:szCs w:val="16"/>
                <w:lang w:eastAsia="id-ID"/>
              </w:rPr>
            </w:pPr>
            <w:r w:rsidRPr="001F6433">
              <w:rPr>
                <w:rFonts w:eastAsiaTheme="minorEastAsia"/>
                <w:sz w:val="16"/>
                <w:szCs w:val="16"/>
                <w:lang w:eastAsia="id-ID"/>
              </w:rPr>
              <w:t>12,736</w:t>
            </w:r>
          </w:p>
        </w:tc>
        <w:tc>
          <w:tcPr>
            <w:tcW w:w="567" w:type="dxa"/>
          </w:tcPr>
          <w:p w14:paraId="0E41BFEE" w14:textId="77777777" w:rsidR="001F6433" w:rsidRPr="001F6433" w:rsidRDefault="001F6433" w:rsidP="001F6433">
            <w:pPr>
              <w:autoSpaceDE w:val="0"/>
              <w:autoSpaceDN w:val="0"/>
              <w:adjustRightInd w:val="0"/>
              <w:spacing w:after="0"/>
              <w:ind w:left="60" w:right="60"/>
              <w:jc w:val="right"/>
              <w:rPr>
                <w:rFonts w:eastAsiaTheme="minorEastAsia"/>
                <w:b/>
                <w:bCs/>
                <w:sz w:val="16"/>
                <w:szCs w:val="16"/>
                <w:lang w:eastAsia="id-ID"/>
              </w:rPr>
            </w:pPr>
            <w:r w:rsidRPr="001F6433">
              <w:rPr>
                <w:rFonts w:eastAsiaTheme="minorEastAsia"/>
                <w:sz w:val="16"/>
                <w:szCs w:val="16"/>
                <w:lang w:eastAsia="id-ID"/>
              </w:rPr>
              <w:t>,000</w:t>
            </w:r>
          </w:p>
        </w:tc>
        <w:tc>
          <w:tcPr>
            <w:tcW w:w="1275" w:type="dxa"/>
            <w:vAlign w:val="center"/>
          </w:tcPr>
          <w:p w14:paraId="0B6CB4A7" w14:textId="77777777" w:rsidR="001F6433" w:rsidRPr="001F6433" w:rsidRDefault="001F6433" w:rsidP="001F6433">
            <w:pPr>
              <w:autoSpaceDE w:val="0"/>
              <w:autoSpaceDN w:val="0"/>
              <w:adjustRightInd w:val="0"/>
              <w:spacing w:after="0"/>
              <w:ind w:left="60" w:right="60"/>
              <w:jc w:val="center"/>
              <w:rPr>
                <w:rFonts w:eastAsiaTheme="minorEastAsia"/>
                <w:b/>
                <w:bCs/>
                <w:sz w:val="16"/>
                <w:szCs w:val="16"/>
                <w:lang w:eastAsia="id-ID"/>
              </w:rPr>
            </w:pPr>
            <w:proofErr w:type="spellStart"/>
            <w:r w:rsidRPr="001F6433">
              <w:rPr>
                <w:sz w:val="16"/>
                <w:szCs w:val="16"/>
              </w:rPr>
              <w:t>Hipotesis</w:t>
            </w:r>
            <w:proofErr w:type="spellEnd"/>
            <w:r w:rsidRPr="001F6433">
              <w:rPr>
                <w:sz w:val="16"/>
                <w:szCs w:val="16"/>
              </w:rPr>
              <w:t xml:space="preserve"> </w:t>
            </w:r>
            <w:proofErr w:type="spellStart"/>
            <w:r w:rsidRPr="001F6433">
              <w:rPr>
                <w:sz w:val="16"/>
                <w:szCs w:val="16"/>
              </w:rPr>
              <w:t>diterima</w:t>
            </w:r>
            <w:proofErr w:type="spellEnd"/>
          </w:p>
        </w:tc>
      </w:tr>
      <w:tr w:rsidR="001F6433" w:rsidRPr="001F6433" w14:paraId="7DCCA345" w14:textId="77777777" w:rsidTr="00DB7C8E">
        <w:trPr>
          <w:cantSplit/>
        </w:trPr>
        <w:tc>
          <w:tcPr>
            <w:tcW w:w="562" w:type="dxa"/>
            <w:vMerge/>
          </w:tcPr>
          <w:p w14:paraId="169D633F" w14:textId="77777777" w:rsidR="001F6433" w:rsidRPr="001F6433" w:rsidRDefault="001F6433" w:rsidP="001F6433">
            <w:pPr>
              <w:autoSpaceDE w:val="0"/>
              <w:autoSpaceDN w:val="0"/>
              <w:adjustRightInd w:val="0"/>
              <w:spacing w:after="0"/>
              <w:rPr>
                <w:rFonts w:eastAsiaTheme="minorEastAsia"/>
                <w:b/>
                <w:bCs/>
                <w:sz w:val="16"/>
                <w:szCs w:val="16"/>
                <w:lang w:eastAsia="id-ID"/>
              </w:rPr>
            </w:pPr>
          </w:p>
        </w:tc>
        <w:tc>
          <w:tcPr>
            <w:tcW w:w="1418" w:type="dxa"/>
          </w:tcPr>
          <w:p w14:paraId="2EF51F09" w14:textId="77777777" w:rsidR="001F6433" w:rsidRPr="001F6433" w:rsidRDefault="001F6433" w:rsidP="001F6433">
            <w:pPr>
              <w:autoSpaceDE w:val="0"/>
              <w:autoSpaceDN w:val="0"/>
              <w:adjustRightInd w:val="0"/>
              <w:spacing w:after="0"/>
              <w:ind w:left="60" w:right="60"/>
              <w:rPr>
                <w:rFonts w:eastAsiaTheme="minorEastAsia"/>
                <w:b/>
                <w:bCs/>
                <w:sz w:val="16"/>
                <w:szCs w:val="16"/>
                <w:lang w:eastAsia="id-ID"/>
              </w:rPr>
            </w:pPr>
            <w:r w:rsidRPr="001F6433">
              <w:rPr>
                <w:i/>
                <w:iCs/>
                <w:sz w:val="16"/>
                <w:szCs w:val="16"/>
              </w:rPr>
              <w:t>Punishment</w:t>
            </w:r>
          </w:p>
        </w:tc>
        <w:tc>
          <w:tcPr>
            <w:tcW w:w="850" w:type="dxa"/>
          </w:tcPr>
          <w:p w14:paraId="0CB46A20" w14:textId="77777777" w:rsidR="001F6433" w:rsidRPr="001F6433" w:rsidRDefault="001F6433" w:rsidP="001F6433">
            <w:pPr>
              <w:autoSpaceDE w:val="0"/>
              <w:autoSpaceDN w:val="0"/>
              <w:adjustRightInd w:val="0"/>
              <w:spacing w:after="0"/>
              <w:ind w:left="60" w:right="60"/>
              <w:jc w:val="right"/>
              <w:rPr>
                <w:rFonts w:eastAsiaTheme="minorEastAsia"/>
                <w:b/>
                <w:bCs/>
                <w:sz w:val="16"/>
                <w:szCs w:val="16"/>
                <w:lang w:eastAsia="id-ID"/>
              </w:rPr>
            </w:pPr>
            <w:r w:rsidRPr="001F6433">
              <w:rPr>
                <w:rFonts w:eastAsiaTheme="minorEastAsia"/>
                <w:sz w:val="16"/>
                <w:szCs w:val="16"/>
                <w:lang w:eastAsia="id-ID"/>
              </w:rPr>
              <w:t>,128</w:t>
            </w:r>
          </w:p>
        </w:tc>
        <w:tc>
          <w:tcPr>
            <w:tcW w:w="993" w:type="dxa"/>
          </w:tcPr>
          <w:p w14:paraId="0057F68A" w14:textId="77777777" w:rsidR="001F6433" w:rsidRPr="001F6433" w:rsidRDefault="001F6433" w:rsidP="001F6433">
            <w:pPr>
              <w:autoSpaceDE w:val="0"/>
              <w:autoSpaceDN w:val="0"/>
              <w:adjustRightInd w:val="0"/>
              <w:spacing w:after="0"/>
              <w:ind w:left="60" w:right="60"/>
              <w:jc w:val="right"/>
              <w:rPr>
                <w:rFonts w:eastAsiaTheme="minorEastAsia"/>
                <w:b/>
                <w:bCs/>
                <w:sz w:val="16"/>
                <w:szCs w:val="16"/>
                <w:lang w:eastAsia="id-ID"/>
              </w:rPr>
            </w:pPr>
            <w:r w:rsidRPr="001F6433">
              <w:rPr>
                <w:rFonts w:eastAsiaTheme="minorEastAsia"/>
                <w:sz w:val="16"/>
                <w:szCs w:val="16"/>
                <w:lang w:eastAsia="id-ID"/>
              </w:rPr>
              <w:t>,047</w:t>
            </w:r>
          </w:p>
        </w:tc>
        <w:tc>
          <w:tcPr>
            <w:tcW w:w="1417" w:type="dxa"/>
          </w:tcPr>
          <w:p w14:paraId="4999C65A" w14:textId="77777777" w:rsidR="001F6433" w:rsidRPr="001F6433" w:rsidRDefault="001F6433" w:rsidP="001F6433">
            <w:pPr>
              <w:autoSpaceDE w:val="0"/>
              <w:autoSpaceDN w:val="0"/>
              <w:adjustRightInd w:val="0"/>
              <w:spacing w:after="0"/>
              <w:ind w:left="60" w:right="60"/>
              <w:jc w:val="right"/>
              <w:rPr>
                <w:rFonts w:eastAsiaTheme="minorEastAsia"/>
                <w:b/>
                <w:bCs/>
                <w:sz w:val="16"/>
                <w:szCs w:val="16"/>
                <w:lang w:eastAsia="id-ID"/>
              </w:rPr>
            </w:pPr>
            <w:r w:rsidRPr="001F6433">
              <w:rPr>
                <w:rFonts w:eastAsiaTheme="minorEastAsia"/>
                <w:sz w:val="16"/>
                <w:szCs w:val="16"/>
                <w:lang w:eastAsia="id-ID"/>
              </w:rPr>
              <w:t>,175</w:t>
            </w:r>
          </w:p>
        </w:tc>
        <w:tc>
          <w:tcPr>
            <w:tcW w:w="851" w:type="dxa"/>
          </w:tcPr>
          <w:p w14:paraId="2B5B49B5" w14:textId="77777777" w:rsidR="001F6433" w:rsidRPr="001F6433" w:rsidRDefault="001F6433" w:rsidP="001F6433">
            <w:pPr>
              <w:autoSpaceDE w:val="0"/>
              <w:autoSpaceDN w:val="0"/>
              <w:adjustRightInd w:val="0"/>
              <w:spacing w:after="0"/>
              <w:ind w:left="60" w:right="60"/>
              <w:jc w:val="right"/>
              <w:rPr>
                <w:rFonts w:eastAsiaTheme="minorEastAsia"/>
                <w:b/>
                <w:bCs/>
                <w:sz w:val="16"/>
                <w:szCs w:val="16"/>
                <w:lang w:eastAsia="id-ID"/>
              </w:rPr>
            </w:pPr>
            <w:r w:rsidRPr="001F6433">
              <w:rPr>
                <w:rFonts w:eastAsiaTheme="minorEastAsia"/>
                <w:sz w:val="16"/>
                <w:szCs w:val="16"/>
                <w:lang w:eastAsia="id-ID"/>
              </w:rPr>
              <w:t>2,739</w:t>
            </w:r>
          </w:p>
        </w:tc>
        <w:tc>
          <w:tcPr>
            <w:tcW w:w="567" w:type="dxa"/>
          </w:tcPr>
          <w:p w14:paraId="682772E7" w14:textId="77777777" w:rsidR="001F6433" w:rsidRPr="001F6433" w:rsidRDefault="001F6433" w:rsidP="001F6433">
            <w:pPr>
              <w:autoSpaceDE w:val="0"/>
              <w:autoSpaceDN w:val="0"/>
              <w:adjustRightInd w:val="0"/>
              <w:spacing w:after="0"/>
              <w:ind w:left="60" w:right="60"/>
              <w:jc w:val="right"/>
              <w:rPr>
                <w:rFonts w:eastAsiaTheme="minorEastAsia"/>
                <w:b/>
                <w:bCs/>
                <w:sz w:val="16"/>
                <w:szCs w:val="16"/>
                <w:lang w:eastAsia="id-ID"/>
              </w:rPr>
            </w:pPr>
            <w:r w:rsidRPr="001F6433">
              <w:rPr>
                <w:rFonts w:eastAsiaTheme="minorEastAsia"/>
                <w:sz w:val="16"/>
                <w:szCs w:val="16"/>
                <w:lang w:eastAsia="id-ID"/>
              </w:rPr>
              <w:t>,008</w:t>
            </w:r>
          </w:p>
        </w:tc>
        <w:tc>
          <w:tcPr>
            <w:tcW w:w="1275" w:type="dxa"/>
            <w:vAlign w:val="center"/>
          </w:tcPr>
          <w:p w14:paraId="4C6FF311" w14:textId="77777777" w:rsidR="001F6433" w:rsidRPr="001F6433" w:rsidRDefault="001F6433" w:rsidP="001F6433">
            <w:pPr>
              <w:autoSpaceDE w:val="0"/>
              <w:autoSpaceDN w:val="0"/>
              <w:adjustRightInd w:val="0"/>
              <w:spacing w:after="0"/>
              <w:ind w:left="60" w:right="60"/>
              <w:jc w:val="center"/>
              <w:rPr>
                <w:rFonts w:eastAsiaTheme="minorEastAsia"/>
                <w:b/>
                <w:bCs/>
                <w:sz w:val="16"/>
                <w:szCs w:val="16"/>
                <w:lang w:eastAsia="id-ID"/>
              </w:rPr>
            </w:pPr>
            <w:proofErr w:type="spellStart"/>
            <w:r w:rsidRPr="001F6433">
              <w:rPr>
                <w:sz w:val="16"/>
                <w:szCs w:val="16"/>
              </w:rPr>
              <w:t>Hipotesis</w:t>
            </w:r>
            <w:proofErr w:type="spellEnd"/>
            <w:r w:rsidRPr="001F6433">
              <w:rPr>
                <w:sz w:val="16"/>
                <w:szCs w:val="16"/>
              </w:rPr>
              <w:t xml:space="preserve"> </w:t>
            </w:r>
            <w:proofErr w:type="spellStart"/>
            <w:r w:rsidRPr="001F6433">
              <w:rPr>
                <w:sz w:val="16"/>
                <w:szCs w:val="16"/>
              </w:rPr>
              <w:t>diterima</w:t>
            </w:r>
            <w:proofErr w:type="spellEnd"/>
          </w:p>
        </w:tc>
      </w:tr>
      <w:tr w:rsidR="001F6433" w:rsidRPr="001F6433" w14:paraId="617E933A" w14:textId="77777777" w:rsidTr="00DB7C8E">
        <w:trPr>
          <w:cantSplit/>
        </w:trPr>
        <w:tc>
          <w:tcPr>
            <w:tcW w:w="7933" w:type="dxa"/>
            <w:gridSpan w:val="8"/>
          </w:tcPr>
          <w:p w14:paraId="2EA094F0" w14:textId="77777777" w:rsidR="001F6433" w:rsidRPr="001F6433" w:rsidRDefault="001F6433" w:rsidP="001F6433">
            <w:pPr>
              <w:autoSpaceDE w:val="0"/>
              <w:autoSpaceDN w:val="0"/>
              <w:adjustRightInd w:val="0"/>
              <w:spacing w:after="0"/>
              <w:ind w:left="60" w:right="60"/>
              <w:rPr>
                <w:rFonts w:eastAsiaTheme="minorEastAsia"/>
                <w:b/>
                <w:bCs/>
                <w:sz w:val="16"/>
                <w:szCs w:val="16"/>
                <w:lang w:val="id-ID" w:eastAsia="id-ID"/>
              </w:rPr>
            </w:pPr>
            <w:r w:rsidRPr="001F6433">
              <w:rPr>
                <w:rFonts w:eastAsiaTheme="minorEastAsia"/>
                <w:sz w:val="16"/>
                <w:szCs w:val="16"/>
                <w:lang w:eastAsia="id-ID"/>
              </w:rPr>
              <w:t xml:space="preserve">a. Dependent Variable: </w:t>
            </w:r>
            <w:r w:rsidRPr="001F6433">
              <w:rPr>
                <w:rFonts w:eastAsiaTheme="minorEastAsia"/>
                <w:sz w:val="16"/>
                <w:szCs w:val="16"/>
                <w:lang w:val="id-ID" w:eastAsia="id-ID"/>
              </w:rPr>
              <w:t>Kinerja Karyawan</w:t>
            </w:r>
          </w:p>
        </w:tc>
      </w:tr>
    </w:tbl>
    <w:p w14:paraId="4FE30251" w14:textId="77777777" w:rsidR="001F6433" w:rsidRPr="001F6433" w:rsidRDefault="001F6433" w:rsidP="001F6433">
      <w:pPr>
        <w:pStyle w:val="ListParagraph"/>
        <w:spacing w:after="0"/>
        <w:rPr>
          <w:b/>
          <w:bCs/>
          <w:szCs w:val="20"/>
        </w:rPr>
      </w:pPr>
      <w:r w:rsidRPr="001F6433">
        <w:rPr>
          <w:i/>
          <w:iCs/>
          <w:noProof/>
          <w:szCs w:val="20"/>
        </w:rPr>
        <w:tab/>
        <w:t>Sumber : Lampiran 4</w:t>
      </w:r>
    </w:p>
    <w:p w14:paraId="52DCCCFE" w14:textId="77777777" w:rsidR="001F6433" w:rsidRPr="001F6433" w:rsidRDefault="001F6433" w:rsidP="001F6433">
      <w:pPr>
        <w:pStyle w:val="ListParagraph"/>
        <w:spacing w:after="0"/>
        <w:rPr>
          <w:b/>
          <w:bCs/>
          <w:szCs w:val="20"/>
        </w:rPr>
      </w:pPr>
      <w:r w:rsidRPr="001F6433">
        <w:rPr>
          <w:szCs w:val="20"/>
        </w:rPr>
        <w:tab/>
        <w:t xml:space="preserve">Hasil Uji t pada </w:t>
      </w:r>
      <w:proofErr w:type="spellStart"/>
      <w:r w:rsidRPr="001F6433">
        <w:rPr>
          <w:szCs w:val="20"/>
        </w:rPr>
        <w:t>tabel</w:t>
      </w:r>
      <w:proofErr w:type="spellEnd"/>
      <w:r w:rsidRPr="001F6433">
        <w:rPr>
          <w:szCs w:val="20"/>
        </w:rPr>
        <w:t xml:space="preserve"> 4.1</w:t>
      </w:r>
      <w:r w:rsidRPr="001F6433">
        <w:rPr>
          <w:szCs w:val="20"/>
          <w:lang w:val="id-ID"/>
        </w:rPr>
        <w:t>3</w:t>
      </w:r>
      <w:r w:rsidRPr="001F6433">
        <w:rPr>
          <w:szCs w:val="20"/>
        </w:rPr>
        <w:t xml:space="preserve"> </w:t>
      </w:r>
      <w:proofErr w:type="spellStart"/>
      <w:r w:rsidRPr="001F6433">
        <w:rPr>
          <w:szCs w:val="20"/>
        </w:rPr>
        <w:t>diatas</w:t>
      </w:r>
      <w:proofErr w:type="spellEnd"/>
      <w:r w:rsidRPr="001F6433">
        <w:rPr>
          <w:szCs w:val="20"/>
        </w:rPr>
        <w:t xml:space="preserve"> </w:t>
      </w:r>
      <w:proofErr w:type="spellStart"/>
      <w:r w:rsidRPr="001F6433">
        <w:rPr>
          <w:szCs w:val="20"/>
        </w:rPr>
        <w:t>menunjukkan</w:t>
      </w:r>
      <w:proofErr w:type="spellEnd"/>
      <w:r w:rsidRPr="001F6433">
        <w:rPr>
          <w:szCs w:val="20"/>
        </w:rPr>
        <w:t xml:space="preserve"> </w:t>
      </w:r>
      <w:proofErr w:type="spellStart"/>
      <w:r w:rsidRPr="001F6433">
        <w:rPr>
          <w:szCs w:val="20"/>
        </w:rPr>
        <w:t>bahwa</w:t>
      </w:r>
      <w:proofErr w:type="spellEnd"/>
      <w:r w:rsidRPr="001F6433">
        <w:rPr>
          <w:szCs w:val="20"/>
        </w:rPr>
        <w:t xml:space="preserve"> </w:t>
      </w:r>
      <w:proofErr w:type="spellStart"/>
      <w:r w:rsidRPr="001F6433">
        <w:rPr>
          <w:szCs w:val="20"/>
        </w:rPr>
        <w:t>semua</w:t>
      </w:r>
      <w:proofErr w:type="spellEnd"/>
      <w:r w:rsidRPr="001F6433">
        <w:rPr>
          <w:szCs w:val="20"/>
        </w:rPr>
        <w:t xml:space="preserve"> </w:t>
      </w:r>
      <w:proofErr w:type="spellStart"/>
      <w:r w:rsidRPr="001F6433">
        <w:rPr>
          <w:szCs w:val="20"/>
        </w:rPr>
        <w:t>variabel</w:t>
      </w:r>
      <w:proofErr w:type="spellEnd"/>
      <w:r w:rsidRPr="001F6433">
        <w:rPr>
          <w:szCs w:val="20"/>
        </w:rPr>
        <w:t xml:space="preserve"> </w:t>
      </w:r>
      <w:proofErr w:type="spellStart"/>
      <w:r w:rsidRPr="001F6433">
        <w:rPr>
          <w:szCs w:val="20"/>
        </w:rPr>
        <w:t>independen</w:t>
      </w:r>
      <w:proofErr w:type="spellEnd"/>
      <w:r w:rsidRPr="001F6433">
        <w:rPr>
          <w:szCs w:val="20"/>
        </w:rPr>
        <w:t xml:space="preserve"> </w:t>
      </w:r>
      <w:r w:rsidRPr="001F6433">
        <w:rPr>
          <w:i/>
          <w:iCs/>
          <w:szCs w:val="20"/>
          <w:lang w:val="id-ID"/>
        </w:rPr>
        <w:t>Reward</w:t>
      </w:r>
      <w:r w:rsidRPr="001F6433">
        <w:rPr>
          <w:szCs w:val="20"/>
        </w:rPr>
        <w:t xml:space="preserve"> dan </w:t>
      </w:r>
      <w:r w:rsidRPr="001F6433">
        <w:rPr>
          <w:i/>
          <w:iCs/>
          <w:szCs w:val="20"/>
          <w:lang w:val="id-ID"/>
        </w:rPr>
        <w:t>Pinishment</w:t>
      </w:r>
      <w:r w:rsidRPr="001F6433">
        <w:rPr>
          <w:szCs w:val="20"/>
        </w:rPr>
        <w:t xml:space="preserve"> </w:t>
      </w:r>
      <w:proofErr w:type="spellStart"/>
      <w:r w:rsidRPr="001F6433">
        <w:rPr>
          <w:szCs w:val="20"/>
        </w:rPr>
        <w:t>memiliki</w:t>
      </w:r>
      <w:proofErr w:type="spellEnd"/>
      <w:r w:rsidRPr="001F6433">
        <w:rPr>
          <w:szCs w:val="20"/>
        </w:rPr>
        <w:t xml:space="preserve"> </w:t>
      </w:r>
      <w:proofErr w:type="spellStart"/>
      <w:r w:rsidRPr="001F6433">
        <w:rPr>
          <w:szCs w:val="20"/>
        </w:rPr>
        <w:t>nilai</w:t>
      </w:r>
      <w:proofErr w:type="spellEnd"/>
      <w:r w:rsidRPr="001F6433">
        <w:rPr>
          <w:szCs w:val="20"/>
        </w:rPr>
        <w:t xml:space="preserve"> t </w:t>
      </w:r>
      <w:proofErr w:type="spellStart"/>
      <w:r w:rsidRPr="001F6433">
        <w:rPr>
          <w:szCs w:val="20"/>
        </w:rPr>
        <w:t>tabel</w:t>
      </w:r>
      <w:proofErr w:type="spellEnd"/>
      <w:r w:rsidRPr="001F6433">
        <w:rPr>
          <w:szCs w:val="20"/>
        </w:rPr>
        <w:t xml:space="preserve"> yang </w:t>
      </w:r>
      <w:proofErr w:type="spellStart"/>
      <w:r w:rsidRPr="001F6433">
        <w:rPr>
          <w:szCs w:val="20"/>
        </w:rPr>
        <w:t>positif</w:t>
      </w:r>
      <w:proofErr w:type="spellEnd"/>
      <w:r w:rsidRPr="001F6433">
        <w:rPr>
          <w:szCs w:val="20"/>
        </w:rPr>
        <w:t xml:space="preserve"> </w:t>
      </w:r>
      <w:proofErr w:type="spellStart"/>
      <w:r w:rsidRPr="001F6433">
        <w:rPr>
          <w:szCs w:val="20"/>
        </w:rPr>
        <w:t>dengan</w:t>
      </w:r>
      <w:proofErr w:type="spellEnd"/>
      <w:r w:rsidRPr="001F6433">
        <w:rPr>
          <w:szCs w:val="20"/>
        </w:rPr>
        <w:t xml:space="preserve"> </w:t>
      </w:r>
      <w:proofErr w:type="spellStart"/>
      <w:r w:rsidRPr="001F6433">
        <w:rPr>
          <w:szCs w:val="20"/>
        </w:rPr>
        <w:t>nilai</w:t>
      </w:r>
      <w:proofErr w:type="spellEnd"/>
      <w:r w:rsidRPr="001F6433">
        <w:rPr>
          <w:szCs w:val="20"/>
        </w:rPr>
        <w:t xml:space="preserve"> </w:t>
      </w:r>
      <w:proofErr w:type="spellStart"/>
      <w:r w:rsidRPr="001F6433">
        <w:rPr>
          <w:szCs w:val="20"/>
        </w:rPr>
        <w:t>signifikan</w:t>
      </w:r>
      <w:proofErr w:type="spellEnd"/>
      <w:r w:rsidRPr="001F6433">
        <w:rPr>
          <w:szCs w:val="20"/>
        </w:rPr>
        <w:t xml:space="preserve"> yang juga </w:t>
      </w:r>
      <w:proofErr w:type="spellStart"/>
      <w:r w:rsidRPr="001F6433">
        <w:rPr>
          <w:szCs w:val="20"/>
        </w:rPr>
        <w:t>dibawah</w:t>
      </w:r>
      <w:proofErr w:type="spellEnd"/>
      <w:r w:rsidRPr="001F6433">
        <w:rPr>
          <w:szCs w:val="20"/>
        </w:rPr>
        <w:t xml:space="preserve"> 0,05, </w:t>
      </w:r>
      <w:proofErr w:type="spellStart"/>
      <w:r w:rsidRPr="001F6433">
        <w:rPr>
          <w:szCs w:val="20"/>
        </w:rPr>
        <w:t>sehingga</w:t>
      </w:r>
      <w:proofErr w:type="spellEnd"/>
      <w:r w:rsidRPr="001F6433">
        <w:rPr>
          <w:szCs w:val="20"/>
        </w:rPr>
        <w:t xml:space="preserve"> </w:t>
      </w:r>
      <w:proofErr w:type="spellStart"/>
      <w:r w:rsidRPr="001F6433">
        <w:rPr>
          <w:szCs w:val="20"/>
        </w:rPr>
        <w:t>dapat</w:t>
      </w:r>
      <w:proofErr w:type="spellEnd"/>
      <w:r w:rsidRPr="001F6433">
        <w:rPr>
          <w:szCs w:val="20"/>
        </w:rPr>
        <w:t xml:space="preserve"> </w:t>
      </w:r>
      <w:proofErr w:type="spellStart"/>
      <w:r w:rsidRPr="001F6433">
        <w:rPr>
          <w:szCs w:val="20"/>
        </w:rPr>
        <w:t>disimpulkan</w:t>
      </w:r>
      <w:proofErr w:type="spellEnd"/>
      <w:r w:rsidRPr="001F6433">
        <w:rPr>
          <w:szCs w:val="20"/>
        </w:rPr>
        <w:t xml:space="preserve"> </w:t>
      </w:r>
      <w:proofErr w:type="spellStart"/>
      <w:r w:rsidRPr="001F6433">
        <w:rPr>
          <w:szCs w:val="20"/>
        </w:rPr>
        <w:t>bahwa</w:t>
      </w:r>
      <w:proofErr w:type="spellEnd"/>
      <w:r w:rsidRPr="001F6433">
        <w:rPr>
          <w:szCs w:val="20"/>
        </w:rPr>
        <w:t xml:space="preserve"> </w:t>
      </w:r>
      <w:proofErr w:type="spellStart"/>
      <w:r w:rsidRPr="001F6433">
        <w:rPr>
          <w:szCs w:val="20"/>
        </w:rPr>
        <w:t>semua</w:t>
      </w:r>
      <w:proofErr w:type="spellEnd"/>
      <w:r w:rsidRPr="001F6433">
        <w:rPr>
          <w:szCs w:val="20"/>
        </w:rPr>
        <w:t xml:space="preserve"> </w:t>
      </w:r>
      <w:proofErr w:type="spellStart"/>
      <w:r w:rsidRPr="001F6433">
        <w:rPr>
          <w:szCs w:val="20"/>
        </w:rPr>
        <w:t>variabel</w:t>
      </w:r>
      <w:proofErr w:type="spellEnd"/>
      <w:r w:rsidRPr="001F6433">
        <w:rPr>
          <w:szCs w:val="20"/>
        </w:rPr>
        <w:t xml:space="preserve"> </w:t>
      </w:r>
      <w:proofErr w:type="spellStart"/>
      <w:r w:rsidRPr="001F6433">
        <w:rPr>
          <w:szCs w:val="20"/>
        </w:rPr>
        <w:t>independen</w:t>
      </w:r>
      <w:proofErr w:type="spellEnd"/>
      <w:r w:rsidRPr="001F6433">
        <w:rPr>
          <w:szCs w:val="20"/>
        </w:rPr>
        <w:t xml:space="preserve"> </w:t>
      </w:r>
      <w:proofErr w:type="spellStart"/>
      <w:r w:rsidRPr="001F6433">
        <w:rPr>
          <w:szCs w:val="20"/>
        </w:rPr>
        <w:t>dalam</w:t>
      </w:r>
      <w:proofErr w:type="spellEnd"/>
      <w:r w:rsidRPr="001F6433">
        <w:rPr>
          <w:szCs w:val="20"/>
        </w:rPr>
        <w:t xml:space="preserve"> </w:t>
      </w:r>
      <w:proofErr w:type="spellStart"/>
      <w:r w:rsidRPr="001F6433">
        <w:rPr>
          <w:szCs w:val="20"/>
        </w:rPr>
        <w:t>penelitian</w:t>
      </w:r>
      <w:proofErr w:type="spellEnd"/>
      <w:r w:rsidRPr="001F6433">
        <w:rPr>
          <w:szCs w:val="20"/>
        </w:rPr>
        <w:t xml:space="preserve"> </w:t>
      </w:r>
      <w:proofErr w:type="spellStart"/>
      <w:r w:rsidRPr="001F6433">
        <w:rPr>
          <w:szCs w:val="20"/>
        </w:rPr>
        <w:t>ini</w:t>
      </w:r>
      <w:proofErr w:type="spellEnd"/>
      <w:r w:rsidRPr="001F6433">
        <w:rPr>
          <w:szCs w:val="20"/>
        </w:rPr>
        <w:t xml:space="preserve"> </w:t>
      </w:r>
      <w:proofErr w:type="spellStart"/>
      <w:r w:rsidRPr="001F6433">
        <w:rPr>
          <w:szCs w:val="20"/>
        </w:rPr>
        <w:t>terbukti</w:t>
      </w:r>
      <w:proofErr w:type="spellEnd"/>
      <w:r w:rsidRPr="001F6433">
        <w:rPr>
          <w:szCs w:val="20"/>
        </w:rPr>
        <w:t xml:space="preserve"> </w:t>
      </w:r>
      <w:proofErr w:type="spellStart"/>
      <w:r w:rsidRPr="001F6433">
        <w:rPr>
          <w:szCs w:val="20"/>
        </w:rPr>
        <w:t>memiliki</w:t>
      </w:r>
      <w:proofErr w:type="spellEnd"/>
      <w:r w:rsidRPr="001F6433">
        <w:rPr>
          <w:szCs w:val="20"/>
        </w:rPr>
        <w:t xml:space="preserve"> </w:t>
      </w:r>
      <w:proofErr w:type="spellStart"/>
      <w:r w:rsidRPr="001F6433">
        <w:rPr>
          <w:szCs w:val="20"/>
        </w:rPr>
        <w:t>pengaruh</w:t>
      </w:r>
      <w:proofErr w:type="spellEnd"/>
      <w:r w:rsidRPr="001F6433">
        <w:rPr>
          <w:szCs w:val="20"/>
        </w:rPr>
        <w:t xml:space="preserve"> </w:t>
      </w:r>
      <w:proofErr w:type="spellStart"/>
      <w:r w:rsidRPr="001F6433">
        <w:rPr>
          <w:szCs w:val="20"/>
        </w:rPr>
        <w:t>positif</w:t>
      </w:r>
      <w:proofErr w:type="spellEnd"/>
      <w:r w:rsidRPr="001F6433">
        <w:rPr>
          <w:szCs w:val="20"/>
        </w:rPr>
        <w:t xml:space="preserve"> dan </w:t>
      </w:r>
      <w:proofErr w:type="spellStart"/>
      <w:r w:rsidRPr="001F6433">
        <w:rPr>
          <w:szCs w:val="20"/>
        </w:rPr>
        <w:t>signifikan</w:t>
      </w:r>
      <w:proofErr w:type="spellEnd"/>
      <w:r w:rsidRPr="001F6433">
        <w:rPr>
          <w:szCs w:val="20"/>
        </w:rPr>
        <w:t xml:space="preserve"> </w:t>
      </w:r>
      <w:proofErr w:type="spellStart"/>
      <w:r w:rsidRPr="001F6433">
        <w:rPr>
          <w:szCs w:val="20"/>
        </w:rPr>
        <w:t>terhadap</w:t>
      </w:r>
      <w:proofErr w:type="spellEnd"/>
      <w:r w:rsidRPr="001F6433">
        <w:rPr>
          <w:szCs w:val="20"/>
        </w:rPr>
        <w:t xml:space="preserve"> </w:t>
      </w:r>
      <w:proofErr w:type="spellStart"/>
      <w:r w:rsidRPr="001F6433">
        <w:rPr>
          <w:szCs w:val="20"/>
        </w:rPr>
        <w:t>variabel</w:t>
      </w:r>
      <w:proofErr w:type="spellEnd"/>
      <w:r w:rsidRPr="001F6433">
        <w:rPr>
          <w:szCs w:val="20"/>
        </w:rPr>
        <w:t xml:space="preserve"> </w:t>
      </w:r>
      <w:proofErr w:type="spellStart"/>
      <w:r w:rsidRPr="001F6433">
        <w:rPr>
          <w:szCs w:val="20"/>
        </w:rPr>
        <w:t>dependen</w:t>
      </w:r>
      <w:proofErr w:type="spellEnd"/>
      <w:r w:rsidRPr="001F6433">
        <w:rPr>
          <w:szCs w:val="20"/>
        </w:rPr>
        <w:t>.</w:t>
      </w:r>
    </w:p>
    <w:p w14:paraId="63C3F079" w14:textId="331A5565" w:rsidR="001F6433" w:rsidRDefault="001F6433" w:rsidP="001F6433">
      <w:pPr>
        <w:pStyle w:val="ListParagraph"/>
        <w:widowControl w:val="0"/>
        <w:numPr>
          <w:ilvl w:val="0"/>
          <w:numId w:val="15"/>
        </w:numPr>
        <w:tabs>
          <w:tab w:val="left" w:pos="2277"/>
        </w:tabs>
        <w:autoSpaceDE w:val="0"/>
        <w:autoSpaceDN w:val="0"/>
        <w:spacing w:after="160"/>
        <w:rPr>
          <w:noProof/>
          <w:szCs w:val="20"/>
          <w:lang w:val="id-ID"/>
        </w:rPr>
      </w:pPr>
      <w:r>
        <w:rPr>
          <w:noProof/>
          <w:szCs w:val="20"/>
          <w:lang w:val="id-ID"/>
        </w:rPr>
        <w:t>Uji model (Uji f)</w:t>
      </w:r>
    </w:p>
    <w:p w14:paraId="306F60B8" w14:textId="77777777" w:rsidR="001F6433" w:rsidRPr="001F6433" w:rsidRDefault="001F6433" w:rsidP="001F6433">
      <w:pPr>
        <w:pStyle w:val="ListParagraph"/>
        <w:widowControl w:val="0"/>
        <w:autoSpaceDE w:val="0"/>
        <w:autoSpaceDN w:val="0"/>
        <w:contextualSpacing w:val="0"/>
        <w:rPr>
          <w:b/>
          <w:bCs/>
          <w:noProof/>
          <w:szCs w:val="20"/>
          <w:lang w:val="id-ID"/>
        </w:rPr>
      </w:pPr>
      <w:r w:rsidRPr="001F6433">
        <w:rPr>
          <w:noProof/>
          <w:szCs w:val="20"/>
        </w:rPr>
        <w:t>Uji f digunakan untuk menguji pengaruh seluruh variabel secara simultan terhadap Kinerja Karyawan</w:t>
      </w:r>
      <w:r w:rsidRPr="001F6433">
        <w:rPr>
          <w:noProof/>
          <w:szCs w:val="20"/>
          <w:lang w:val="id-ID"/>
        </w:rPr>
        <w:t xml:space="preserve">. </w:t>
      </w:r>
    </w:p>
    <w:p w14:paraId="3BDE2F16" w14:textId="77777777" w:rsidR="001F6433" w:rsidRPr="001F6433" w:rsidRDefault="001F6433" w:rsidP="001F6433">
      <w:pPr>
        <w:pStyle w:val="ListParagraph"/>
        <w:spacing w:after="0" w:line="480" w:lineRule="auto"/>
        <w:ind w:left="1440" w:firstLine="720"/>
        <w:rPr>
          <w:b/>
          <w:bCs/>
          <w:szCs w:val="20"/>
          <w:lang w:val="id-ID"/>
        </w:rPr>
      </w:pPr>
      <w:r w:rsidRPr="001F6433">
        <w:rPr>
          <w:noProof/>
          <w:szCs w:val="20"/>
          <w:lang w:val="id-ID"/>
        </w:rPr>
        <w:t>Tabel 4.14 Hasil Uji Model (Uji f)</w:t>
      </w:r>
    </w:p>
    <w:tbl>
      <w:tblPr>
        <w:tblW w:w="624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243"/>
        <w:gridCol w:w="1511"/>
        <w:gridCol w:w="421"/>
        <w:gridCol w:w="1301"/>
        <w:gridCol w:w="771"/>
        <w:gridCol w:w="638"/>
      </w:tblGrid>
      <w:tr w:rsidR="001F6433" w:rsidRPr="00AC4449" w14:paraId="70E79276" w14:textId="77777777" w:rsidTr="00DB7C8E">
        <w:trPr>
          <w:cantSplit/>
        </w:trPr>
        <w:tc>
          <w:tcPr>
            <w:tcW w:w="6245" w:type="dxa"/>
            <w:gridSpan w:val="7"/>
            <w:vAlign w:val="center"/>
          </w:tcPr>
          <w:p w14:paraId="55C13A54" w14:textId="77777777" w:rsidR="001F6433" w:rsidRPr="001F6433" w:rsidRDefault="001F6433" w:rsidP="00DB7C8E">
            <w:pPr>
              <w:autoSpaceDE w:val="0"/>
              <w:autoSpaceDN w:val="0"/>
              <w:adjustRightInd w:val="0"/>
              <w:spacing w:after="0" w:line="320" w:lineRule="atLeast"/>
              <w:ind w:left="60" w:right="60"/>
              <w:jc w:val="center"/>
              <w:rPr>
                <w:rFonts w:eastAsiaTheme="minorEastAsia"/>
                <w:b/>
                <w:bCs/>
                <w:sz w:val="16"/>
                <w:szCs w:val="16"/>
                <w:lang w:eastAsia="id-ID"/>
              </w:rPr>
            </w:pPr>
            <w:proofErr w:type="spellStart"/>
            <w:r w:rsidRPr="001F6433">
              <w:rPr>
                <w:rFonts w:eastAsiaTheme="minorEastAsia"/>
                <w:sz w:val="16"/>
                <w:szCs w:val="16"/>
                <w:lang w:eastAsia="id-ID"/>
              </w:rPr>
              <w:t>ANOVA</w:t>
            </w:r>
            <w:r w:rsidRPr="001F6433">
              <w:rPr>
                <w:rFonts w:eastAsiaTheme="minorEastAsia"/>
                <w:sz w:val="16"/>
                <w:szCs w:val="16"/>
                <w:vertAlign w:val="superscript"/>
                <w:lang w:eastAsia="id-ID"/>
              </w:rPr>
              <w:t>a</w:t>
            </w:r>
            <w:proofErr w:type="spellEnd"/>
          </w:p>
        </w:tc>
      </w:tr>
      <w:tr w:rsidR="001F6433" w:rsidRPr="00AC4449" w14:paraId="27DC287C" w14:textId="77777777" w:rsidTr="00DB7C8E">
        <w:trPr>
          <w:cantSplit/>
        </w:trPr>
        <w:tc>
          <w:tcPr>
            <w:tcW w:w="1603" w:type="dxa"/>
            <w:gridSpan w:val="2"/>
            <w:vAlign w:val="bottom"/>
          </w:tcPr>
          <w:p w14:paraId="7EEAB2EC" w14:textId="77777777" w:rsidR="001F6433" w:rsidRPr="00AC4449" w:rsidRDefault="001F6433" w:rsidP="00DB7C8E">
            <w:pPr>
              <w:autoSpaceDE w:val="0"/>
              <w:autoSpaceDN w:val="0"/>
              <w:adjustRightInd w:val="0"/>
              <w:spacing w:after="0" w:line="320" w:lineRule="atLeast"/>
              <w:ind w:left="60" w:right="60"/>
              <w:rPr>
                <w:rFonts w:eastAsiaTheme="minorEastAsia"/>
                <w:b/>
                <w:bCs/>
                <w:sz w:val="22"/>
                <w:lang w:eastAsia="id-ID"/>
              </w:rPr>
            </w:pPr>
            <w:r w:rsidRPr="00AC4449">
              <w:rPr>
                <w:rFonts w:eastAsiaTheme="minorEastAsia"/>
                <w:sz w:val="22"/>
                <w:lang w:eastAsia="id-ID"/>
              </w:rPr>
              <w:t>Model</w:t>
            </w:r>
          </w:p>
        </w:tc>
        <w:tc>
          <w:tcPr>
            <w:tcW w:w="1511" w:type="dxa"/>
            <w:vAlign w:val="bottom"/>
          </w:tcPr>
          <w:p w14:paraId="0CDF03E5" w14:textId="77777777" w:rsidR="001F6433" w:rsidRPr="001F6433" w:rsidRDefault="001F6433" w:rsidP="00DB7C8E">
            <w:pPr>
              <w:autoSpaceDE w:val="0"/>
              <w:autoSpaceDN w:val="0"/>
              <w:adjustRightInd w:val="0"/>
              <w:spacing w:after="0" w:line="320" w:lineRule="atLeast"/>
              <w:ind w:left="60" w:right="60"/>
              <w:jc w:val="center"/>
              <w:rPr>
                <w:rFonts w:eastAsiaTheme="minorEastAsia"/>
                <w:b/>
                <w:bCs/>
                <w:sz w:val="16"/>
                <w:szCs w:val="16"/>
                <w:lang w:eastAsia="id-ID"/>
              </w:rPr>
            </w:pPr>
            <w:r w:rsidRPr="001F6433">
              <w:rPr>
                <w:rFonts w:eastAsiaTheme="minorEastAsia"/>
                <w:sz w:val="16"/>
                <w:szCs w:val="16"/>
                <w:lang w:eastAsia="id-ID"/>
              </w:rPr>
              <w:t>Sum of Squares</w:t>
            </w:r>
          </w:p>
        </w:tc>
        <w:tc>
          <w:tcPr>
            <w:tcW w:w="421" w:type="dxa"/>
            <w:vAlign w:val="bottom"/>
          </w:tcPr>
          <w:p w14:paraId="62A51AEB" w14:textId="77777777" w:rsidR="001F6433" w:rsidRPr="001F6433" w:rsidRDefault="001F6433" w:rsidP="00DB7C8E">
            <w:pPr>
              <w:autoSpaceDE w:val="0"/>
              <w:autoSpaceDN w:val="0"/>
              <w:adjustRightInd w:val="0"/>
              <w:spacing w:after="0" w:line="320" w:lineRule="atLeast"/>
              <w:ind w:left="60" w:right="60"/>
              <w:jc w:val="center"/>
              <w:rPr>
                <w:rFonts w:eastAsiaTheme="minorEastAsia"/>
                <w:b/>
                <w:bCs/>
                <w:sz w:val="16"/>
                <w:szCs w:val="16"/>
                <w:lang w:eastAsia="id-ID"/>
              </w:rPr>
            </w:pPr>
            <w:r w:rsidRPr="001F6433">
              <w:rPr>
                <w:rFonts w:eastAsiaTheme="minorEastAsia"/>
                <w:sz w:val="16"/>
                <w:szCs w:val="16"/>
                <w:lang w:eastAsia="id-ID"/>
              </w:rPr>
              <w:t>df</w:t>
            </w:r>
          </w:p>
        </w:tc>
        <w:tc>
          <w:tcPr>
            <w:tcW w:w="1301" w:type="dxa"/>
            <w:vAlign w:val="bottom"/>
          </w:tcPr>
          <w:p w14:paraId="73068215" w14:textId="77777777" w:rsidR="001F6433" w:rsidRPr="001F6433" w:rsidRDefault="001F6433" w:rsidP="00DB7C8E">
            <w:pPr>
              <w:autoSpaceDE w:val="0"/>
              <w:autoSpaceDN w:val="0"/>
              <w:adjustRightInd w:val="0"/>
              <w:spacing w:after="0" w:line="320" w:lineRule="atLeast"/>
              <w:ind w:left="60" w:right="60"/>
              <w:jc w:val="center"/>
              <w:rPr>
                <w:rFonts w:eastAsiaTheme="minorEastAsia"/>
                <w:b/>
                <w:bCs/>
                <w:sz w:val="16"/>
                <w:szCs w:val="16"/>
                <w:lang w:eastAsia="id-ID"/>
              </w:rPr>
            </w:pPr>
            <w:r w:rsidRPr="001F6433">
              <w:rPr>
                <w:rFonts w:eastAsiaTheme="minorEastAsia"/>
                <w:sz w:val="16"/>
                <w:szCs w:val="16"/>
                <w:lang w:eastAsia="id-ID"/>
              </w:rPr>
              <w:t>Mean Square</w:t>
            </w:r>
          </w:p>
        </w:tc>
        <w:tc>
          <w:tcPr>
            <w:tcW w:w="771" w:type="dxa"/>
            <w:vAlign w:val="bottom"/>
          </w:tcPr>
          <w:p w14:paraId="5BB9623A" w14:textId="77777777" w:rsidR="001F6433" w:rsidRPr="00AC4449" w:rsidRDefault="001F6433" w:rsidP="00DB7C8E">
            <w:pPr>
              <w:autoSpaceDE w:val="0"/>
              <w:autoSpaceDN w:val="0"/>
              <w:adjustRightInd w:val="0"/>
              <w:spacing w:after="0" w:line="320" w:lineRule="atLeast"/>
              <w:ind w:left="60" w:right="60"/>
              <w:jc w:val="center"/>
              <w:rPr>
                <w:rFonts w:eastAsiaTheme="minorEastAsia"/>
                <w:b/>
                <w:bCs/>
                <w:sz w:val="22"/>
                <w:lang w:eastAsia="id-ID"/>
              </w:rPr>
            </w:pPr>
            <w:r w:rsidRPr="00AC4449">
              <w:rPr>
                <w:rFonts w:eastAsiaTheme="minorEastAsia"/>
                <w:sz w:val="22"/>
                <w:lang w:eastAsia="id-ID"/>
              </w:rPr>
              <w:t>F</w:t>
            </w:r>
          </w:p>
        </w:tc>
        <w:tc>
          <w:tcPr>
            <w:tcW w:w="638" w:type="dxa"/>
            <w:vAlign w:val="bottom"/>
          </w:tcPr>
          <w:p w14:paraId="71FA3BFC" w14:textId="77777777" w:rsidR="001F6433" w:rsidRPr="00AC4449" w:rsidRDefault="001F6433" w:rsidP="00DB7C8E">
            <w:pPr>
              <w:autoSpaceDE w:val="0"/>
              <w:autoSpaceDN w:val="0"/>
              <w:adjustRightInd w:val="0"/>
              <w:spacing w:after="0" w:line="320" w:lineRule="atLeast"/>
              <w:ind w:left="60" w:right="60"/>
              <w:jc w:val="center"/>
              <w:rPr>
                <w:rFonts w:eastAsiaTheme="minorEastAsia"/>
                <w:b/>
                <w:bCs/>
                <w:sz w:val="22"/>
                <w:lang w:eastAsia="id-ID"/>
              </w:rPr>
            </w:pPr>
            <w:r w:rsidRPr="00AC4449">
              <w:rPr>
                <w:rFonts w:eastAsiaTheme="minorEastAsia"/>
                <w:sz w:val="22"/>
                <w:lang w:eastAsia="id-ID"/>
              </w:rPr>
              <w:t>Sig.</w:t>
            </w:r>
          </w:p>
        </w:tc>
      </w:tr>
      <w:tr w:rsidR="001F6433" w:rsidRPr="00AC4449" w14:paraId="29C7789C" w14:textId="77777777" w:rsidTr="00DB7C8E">
        <w:trPr>
          <w:cantSplit/>
        </w:trPr>
        <w:tc>
          <w:tcPr>
            <w:tcW w:w="360" w:type="dxa"/>
            <w:vMerge w:val="restart"/>
          </w:tcPr>
          <w:p w14:paraId="4409F34A" w14:textId="77777777" w:rsidR="001F6433" w:rsidRPr="00AC4449" w:rsidRDefault="001F6433" w:rsidP="00DB7C8E">
            <w:pPr>
              <w:autoSpaceDE w:val="0"/>
              <w:autoSpaceDN w:val="0"/>
              <w:adjustRightInd w:val="0"/>
              <w:spacing w:after="0" w:line="320" w:lineRule="atLeast"/>
              <w:ind w:left="60" w:right="60"/>
              <w:rPr>
                <w:rFonts w:eastAsiaTheme="minorEastAsia"/>
                <w:b/>
                <w:bCs/>
                <w:sz w:val="22"/>
                <w:lang w:eastAsia="id-ID"/>
              </w:rPr>
            </w:pPr>
            <w:r w:rsidRPr="00AC4449">
              <w:rPr>
                <w:rFonts w:eastAsiaTheme="minorEastAsia"/>
                <w:sz w:val="22"/>
                <w:lang w:eastAsia="id-ID"/>
              </w:rPr>
              <w:t>1</w:t>
            </w:r>
          </w:p>
        </w:tc>
        <w:tc>
          <w:tcPr>
            <w:tcW w:w="1243" w:type="dxa"/>
          </w:tcPr>
          <w:p w14:paraId="4CC73A58" w14:textId="77777777" w:rsidR="001F6433" w:rsidRPr="00AC4449" w:rsidRDefault="001F6433" w:rsidP="00DB7C8E">
            <w:pPr>
              <w:autoSpaceDE w:val="0"/>
              <w:autoSpaceDN w:val="0"/>
              <w:adjustRightInd w:val="0"/>
              <w:spacing w:after="0" w:line="320" w:lineRule="atLeast"/>
              <w:ind w:left="60" w:right="60"/>
              <w:rPr>
                <w:rFonts w:eastAsiaTheme="minorEastAsia"/>
                <w:b/>
                <w:bCs/>
                <w:sz w:val="22"/>
                <w:lang w:eastAsia="id-ID"/>
              </w:rPr>
            </w:pPr>
            <w:r w:rsidRPr="00AC4449">
              <w:rPr>
                <w:rFonts w:eastAsiaTheme="minorEastAsia"/>
                <w:sz w:val="22"/>
                <w:lang w:eastAsia="id-ID"/>
              </w:rPr>
              <w:t>Regression</w:t>
            </w:r>
          </w:p>
        </w:tc>
        <w:tc>
          <w:tcPr>
            <w:tcW w:w="1511" w:type="dxa"/>
          </w:tcPr>
          <w:p w14:paraId="1216215B" w14:textId="77777777" w:rsidR="001F6433" w:rsidRPr="001F6433" w:rsidRDefault="001F6433" w:rsidP="00DB7C8E">
            <w:pPr>
              <w:autoSpaceDE w:val="0"/>
              <w:autoSpaceDN w:val="0"/>
              <w:adjustRightInd w:val="0"/>
              <w:spacing w:after="0" w:line="320" w:lineRule="atLeast"/>
              <w:ind w:left="60" w:right="60"/>
              <w:jc w:val="right"/>
              <w:rPr>
                <w:rFonts w:eastAsiaTheme="minorEastAsia"/>
                <w:b/>
                <w:bCs/>
                <w:sz w:val="16"/>
                <w:szCs w:val="16"/>
                <w:lang w:eastAsia="id-ID"/>
              </w:rPr>
            </w:pPr>
            <w:r w:rsidRPr="001F6433">
              <w:rPr>
                <w:rFonts w:eastAsiaTheme="minorEastAsia"/>
                <w:sz w:val="16"/>
                <w:szCs w:val="16"/>
                <w:lang w:eastAsia="id-ID"/>
              </w:rPr>
              <w:t>358,519</w:t>
            </w:r>
          </w:p>
        </w:tc>
        <w:tc>
          <w:tcPr>
            <w:tcW w:w="421" w:type="dxa"/>
          </w:tcPr>
          <w:p w14:paraId="760A5C4C" w14:textId="77777777" w:rsidR="001F6433" w:rsidRPr="001F6433" w:rsidRDefault="001F6433" w:rsidP="00DB7C8E">
            <w:pPr>
              <w:autoSpaceDE w:val="0"/>
              <w:autoSpaceDN w:val="0"/>
              <w:adjustRightInd w:val="0"/>
              <w:spacing w:after="0" w:line="320" w:lineRule="atLeast"/>
              <w:ind w:left="60" w:right="60"/>
              <w:jc w:val="right"/>
              <w:rPr>
                <w:rFonts w:eastAsiaTheme="minorEastAsia"/>
                <w:b/>
                <w:bCs/>
                <w:sz w:val="16"/>
                <w:szCs w:val="16"/>
                <w:lang w:eastAsia="id-ID"/>
              </w:rPr>
            </w:pPr>
            <w:r w:rsidRPr="001F6433">
              <w:rPr>
                <w:rFonts w:eastAsiaTheme="minorEastAsia"/>
                <w:sz w:val="16"/>
                <w:szCs w:val="16"/>
                <w:lang w:eastAsia="id-ID"/>
              </w:rPr>
              <w:t>2</w:t>
            </w:r>
          </w:p>
        </w:tc>
        <w:tc>
          <w:tcPr>
            <w:tcW w:w="1301" w:type="dxa"/>
          </w:tcPr>
          <w:p w14:paraId="0683D150" w14:textId="77777777" w:rsidR="001F6433" w:rsidRPr="001F6433" w:rsidRDefault="001F6433" w:rsidP="00DB7C8E">
            <w:pPr>
              <w:autoSpaceDE w:val="0"/>
              <w:autoSpaceDN w:val="0"/>
              <w:adjustRightInd w:val="0"/>
              <w:spacing w:after="0" w:line="320" w:lineRule="atLeast"/>
              <w:ind w:left="60" w:right="60"/>
              <w:jc w:val="right"/>
              <w:rPr>
                <w:rFonts w:eastAsiaTheme="minorEastAsia"/>
                <w:b/>
                <w:bCs/>
                <w:sz w:val="16"/>
                <w:szCs w:val="16"/>
                <w:lang w:eastAsia="id-ID"/>
              </w:rPr>
            </w:pPr>
            <w:r w:rsidRPr="001F6433">
              <w:rPr>
                <w:rFonts w:eastAsiaTheme="minorEastAsia"/>
                <w:sz w:val="16"/>
                <w:szCs w:val="16"/>
                <w:lang w:eastAsia="id-ID"/>
              </w:rPr>
              <w:t>179,259</w:t>
            </w:r>
          </w:p>
        </w:tc>
        <w:tc>
          <w:tcPr>
            <w:tcW w:w="771" w:type="dxa"/>
          </w:tcPr>
          <w:p w14:paraId="0A01ADBA" w14:textId="77777777" w:rsidR="001F6433" w:rsidRPr="00AC4449" w:rsidRDefault="001F6433" w:rsidP="00DB7C8E">
            <w:pPr>
              <w:autoSpaceDE w:val="0"/>
              <w:autoSpaceDN w:val="0"/>
              <w:adjustRightInd w:val="0"/>
              <w:spacing w:after="0" w:line="320" w:lineRule="atLeast"/>
              <w:ind w:left="60" w:right="60"/>
              <w:jc w:val="right"/>
              <w:rPr>
                <w:rFonts w:eastAsiaTheme="minorEastAsia"/>
                <w:b/>
                <w:bCs/>
                <w:sz w:val="22"/>
                <w:lang w:eastAsia="id-ID"/>
              </w:rPr>
            </w:pPr>
            <w:r w:rsidRPr="00AC4449">
              <w:rPr>
                <w:rFonts w:eastAsiaTheme="minorEastAsia"/>
                <w:sz w:val="22"/>
                <w:lang w:eastAsia="id-ID"/>
              </w:rPr>
              <w:t>86,847</w:t>
            </w:r>
          </w:p>
        </w:tc>
        <w:tc>
          <w:tcPr>
            <w:tcW w:w="638" w:type="dxa"/>
          </w:tcPr>
          <w:p w14:paraId="7D726CDE" w14:textId="77777777" w:rsidR="001F6433" w:rsidRPr="00AC4449" w:rsidRDefault="001F6433" w:rsidP="00DB7C8E">
            <w:pPr>
              <w:autoSpaceDE w:val="0"/>
              <w:autoSpaceDN w:val="0"/>
              <w:adjustRightInd w:val="0"/>
              <w:spacing w:after="0" w:line="320" w:lineRule="atLeast"/>
              <w:ind w:left="60" w:right="60"/>
              <w:jc w:val="right"/>
              <w:rPr>
                <w:rFonts w:eastAsiaTheme="minorEastAsia"/>
                <w:b/>
                <w:bCs/>
                <w:sz w:val="22"/>
                <w:lang w:eastAsia="id-ID"/>
              </w:rPr>
            </w:pPr>
            <w:r w:rsidRPr="00AC4449">
              <w:rPr>
                <w:rFonts w:eastAsiaTheme="minorEastAsia"/>
                <w:sz w:val="22"/>
                <w:lang w:eastAsia="id-ID"/>
              </w:rPr>
              <w:t>,000</w:t>
            </w:r>
            <w:r w:rsidRPr="00AC4449">
              <w:rPr>
                <w:rFonts w:eastAsiaTheme="minorEastAsia"/>
                <w:sz w:val="22"/>
                <w:vertAlign w:val="superscript"/>
                <w:lang w:eastAsia="id-ID"/>
              </w:rPr>
              <w:t>b</w:t>
            </w:r>
          </w:p>
        </w:tc>
      </w:tr>
      <w:tr w:rsidR="001F6433" w:rsidRPr="00AC4449" w14:paraId="1816D443" w14:textId="77777777" w:rsidTr="00DB7C8E">
        <w:trPr>
          <w:cantSplit/>
        </w:trPr>
        <w:tc>
          <w:tcPr>
            <w:tcW w:w="360" w:type="dxa"/>
            <w:vMerge/>
          </w:tcPr>
          <w:p w14:paraId="646ACB2B" w14:textId="77777777" w:rsidR="001F6433" w:rsidRPr="00AC4449" w:rsidRDefault="001F6433" w:rsidP="00DB7C8E">
            <w:pPr>
              <w:autoSpaceDE w:val="0"/>
              <w:autoSpaceDN w:val="0"/>
              <w:adjustRightInd w:val="0"/>
              <w:spacing w:after="0"/>
              <w:rPr>
                <w:rFonts w:eastAsiaTheme="minorEastAsia"/>
                <w:b/>
                <w:bCs/>
                <w:sz w:val="22"/>
                <w:lang w:eastAsia="id-ID"/>
              </w:rPr>
            </w:pPr>
          </w:p>
        </w:tc>
        <w:tc>
          <w:tcPr>
            <w:tcW w:w="1243" w:type="dxa"/>
          </w:tcPr>
          <w:p w14:paraId="700109EF" w14:textId="77777777" w:rsidR="001F6433" w:rsidRPr="00AC4449" w:rsidRDefault="001F6433" w:rsidP="00DB7C8E">
            <w:pPr>
              <w:autoSpaceDE w:val="0"/>
              <w:autoSpaceDN w:val="0"/>
              <w:adjustRightInd w:val="0"/>
              <w:spacing w:after="0" w:line="320" w:lineRule="atLeast"/>
              <w:ind w:left="60" w:right="60"/>
              <w:rPr>
                <w:rFonts w:eastAsiaTheme="minorEastAsia"/>
                <w:b/>
                <w:bCs/>
                <w:sz w:val="22"/>
                <w:lang w:eastAsia="id-ID"/>
              </w:rPr>
            </w:pPr>
            <w:r w:rsidRPr="00AC4449">
              <w:rPr>
                <w:rFonts w:eastAsiaTheme="minorEastAsia"/>
                <w:sz w:val="22"/>
                <w:lang w:eastAsia="id-ID"/>
              </w:rPr>
              <w:t>Residual</w:t>
            </w:r>
          </w:p>
        </w:tc>
        <w:tc>
          <w:tcPr>
            <w:tcW w:w="1511" w:type="dxa"/>
          </w:tcPr>
          <w:p w14:paraId="72E70371" w14:textId="77777777" w:rsidR="001F6433" w:rsidRPr="001F6433" w:rsidRDefault="001F6433" w:rsidP="00DB7C8E">
            <w:pPr>
              <w:autoSpaceDE w:val="0"/>
              <w:autoSpaceDN w:val="0"/>
              <w:adjustRightInd w:val="0"/>
              <w:spacing w:after="0" w:line="320" w:lineRule="atLeast"/>
              <w:ind w:left="60" w:right="60"/>
              <w:jc w:val="right"/>
              <w:rPr>
                <w:rFonts w:eastAsiaTheme="minorEastAsia"/>
                <w:b/>
                <w:bCs/>
                <w:sz w:val="16"/>
                <w:szCs w:val="16"/>
                <w:lang w:eastAsia="id-ID"/>
              </w:rPr>
            </w:pPr>
            <w:r w:rsidRPr="001F6433">
              <w:rPr>
                <w:rFonts w:eastAsiaTheme="minorEastAsia"/>
                <w:sz w:val="16"/>
                <w:szCs w:val="16"/>
                <w:lang w:eastAsia="id-ID"/>
              </w:rPr>
              <w:t>150,679</w:t>
            </w:r>
          </w:p>
        </w:tc>
        <w:tc>
          <w:tcPr>
            <w:tcW w:w="421" w:type="dxa"/>
          </w:tcPr>
          <w:p w14:paraId="237BFC5D" w14:textId="77777777" w:rsidR="001F6433" w:rsidRPr="001F6433" w:rsidRDefault="001F6433" w:rsidP="00DB7C8E">
            <w:pPr>
              <w:autoSpaceDE w:val="0"/>
              <w:autoSpaceDN w:val="0"/>
              <w:adjustRightInd w:val="0"/>
              <w:spacing w:after="0" w:line="320" w:lineRule="atLeast"/>
              <w:ind w:left="60" w:right="60"/>
              <w:jc w:val="right"/>
              <w:rPr>
                <w:rFonts w:eastAsiaTheme="minorEastAsia"/>
                <w:b/>
                <w:bCs/>
                <w:sz w:val="16"/>
                <w:szCs w:val="16"/>
                <w:lang w:eastAsia="id-ID"/>
              </w:rPr>
            </w:pPr>
            <w:r w:rsidRPr="001F6433">
              <w:rPr>
                <w:rFonts w:eastAsiaTheme="minorEastAsia"/>
                <w:sz w:val="16"/>
                <w:szCs w:val="16"/>
                <w:lang w:eastAsia="id-ID"/>
              </w:rPr>
              <w:t>73</w:t>
            </w:r>
          </w:p>
        </w:tc>
        <w:tc>
          <w:tcPr>
            <w:tcW w:w="1301" w:type="dxa"/>
          </w:tcPr>
          <w:p w14:paraId="668D4E6E" w14:textId="77777777" w:rsidR="001F6433" w:rsidRPr="001F6433" w:rsidRDefault="001F6433" w:rsidP="00DB7C8E">
            <w:pPr>
              <w:autoSpaceDE w:val="0"/>
              <w:autoSpaceDN w:val="0"/>
              <w:adjustRightInd w:val="0"/>
              <w:spacing w:after="0" w:line="320" w:lineRule="atLeast"/>
              <w:ind w:left="60" w:right="60"/>
              <w:jc w:val="right"/>
              <w:rPr>
                <w:rFonts w:eastAsiaTheme="minorEastAsia"/>
                <w:b/>
                <w:bCs/>
                <w:sz w:val="16"/>
                <w:szCs w:val="16"/>
                <w:lang w:eastAsia="id-ID"/>
              </w:rPr>
            </w:pPr>
            <w:r w:rsidRPr="001F6433">
              <w:rPr>
                <w:rFonts w:eastAsiaTheme="minorEastAsia"/>
                <w:sz w:val="16"/>
                <w:szCs w:val="16"/>
                <w:lang w:eastAsia="id-ID"/>
              </w:rPr>
              <w:t>2,064</w:t>
            </w:r>
          </w:p>
        </w:tc>
        <w:tc>
          <w:tcPr>
            <w:tcW w:w="771" w:type="dxa"/>
            <w:vAlign w:val="center"/>
          </w:tcPr>
          <w:p w14:paraId="5606B936" w14:textId="77777777" w:rsidR="001F6433" w:rsidRPr="00AC4449" w:rsidRDefault="001F6433" w:rsidP="00DB7C8E">
            <w:pPr>
              <w:autoSpaceDE w:val="0"/>
              <w:autoSpaceDN w:val="0"/>
              <w:adjustRightInd w:val="0"/>
              <w:spacing w:after="0"/>
              <w:rPr>
                <w:rFonts w:eastAsiaTheme="minorEastAsia"/>
                <w:b/>
                <w:bCs/>
                <w:sz w:val="22"/>
                <w:lang w:eastAsia="id-ID"/>
              </w:rPr>
            </w:pPr>
          </w:p>
        </w:tc>
        <w:tc>
          <w:tcPr>
            <w:tcW w:w="638" w:type="dxa"/>
            <w:vAlign w:val="center"/>
          </w:tcPr>
          <w:p w14:paraId="5AFC31FE" w14:textId="77777777" w:rsidR="001F6433" w:rsidRPr="00AC4449" w:rsidRDefault="001F6433" w:rsidP="00DB7C8E">
            <w:pPr>
              <w:autoSpaceDE w:val="0"/>
              <w:autoSpaceDN w:val="0"/>
              <w:adjustRightInd w:val="0"/>
              <w:spacing w:after="0"/>
              <w:rPr>
                <w:rFonts w:eastAsiaTheme="minorEastAsia"/>
                <w:b/>
                <w:bCs/>
                <w:sz w:val="22"/>
                <w:lang w:eastAsia="id-ID"/>
              </w:rPr>
            </w:pPr>
          </w:p>
        </w:tc>
      </w:tr>
      <w:tr w:rsidR="001F6433" w:rsidRPr="00AC4449" w14:paraId="70129504" w14:textId="77777777" w:rsidTr="00DB7C8E">
        <w:trPr>
          <w:cantSplit/>
        </w:trPr>
        <w:tc>
          <w:tcPr>
            <w:tcW w:w="360" w:type="dxa"/>
            <w:vMerge/>
          </w:tcPr>
          <w:p w14:paraId="3ED9D2E6" w14:textId="77777777" w:rsidR="001F6433" w:rsidRPr="00AC4449" w:rsidRDefault="001F6433" w:rsidP="00DB7C8E">
            <w:pPr>
              <w:autoSpaceDE w:val="0"/>
              <w:autoSpaceDN w:val="0"/>
              <w:adjustRightInd w:val="0"/>
              <w:spacing w:after="0"/>
              <w:rPr>
                <w:rFonts w:eastAsiaTheme="minorEastAsia"/>
                <w:b/>
                <w:bCs/>
                <w:sz w:val="22"/>
                <w:lang w:eastAsia="id-ID"/>
              </w:rPr>
            </w:pPr>
          </w:p>
        </w:tc>
        <w:tc>
          <w:tcPr>
            <w:tcW w:w="1243" w:type="dxa"/>
          </w:tcPr>
          <w:p w14:paraId="457CA31C" w14:textId="77777777" w:rsidR="001F6433" w:rsidRPr="00AC4449" w:rsidRDefault="001F6433" w:rsidP="00DB7C8E">
            <w:pPr>
              <w:autoSpaceDE w:val="0"/>
              <w:autoSpaceDN w:val="0"/>
              <w:adjustRightInd w:val="0"/>
              <w:spacing w:after="0" w:line="320" w:lineRule="atLeast"/>
              <w:ind w:left="60" w:right="60"/>
              <w:rPr>
                <w:rFonts w:eastAsiaTheme="minorEastAsia"/>
                <w:b/>
                <w:bCs/>
                <w:sz w:val="22"/>
                <w:lang w:eastAsia="id-ID"/>
              </w:rPr>
            </w:pPr>
            <w:r w:rsidRPr="00AC4449">
              <w:rPr>
                <w:rFonts w:eastAsiaTheme="minorEastAsia"/>
                <w:sz w:val="22"/>
                <w:lang w:eastAsia="id-ID"/>
              </w:rPr>
              <w:t>Total</w:t>
            </w:r>
          </w:p>
        </w:tc>
        <w:tc>
          <w:tcPr>
            <w:tcW w:w="1511" w:type="dxa"/>
          </w:tcPr>
          <w:p w14:paraId="598A560B" w14:textId="77777777" w:rsidR="001F6433" w:rsidRPr="001F6433" w:rsidRDefault="001F6433" w:rsidP="00DB7C8E">
            <w:pPr>
              <w:autoSpaceDE w:val="0"/>
              <w:autoSpaceDN w:val="0"/>
              <w:adjustRightInd w:val="0"/>
              <w:spacing w:after="0" w:line="320" w:lineRule="atLeast"/>
              <w:ind w:left="60" w:right="60"/>
              <w:jc w:val="right"/>
              <w:rPr>
                <w:rFonts w:eastAsiaTheme="minorEastAsia"/>
                <w:b/>
                <w:bCs/>
                <w:sz w:val="16"/>
                <w:szCs w:val="16"/>
                <w:lang w:eastAsia="id-ID"/>
              </w:rPr>
            </w:pPr>
            <w:r w:rsidRPr="001F6433">
              <w:rPr>
                <w:rFonts w:eastAsiaTheme="minorEastAsia"/>
                <w:sz w:val="16"/>
                <w:szCs w:val="16"/>
                <w:lang w:eastAsia="id-ID"/>
              </w:rPr>
              <w:t>509,197</w:t>
            </w:r>
          </w:p>
        </w:tc>
        <w:tc>
          <w:tcPr>
            <w:tcW w:w="421" w:type="dxa"/>
          </w:tcPr>
          <w:p w14:paraId="2B13BAEA" w14:textId="77777777" w:rsidR="001F6433" w:rsidRPr="001F6433" w:rsidRDefault="001F6433" w:rsidP="00DB7C8E">
            <w:pPr>
              <w:autoSpaceDE w:val="0"/>
              <w:autoSpaceDN w:val="0"/>
              <w:adjustRightInd w:val="0"/>
              <w:spacing w:after="0" w:line="320" w:lineRule="atLeast"/>
              <w:ind w:left="60" w:right="60"/>
              <w:jc w:val="right"/>
              <w:rPr>
                <w:rFonts w:eastAsiaTheme="minorEastAsia"/>
                <w:b/>
                <w:bCs/>
                <w:sz w:val="16"/>
                <w:szCs w:val="16"/>
                <w:lang w:eastAsia="id-ID"/>
              </w:rPr>
            </w:pPr>
            <w:r w:rsidRPr="001F6433">
              <w:rPr>
                <w:rFonts w:eastAsiaTheme="minorEastAsia"/>
                <w:sz w:val="16"/>
                <w:szCs w:val="16"/>
                <w:lang w:eastAsia="id-ID"/>
              </w:rPr>
              <w:t>75</w:t>
            </w:r>
          </w:p>
        </w:tc>
        <w:tc>
          <w:tcPr>
            <w:tcW w:w="1301" w:type="dxa"/>
            <w:vAlign w:val="center"/>
          </w:tcPr>
          <w:p w14:paraId="2EF67176" w14:textId="77777777" w:rsidR="001F6433" w:rsidRPr="001F6433" w:rsidRDefault="001F6433" w:rsidP="00DB7C8E">
            <w:pPr>
              <w:autoSpaceDE w:val="0"/>
              <w:autoSpaceDN w:val="0"/>
              <w:adjustRightInd w:val="0"/>
              <w:spacing w:after="0"/>
              <w:rPr>
                <w:rFonts w:eastAsiaTheme="minorEastAsia"/>
                <w:b/>
                <w:bCs/>
                <w:sz w:val="16"/>
                <w:szCs w:val="16"/>
                <w:lang w:eastAsia="id-ID"/>
              </w:rPr>
            </w:pPr>
          </w:p>
        </w:tc>
        <w:tc>
          <w:tcPr>
            <w:tcW w:w="771" w:type="dxa"/>
            <w:vAlign w:val="center"/>
          </w:tcPr>
          <w:p w14:paraId="3F6B7629" w14:textId="77777777" w:rsidR="001F6433" w:rsidRPr="00AC4449" w:rsidRDefault="001F6433" w:rsidP="00DB7C8E">
            <w:pPr>
              <w:autoSpaceDE w:val="0"/>
              <w:autoSpaceDN w:val="0"/>
              <w:adjustRightInd w:val="0"/>
              <w:spacing w:after="0"/>
              <w:rPr>
                <w:rFonts w:eastAsiaTheme="minorEastAsia"/>
                <w:b/>
                <w:bCs/>
                <w:sz w:val="22"/>
                <w:lang w:eastAsia="id-ID"/>
              </w:rPr>
            </w:pPr>
          </w:p>
        </w:tc>
        <w:tc>
          <w:tcPr>
            <w:tcW w:w="638" w:type="dxa"/>
            <w:vAlign w:val="center"/>
          </w:tcPr>
          <w:p w14:paraId="18A0E8E0" w14:textId="77777777" w:rsidR="001F6433" w:rsidRPr="00AC4449" w:rsidRDefault="001F6433" w:rsidP="00DB7C8E">
            <w:pPr>
              <w:autoSpaceDE w:val="0"/>
              <w:autoSpaceDN w:val="0"/>
              <w:adjustRightInd w:val="0"/>
              <w:spacing w:after="0"/>
              <w:rPr>
                <w:rFonts w:eastAsiaTheme="minorEastAsia"/>
                <w:b/>
                <w:bCs/>
                <w:sz w:val="22"/>
                <w:lang w:eastAsia="id-ID"/>
              </w:rPr>
            </w:pPr>
          </w:p>
        </w:tc>
      </w:tr>
      <w:tr w:rsidR="001F6433" w:rsidRPr="00AC4449" w14:paraId="53032C32" w14:textId="77777777" w:rsidTr="00DB7C8E">
        <w:trPr>
          <w:cantSplit/>
        </w:trPr>
        <w:tc>
          <w:tcPr>
            <w:tcW w:w="6245" w:type="dxa"/>
            <w:gridSpan w:val="7"/>
          </w:tcPr>
          <w:p w14:paraId="13EBAAC6" w14:textId="77777777" w:rsidR="001F6433" w:rsidRPr="001F6433" w:rsidRDefault="001F6433" w:rsidP="00DB7C8E">
            <w:pPr>
              <w:autoSpaceDE w:val="0"/>
              <w:autoSpaceDN w:val="0"/>
              <w:adjustRightInd w:val="0"/>
              <w:spacing w:after="0" w:line="320" w:lineRule="atLeast"/>
              <w:ind w:left="60" w:right="60"/>
              <w:rPr>
                <w:rFonts w:eastAsiaTheme="minorEastAsia"/>
                <w:b/>
                <w:bCs/>
                <w:sz w:val="16"/>
                <w:szCs w:val="16"/>
                <w:lang w:eastAsia="id-ID"/>
              </w:rPr>
            </w:pPr>
            <w:r w:rsidRPr="001F6433">
              <w:rPr>
                <w:rFonts w:eastAsiaTheme="minorEastAsia"/>
                <w:sz w:val="16"/>
                <w:szCs w:val="16"/>
                <w:lang w:eastAsia="id-ID"/>
              </w:rPr>
              <w:t xml:space="preserve">a. Dependent Variable: </w:t>
            </w:r>
            <w:r w:rsidRPr="001F6433">
              <w:rPr>
                <w:rFonts w:eastAsiaTheme="minorEastAsia"/>
                <w:sz w:val="16"/>
                <w:szCs w:val="16"/>
                <w:lang w:val="id-ID" w:eastAsia="id-ID"/>
              </w:rPr>
              <w:t>Kinerja Karyawan</w:t>
            </w:r>
          </w:p>
        </w:tc>
      </w:tr>
      <w:tr w:rsidR="001F6433" w:rsidRPr="00AC4449" w14:paraId="4F271FC9" w14:textId="77777777" w:rsidTr="00DB7C8E">
        <w:trPr>
          <w:cantSplit/>
        </w:trPr>
        <w:tc>
          <w:tcPr>
            <w:tcW w:w="6245" w:type="dxa"/>
            <w:gridSpan w:val="7"/>
          </w:tcPr>
          <w:p w14:paraId="3BC351D5" w14:textId="77777777" w:rsidR="001F6433" w:rsidRPr="001F6433" w:rsidRDefault="001F6433" w:rsidP="00DB7C8E">
            <w:pPr>
              <w:autoSpaceDE w:val="0"/>
              <w:autoSpaceDN w:val="0"/>
              <w:adjustRightInd w:val="0"/>
              <w:spacing w:after="0" w:line="320" w:lineRule="atLeast"/>
              <w:ind w:left="60" w:right="60"/>
              <w:rPr>
                <w:rFonts w:eastAsiaTheme="minorEastAsia"/>
                <w:b/>
                <w:bCs/>
                <w:sz w:val="16"/>
                <w:szCs w:val="16"/>
                <w:lang w:eastAsia="id-ID"/>
              </w:rPr>
            </w:pPr>
            <w:r w:rsidRPr="001F6433">
              <w:rPr>
                <w:rFonts w:eastAsiaTheme="minorEastAsia"/>
                <w:sz w:val="16"/>
                <w:szCs w:val="16"/>
                <w:lang w:eastAsia="id-ID"/>
              </w:rPr>
              <w:t xml:space="preserve">b. Predictors: (Constant), </w:t>
            </w:r>
            <w:r w:rsidRPr="001F6433">
              <w:rPr>
                <w:i/>
                <w:iCs/>
                <w:sz w:val="16"/>
                <w:szCs w:val="16"/>
              </w:rPr>
              <w:t>Punishment</w:t>
            </w:r>
            <w:r w:rsidRPr="001F6433">
              <w:rPr>
                <w:rFonts w:eastAsiaTheme="minorEastAsia"/>
                <w:sz w:val="16"/>
                <w:szCs w:val="16"/>
                <w:lang w:eastAsia="id-ID"/>
              </w:rPr>
              <w:t xml:space="preserve">, </w:t>
            </w:r>
            <w:r w:rsidRPr="001F6433">
              <w:rPr>
                <w:i/>
                <w:iCs/>
                <w:noProof/>
                <w:sz w:val="16"/>
                <w:szCs w:val="16"/>
                <w:lang w:val="id-ID"/>
              </w:rPr>
              <w:t>Reward</w:t>
            </w:r>
          </w:p>
        </w:tc>
      </w:tr>
    </w:tbl>
    <w:p w14:paraId="2AFB3FD5" w14:textId="77777777" w:rsidR="001F6433" w:rsidRPr="001F6433" w:rsidRDefault="001F6433" w:rsidP="001F6433">
      <w:pPr>
        <w:pStyle w:val="ListParagraph"/>
        <w:spacing w:after="0"/>
        <w:rPr>
          <w:b/>
          <w:bCs/>
          <w:szCs w:val="20"/>
        </w:rPr>
      </w:pPr>
      <w:r w:rsidRPr="001F6433">
        <w:rPr>
          <w:i/>
          <w:iCs/>
          <w:noProof/>
          <w:szCs w:val="20"/>
        </w:rPr>
        <w:t>Sumber : Lampiran 4</w:t>
      </w:r>
    </w:p>
    <w:p w14:paraId="03CC91BE" w14:textId="77777777" w:rsidR="001F6433" w:rsidRPr="001F6433" w:rsidRDefault="001F6433" w:rsidP="001F6433">
      <w:pPr>
        <w:pStyle w:val="ListParagraph"/>
        <w:rPr>
          <w:b/>
          <w:bCs/>
          <w:noProof/>
          <w:szCs w:val="20"/>
          <w:lang w:eastAsia="ja-JP"/>
        </w:rPr>
      </w:pPr>
      <w:r w:rsidRPr="001F6433">
        <w:rPr>
          <w:noProof/>
          <w:szCs w:val="20"/>
        </w:rPr>
        <w:tab/>
        <w:t>Hasil uji f pada tabel 4.1</w:t>
      </w:r>
      <w:r w:rsidRPr="001F6433">
        <w:rPr>
          <w:noProof/>
          <w:szCs w:val="20"/>
          <w:lang w:val="id-ID"/>
        </w:rPr>
        <w:t>4</w:t>
      </w:r>
      <w:r w:rsidRPr="001F6433">
        <w:rPr>
          <w:noProof/>
          <w:szCs w:val="20"/>
        </w:rPr>
        <w:t xml:space="preserve"> menunjukkan bahwa nilai signifikan berada di bawah 0,05 sehingga dapat disimpulkan model regresi yang dibangun menggambarkan fakta di tempat penelitian. Artinya, hasil penelitian ini dapat digeneralisasikan pada </w:t>
      </w:r>
      <w:r w:rsidRPr="001F6433">
        <w:rPr>
          <w:szCs w:val="20"/>
          <w:lang w:val="id-ID"/>
        </w:rPr>
        <w:t>Perumda Air Minum (PDAM) Kota Makassar</w:t>
      </w:r>
      <w:r w:rsidRPr="001F6433">
        <w:rPr>
          <w:noProof/>
          <w:szCs w:val="20"/>
        </w:rPr>
        <w:t xml:space="preserve">. </w:t>
      </w:r>
      <w:r w:rsidRPr="001F6433">
        <w:rPr>
          <w:noProof/>
          <w:szCs w:val="20"/>
          <w:lang w:eastAsia="ja-JP"/>
        </w:rPr>
        <w:t>Hal ini menunjukkan bahwa peningkatan Variabel independen secara menyeluruh sangat penting untuk menjaga Kinerja Karyawan.</w:t>
      </w:r>
    </w:p>
    <w:p w14:paraId="170EAD45" w14:textId="659C4C18" w:rsidR="001F6433" w:rsidRPr="001F6433" w:rsidRDefault="001F6433" w:rsidP="001F6433">
      <w:pPr>
        <w:pStyle w:val="ListParagraph"/>
        <w:widowControl w:val="0"/>
        <w:numPr>
          <w:ilvl w:val="0"/>
          <w:numId w:val="15"/>
        </w:numPr>
        <w:tabs>
          <w:tab w:val="left" w:pos="2277"/>
        </w:tabs>
        <w:autoSpaceDE w:val="0"/>
        <w:autoSpaceDN w:val="0"/>
        <w:spacing w:after="160"/>
        <w:contextualSpacing w:val="0"/>
        <w:rPr>
          <w:b/>
          <w:bCs/>
          <w:noProof/>
          <w:szCs w:val="20"/>
          <w:lang w:val="id-ID"/>
        </w:rPr>
      </w:pPr>
      <w:r w:rsidRPr="001F6433">
        <w:rPr>
          <w:noProof/>
          <w:szCs w:val="20"/>
          <w:lang w:val="id-ID"/>
        </w:rPr>
        <w:t>Koefisien determinasi (R</w:t>
      </w:r>
      <w:r w:rsidRPr="001F6433">
        <w:rPr>
          <w:noProof/>
          <w:szCs w:val="20"/>
          <w:vertAlign w:val="superscript"/>
          <w:lang w:val="id-ID"/>
        </w:rPr>
        <w:t>2</w:t>
      </w:r>
      <w:r w:rsidRPr="001F6433">
        <w:rPr>
          <w:noProof/>
          <w:szCs w:val="20"/>
          <w:lang w:val="id-ID"/>
        </w:rPr>
        <w:t>)</w:t>
      </w:r>
    </w:p>
    <w:p w14:paraId="0A329EB8" w14:textId="77777777" w:rsidR="001F6433" w:rsidRPr="001F6433" w:rsidRDefault="001F6433" w:rsidP="001F6433">
      <w:pPr>
        <w:pStyle w:val="ListParagraph"/>
        <w:spacing w:after="0" w:line="480" w:lineRule="auto"/>
        <w:ind w:left="2880"/>
        <w:rPr>
          <w:b/>
          <w:bCs/>
          <w:szCs w:val="20"/>
          <w:lang w:val="id-ID"/>
        </w:rPr>
      </w:pPr>
      <w:r w:rsidRPr="001F6433">
        <w:rPr>
          <w:noProof/>
          <w:szCs w:val="20"/>
          <w:lang w:val="id-ID"/>
        </w:rPr>
        <w:t>Tabel 4.15 Hasil Uji R</w:t>
      </w:r>
      <w:r w:rsidRPr="001F6433">
        <w:rPr>
          <w:noProof/>
          <w:szCs w:val="20"/>
          <w:vertAlign w:val="superscript"/>
          <w:lang w:val="id-ID"/>
        </w:rPr>
        <w:t>2</w:t>
      </w:r>
    </w:p>
    <w:tbl>
      <w:tblPr>
        <w:tblW w:w="63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638"/>
        <w:gridCol w:w="981"/>
        <w:gridCol w:w="1732"/>
        <w:gridCol w:w="2241"/>
      </w:tblGrid>
      <w:tr w:rsidR="001F6433" w:rsidRPr="00AC4449" w14:paraId="36DB87F1" w14:textId="77777777" w:rsidTr="00DB7C8E">
        <w:trPr>
          <w:cantSplit/>
        </w:trPr>
        <w:tc>
          <w:tcPr>
            <w:tcW w:w="6390" w:type="dxa"/>
            <w:gridSpan w:val="5"/>
            <w:vAlign w:val="center"/>
          </w:tcPr>
          <w:p w14:paraId="52FFB54F" w14:textId="77777777" w:rsidR="001F6433" w:rsidRPr="001F6433" w:rsidRDefault="001F6433" w:rsidP="00DB7C8E">
            <w:pPr>
              <w:autoSpaceDE w:val="0"/>
              <w:autoSpaceDN w:val="0"/>
              <w:adjustRightInd w:val="0"/>
              <w:spacing w:after="0" w:line="320" w:lineRule="atLeast"/>
              <w:ind w:left="60" w:right="60"/>
              <w:jc w:val="center"/>
              <w:rPr>
                <w:rFonts w:eastAsiaTheme="minorEastAsia"/>
                <w:b/>
                <w:bCs/>
                <w:sz w:val="16"/>
                <w:szCs w:val="16"/>
                <w:lang w:eastAsia="id-ID"/>
              </w:rPr>
            </w:pPr>
            <w:r w:rsidRPr="001F6433">
              <w:rPr>
                <w:rFonts w:eastAsiaTheme="minorEastAsia"/>
                <w:sz w:val="16"/>
                <w:szCs w:val="16"/>
                <w:lang w:eastAsia="id-ID"/>
              </w:rPr>
              <w:t xml:space="preserve">Model </w:t>
            </w:r>
            <w:proofErr w:type="spellStart"/>
            <w:r w:rsidRPr="001F6433">
              <w:rPr>
                <w:rFonts w:eastAsiaTheme="minorEastAsia"/>
                <w:sz w:val="16"/>
                <w:szCs w:val="16"/>
                <w:lang w:eastAsia="id-ID"/>
              </w:rPr>
              <w:t>Summary</w:t>
            </w:r>
            <w:r w:rsidRPr="001F6433">
              <w:rPr>
                <w:rFonts w:eastAsiaTheme="minorEastAsia"/>
                <w:sz w:val="16"/>
                <w:szCs w:val="16"/>
                <w:vertAlign w:val="superscript"/>
                <w:lang w:eastAsia="id-ID"/>
              </w:rPr>
              <w:t>b</w:t>
            </w:r>
            <w:proofErr w:type="spellEnd"/>
          </w:p>
        </w:tc>
      </w:tr>
      <w:tr w:rsidR="001F6433" w:rsidRPr="00AC4449" w14:paraId="096FACE9" w14:textId="77777777" w:rsidTr="00DB7C8E">
        <w:trPr>
          <w:cantSplit/>
        </w:trPr>
        <w:tc>
          <w:tcPr>
            <w:tcW w:w="798" w:type="dxa"/>
            <w:vAlign w:val="bottom"/>
          </w:tcPr>
          <w:p w14:paraId="1EFB0623" w14:textId="77777777" w:rsidR="001F6433" w:rsidRPr="001F6433" w:rsidRDefault="001F6433" w:rsidP="00DB7C8E">
            <w:pPr>
              <w:autoSpaceDE w:val="0"/>
              <w:autoSpaceDN w:val="0"/>
              <w:adjustRightInd w:val="0"/>
              <w:spacing w:after="0" w:line="320" w:lineRule="atLeast"/>
              <w:ind w:left="60" w:right="60"/>
              <w:rPr>
                <w:rFonts w:eastAsiaTheme="minorEastAsia"/>
                <w:b/>
                <w:bCs/>
                <w:sz w:val="16"/>
                <w:szCs w:val="16"/>
                <w:lang w:eastAsia="id-ID"/>
              </w:rPr>
            </w:pPr>
            <w:r w:rsidRPr="001F6433">
              <w:rPr>
                <w:rFonts w:eastAsiaTheme="minorEastAsia"/>
                <w:sz w:val="16"/>
                <w:szCs w:val="16"/>
                <w:lang w:eastAsia="id-ID"/>
              </w:rPr>
              <w:t>Model</w:t>
            </w:r>
          </w:p>
        </w:tc>
        <w:tc>
          <w:tcPr>
            <w:tcW w:w="638" w:type="dxa"/>
            <w:vAlign w:val="bottom"/>
          </w:tcPr>
          <w:p w14:paraId="1F274189" w14:textId="77777777" w:rsidR="001F6433" w:rsidRPr="001F6433" w:rsidRDefault="001F6433" w:rsidP="00DB7C8E">
            <w:pPr>
              <w:autoSpaceDE w:val="0"/>
              <w:autoSpaceDN w:val="0"/>
              <w:adjustRightInd w:val="0"/>
              <w:spacing w:after="0" w:line="320" w:lineRule="atLeast"/>
              <w:ind w:left="60" w:right="60"/>
              <w:jc w:val="center"/>
              <w:rPr>
                <w:rFonts w:eastAsiaTheme="minorEastAsia"/>
                <w:b/>
                <w:bCs/>
                <w:sz w:val="16"/>
                <w:szCs w:val="16"/>
                <w:lang w:eastAsia="id-ID"/>
              </w:rPr>
            </w:pPr>
            <w:r w:rsidRPr="001F6433">
              <w:rPr>
                <w:rFonts w:eastAsiaTheme="minorEastAsia"/>
                <w:sz w:val="16"/>
                <w:szCs w:val="16"/>
                <w:lang w:eastAsia="id-ID"/>
              </w:rPr>
              <w:t>R</w:t>
            </w:r>
          </w:p>
        </w:tc>
        <w:tc>
          <w:tcPr>
            <w:tcW w:w="981" w:type="dxa"/>
            <w:vAlign w:val="bottom"/>
          </w:tcPr>
          <w:p w14:paraId="4009EFEC" w14:textId="77777777" w:rsidR="001F6433" w:rsidRPr="001F6433" w:rsidRDefault="001F6433" w:rsidP="00DB7C8E">
            <w:pPr>
              <w:autoSpaceDE w:val="0"/>
              <w:autoSpaceDN w:val="0"/>
              <w:adjustRightInd w:val="0"/>
              <w:spacing w:after="0" w:line="320" w:lineRule="atLeast"/>
              <w:ind w:left="60" w:right="60"/>
              <w:jc w:val="center"/>
              <w:rPr>
                <w:rFonts w:eastAsiaTheme="minorEastAsia"/>
                <w:b/>
                <w:bCs/>
                <w:sz w:val="16"/>
                <w:szCs w:val="16"/>
                <w:lang w:eastAsia="id-ID"/>
              </w:rPr>
            </w:pPr>
            <w:r w:rsidRPr="001F6433">
              <w:rPr>
                <w:rFonts w:eastAsiaTheme="minorEastAsia"/>
                <w:sz w:val="16"/>
                <w:szCs w:val="16"/>
                <w:lang w:eastAsia="id-ID"/>
              </w:rPr>
              <w:t>R Square</w:t>
            </w:r>
          </w:p>
        </w:tc>
        <w:tc>
          <w:tcPr>
            <w:tcW w:w="1732" w:type="dxa"/>
            <w:vAlign w:val="bottom"/>
          </w:tcPr>
          <w:p w14:paraId="584611B1" w14:textId="77777777" w:rsidR="001F6433" w:rsidRPr="001F6433" w:rsidRDefault="001F6433" w:rsidP="00DB7C8E">
            <w:pPr>
              <w:autoSpaceDE w:val="0"/>
              <w:autoSpaceDN w:val="0"/>
              <w:adjustRightInd w:val="0"/>
              <w:spacing w:after="0" w:line="320" w:lineRule="atLeast"/>
              <w:ind w:left="60" w:right="60"/>
              <w:jc w:val="center"/>
              <w:rPr>
                <w:rFonts w:eastAsiaTheme="minorEastAsia"/>
                <w:b/>
                <w:bCs/>
                <w:sz w:val="16"/>
                <w:szCs w:val="16"/>
                <w:lang w:eastAsia="id-ID"/>
              </w:rPr>
            </w:pPr>
            <w:r w:rsidRPr="001F6433">
              <w:rPr>
                <w:rFonts w:eastAsiaTheme="minorEastAsia"/>
                <w:sz w:val="16"/>
                <w:szCs w:val="16"/>
                <w:lang w:eastAsia="id-ID"/>
              </w:rPr>
              <w:t>Adjusted R Square</w:t>
            </w:r>
          </w:p>
        </w:tc>
        <w:tc>
          <w:tcPr>
            <w:tcW w:w="2241" w:type="dxa"/>
            <w:vAlign w:val="bottom"/>
          </w:tcPr>
          <w:p w14:paraId="13218ECB" w14:textId="77777777" w:rsidR="001F6433" w:rsidRPr="001F6433" w:rsidRDefault="001F6433" w:rsidP="00DB7C8E">
            <w:pPr>
              <w:autoSpaceDE w:val="0"/>
              <w:autoSpaceDN w:val="0"/>
              <w:adjustRightInd w:val="0"/>
              <w:spacing w:after="0" w:line="320" w:lineRule="atLeast"/>
              <w:ind w:left="60" w:right="60"/>
              <w:jc w:val="center"/>
              <w:rPr>
                <w:rFonts w:eastAsiaTheme="minorEastAsia"/>
                <w:b/>
                <w:bCs/>
                <w:sz w:val="16"/>
                <w:szCs w:val="16"/>
                <w:lang w:eastAsia="id-ID"/>
              </w:rPr>
            </w:pPr>
            <w:r w:rsidRPr="001F6433">
              <w:rPr>
                <w:rFonts w:eastAsiaTheme="minorEastAsia"/>
                <w:sz w:val="16"/>
                <w:szCs w:val="16"/>
                <w:lang w:eastAsia="id-ID"/>
              </w:rPr>
              <w:t>Std. Error of the Estimate</w:t>
            </w:r>
          </w:p>
        </w:tc>
      </w:tr>
      <w:tr w:rsidR="001F6433" w:rsidRPr="00AC4449" w14:paraId="0F97B9AC" w14:textId="77777777" w:rsidTr="00DB7C8E">
        <w:trPr>
          <w:cantSplit/>
        </w:trPr>
        <w:tc>
          <w:tcPr>
            <w:tcW w:w="798" w:type="dxa"/>
          </w:tcPr>
          <w:p w14:paraId="1C490BBD" w14:textId="77777777" w:rsidR="001F6433" w:rsidRPr="001F6433" w:rsidRDefault="001F6433" w:rsidP="00DB7C8E">
            <w:pPr>
              <w:autoSpaceDE w:val="0"/>
              <w:autoSpaceDN w:val="0"/>
              <w:adjustRightInd w:val="0"/>
              <w:spacing w:after="0" w:line="320" w:lineRule="atLeast"/>
              <w:ind w:left="60" w:right="60"/>
              <w:rPr>
                <w:rFonts w:eastAsiaTheme="minorEastAsia"/>
                <w:b/>
                <w:bCs/>
                <w:sz w:val="16"/>
                <w:szCs w:val="16"/>
                <w:lang w:eastAsia="id-ID"/>
              </w:rPr>
            </w:pPr>
            <w:r w:rsidRPr="001F6433">
              <w:rPr>
                <w:rFonts w:eastAsiaTheme="minorEastAsia"/>
                <w:sz w:val="16"/>
                <w:szCs w:val="16"/>
                <w:lang w:eastAsia="id-ID"/>
              </w:rPr>
              <w:t>1</w:t>
            </w:r>
          </w:p>
        </w:tc>
        <w:tc>
          <w:tcPr>
            <w:tcW w:w="638" w:type="dxa"/>
          </w:tcPr>
          <w:p w14:paraId="395401C4" w14:textId="77777777" w:rsidR="001F6433" w:rsidRPr="001F6433" w:rsidRDefault="001F6433" w:rsidP="00DB7C8E">
            <w:pPr>
              <w:autoSpaceDE w:val="0"/>
              <w:autoSpaceDN w:val="0"/>
              <w:adjustRightInd w:val="0"/>
              <w:spacing w:after="0" w:line="320" w:lineRule="atLeast"/>
              <w:ind w:left="60" w:right="60"/>
              <w:jc w:val="right"/>
              <w:rPr>
                <w:rFonts w:eastAsiaTheme="minorEastAsia"/>
                <w:b/>
                <w:bCs/>
                <w:sz w:val="16"/>
                <w:szCs w:val="16"/>
                <w:lang w:eastAsia="id-ID"/>
              </w:rPr>
            </w:pPr>
            <w:r w:rsidRPr="001F6433">
              <w:rPr>
                <w:rFonts w:eastAsiaTheme="minorEastAsia"/>
                <w:sz w:val="16"/>
                <w:szCs w:val="16"/>
                <w:lang w:eastAsia="id-ID"/>
              </w:rPr>
              <w:t>,839</w:t>
            </w:r>
            <w:r w:rsidRPr="001F6433">
              <w:rPr>
                <w:rFonts w:eastAsiaTheme="minorEastAsia"/>
                <w:sz w:val="16"/>
                <w:szCs w:val="16"/>
                <w:vertAlign w:val="superscript"/>
                <w:lang w:eastAsia="id-ID"/>
              </w:rPr>
              <w:t>a</w:t>
            </w:r>
          </w:p>
        </w:tc>
        <w:tc>
          <w:tcPr>
            <w:tcW w:w="981" w:type="dxa"/>
          </w:tcPr>
          <w:p w14:paraId="66D48734" w14:textId="77777777" w:rsidR="001F6433" w:rsidRPr="001F6433" w:rsidRDefault="001F6433" w:rsidP="00DB7C8E">
            <w:pPr>
              <w:autoSpaceDE w:val="0"/>
              <w:autoSpaceDN w:val="0"/>
              <w:adjustRightInd w:val="0"/>
              <w:spacing w:after="0" w:line="320" w:lineRule="atLeast"/>
              <w:ind w:left="60" w:right="60"/>
              <w:jc w:val="right"/>
              <w:rPr>
                <w:rFonts w:eastAsiaTheme="minorEastAsia"/>
                <w:b/>
                <w:bCs/>
                <w:sz w:val="16"/>
                <w:szCs w:val="16"/>
                <w:lang w:eastAsia="id-ID"/>
              </w:rPr>
            </w:pPr>
            <w:r w:rsidRPr="001F6433">
              <w:rPr>
                <w:rFonts w:eastAsiaTheme="minorEastAsia"/>
                <w:sz w:val="16"/>
                <w:szCs w:val="16"/>
                <w:lang w:eastAsia="id-ID"/>
              </w:rPr>
              <w:t>,704</w:t>
            </w:r>
          </w:p>
        </w:tc>
        <w:tc>
          <w:tcPr>
            <w:tcW w:w="1732" w:type="dxa"/>
          </w:tcPr>
          <w:p w14:paraId="0253CF47" w14:textId="77777777" w:rsidR="001F6433" w:rsidRPr="001F6433" w:rsidRDefault="001F6433" w:rsidP="00DB7C8E">
            <w:pPr>
              <w:autoSpaceDE w:val="0"/>
              <w:autoSpaceDN w:val="0"/>
              <w:adjustRightInd w:val="0"/>
              <w:spacing w:after="0" w:line="320" w:lineRule="atLeast"/>
              <w:ind w:left="60" w:right="60"/>
              <w:jc w:val="right"/>
              <w:rPr>
                <w:rFonts w:eastAsiaTheme="minorEastAsia"/>
                <w:b/>
                <w:bCs/>
                <w:sz w:val="16"/>
                <w:szCs w:val="16"/>
                <w:lang w:eastAsia="id-ID"/>
              </w:rPr>
            </w:pPr>
            <w:r w:rsidRPr="001F6433">
              <w:rPr>
                <w:rFonts w:eastAsiaTheme="minorEastAsia"/>
                <w:sz w:val="16"/>
                <w:szCs w:val="16"/>
                <w:lang w:eastAsia="id-ID"/>
              </w:rPr>
              <w:t>,696</w:t>
            </w:r>
          </w:p>
        </w:tc>
        <w:tc>
          <w:tcPr>
            <w:tcW w:w="2241" w:type="dxa"/>
          </w:tcPr>
          <w:p w14:paraId="64439428" w14:textId="77777777" w:rsidR="001F6433" w:rsidRPr="001F6433" w:rsidRDefault="001F6433" w:rsidP="00DB7C8E">
            <w:pPr>
              <w:autoSpaceDE w:val="0"/>
              <w:autoSpaceDN w:val="0"/>
              <w:adjustRightInd w:val="0"/>
              <w:spacing w:after="0" w:line="320" w:lineRule="atLeast"/>
              <w:ind w:left="60" w:right="60"/>
              <w:jc w:val="right"/>
              <w:rPr>
                <w:rFonts w:eastAsiaTheme="minorEastAsia"/>
                <w:b/>
                <w:bCs/>
                <w:sz w:val="16"/>
                <w:szCs w:val="16"/>
                <w:lang w:eastAsia="id-ID"/>
              </w:rPr>
            </w:pPr>
            <w:r w:rsidRPr="001F6433">
              <w:rPr>
                <w:rFonts w:eastAsiaTheme="minorEastAsia"/>
                <w:sz w:val="16"/>
                <w:szCs w:val="16"/>
                <w:lang w:eastAsia="id-ID"/>
              </w:rPr>
              <w:t>1,437</w:t>
            </w:r>
          </w:p>
        </w:tc>
      </w:tr>
      <w:tr w:rsidR="001F6433" w:rsidRPr="00AC4449" w14:paraId="792FAA02" w14:textId="77777777" w:rsidTr="00DB7C8E">
        <w:trPr>
          <w:cantSplit/>
        </w:trPr>
        <w:tc>
          <w:tcPr>
            <w:tcW w:w="6390" w:type="dxa"/>
            <w:gridSpan w:val="5"/>
          </w:tcPr>
          <w:p w14:paraId="4ABABE9F" w14:textId="77777777" w:rsidR="001F6433" w:rsidRPr="001F6433" w:rsidRDefault="001F6433" w:rsidP="00DB7C8E">
            <w:pPr>
              <w:autoSpaceDE w:val="0"/>
              <w:autoSpaceDN w:val="0"/>
              <w:adjustRightInd w:val="0"/>
              <w:spacing w:after="0" w:line="320" w:lineRule="atLeast"/>
              <w:ind w:left="60" w:right="60"/>
              <w:rPr>
                <w:rFonts w:eastAsiaTheme="minorEastAsia"/>
                <w:b/>
                <w:bCs/>
                <w:sz w:val="16"/>
                <w:szCs w:val="16"/>
                <w:lang w:eastAsia="id-ID"/>
              </w:rPr>
            </w:pPr>
            <w:r w:rsidRPr="001F6433">
              <w:rPr>
                <w:rFonts w:eastAsiaTheme="minorEastAsia"/>
                <w:sz w:val="16"/>
                <w:szCs w:val="16"/>
                <w:lang w:eastAsia="id-ID"/>
              </w:rPr>
              <w:t xml:space="preserve">a. Predictors: (Constant), </w:t>
            </w:r>
            <w:r w:rsidRPr="001F6433">
              <w:rPr>
                <w:i/>
                <w:iCs/>
                <w:sz w:val="16"/>
                <w:szCs w:val="16"/>
              </w:rPr>
              <w:t>Punishment</w:t>
            </w:r>
            <w:r w:rsidRPr="001F6433">
              <w:rPr>
                <w:rFonts w:eastAsiaTheme="minorEastAsia"/>
                <w:sz w:val="16"/>
                <w:szCs w:val="16"/>
                <w:lang w:eastAsia="id-ID"/>
              </w:rPr>
              <w:t xml:space="preserve">, </w:t>
            </w:r>
            <w:r w:rsidRPr="001F6433">
              <w:rPr>
                <w:i/>
                <w:iCs/>
                <w:noProof/>
                <w:sz w:val="16"/>
                <w:szCs w:val="16"/>
                <w:lang w:val="id-ID"/>
              </w:rPr>
              <w:t>Reward</w:t>
            </w:r>
          </w:p>
        </w:tc>
      </w:tr>
      <w:tr w:rsidR="001F6433" w:rsidRPr="001F6433" w14:paraId="129250F0" w14:textId="77777777" w:rsidTr="00DB7C8E">
        <w:trPr>
          <w:cantSplit/>
        </w:trPr>
        <w:tc>
          <w:tcPr>
            <w:tcW w:w="6390" w:type="dxa"/>
            <w:gridSpan w:val="5"/>
          </w:tcPr>
          <w:p w14:paraId="3499FD2C" w14:textId="77777777" w:rsidR="001F6433" w:rsidRPr="001F6433" w:rsidRDefault="001F6433" w:rsidP="001F6433">
            <w:pPr>
              <w:autoSpaceDE w:val="0"/>
              <w:autoSpaceDN w:val="0"/>
              <w:adjustRightInd w:val="0"/>
              <w:spacing w:after="0"/>
              <w:ind w:left="60" w:right="60"/>
              <w:rPr>
                <w:rFonts w:eastAsiaTheme="minorEastAsia"/>
                <w:b/>
                <w:bCs/>
                <w:sz w:val="16"/>
                <w:szCs w:val="16"/>
                <w:lang w:eastAsia="id-ID"/>
              </w:rPr>
            </w:pPr>
            <w:r w:rsidRPr="001F6433">
              <w:rPr>
                <w:rFonts w:eastAsiaTheme="minorEastAsia"/>
                <w:sz w:val="16"/>
                <w:szCs w:val="16"/>
                <w:lang w:eastAsia="id-ID"/>
              </w:rPr>
              <w:t xml:space="preserve">b. Dependent Variable: </w:t>
            </w:r>
            <w:r w:rsidRPr="001F6433">
              <w:rPr>
                <w:rFonts w:eastAsiaTheme="minorEastAsia"/>
                <w:sz w:val="16"/>
                <w:szCs w:val="16"/>
                <w:lang w:val="id-ID" w:eastAsia="id-ID"/>
              </w:rPr>
              <w:t>Kinerja Karyawan</w:t>
            </w:r>
          </w:p>
        </w:tc>
      </w:tr>
    </w:tbl>
    <w:p w14:paraId="1237B366" w14:textId="77777777" w:rsidR="001F6433" w:rsidRPr="001F6433" w:rsidRDefault="001F6433" w:rsidP="001F6433">
      <w:pPr>
        <w:pStyle w:val="ListParagraph"/>
        <w:spacing w:after="0"/>
        <w:rPr>
          <w:b/>
          <w:bCs/>
          <w:szCs w:val="20"/>
        </w:rPr>
      </w:pPr>
      <w:r w:rsidRPr="001F6433">
        <w:rPr>
          <w:i/>
          <w:iCs/>
          <w:noProof/>
          <w:szCs w:val="20"/>
        </w:rPr>
        <w:t>Sumber : Lampiran 4</w:t>
      </w:r>
    </w:p>
    <w:p w14:paraId="7EF8A2D7" w14:textId="77236C63" w:rsidR="0086526C" w:rsidRPr="0086526C" w:rsidRDefault="001F6433" w:rsidP="004B1B6A">
      <w:pPr>
        <w:pStyle w:val="ListParagraph"/>
        <w:widowControl w:val="0"/>
        <w:autoSpaceDE w:val="0"/>
        <w:autoSpaceDN w:val="0"/>
        <w:spacing w:after="120"/>
        <w:contextualSpacing w:val="0"/>
        <w:rPr>
          <w:szCs w:val="20"/>
        </w:rPr>
      </w:pPr>
      <w:r w:rsidRPr="001F6433">
        <w:rPr>
          <w:szCs w:val="20"/>
        </w:rPr>
        <w:tab/>
        <w:t>Hasil R Square (R</w:t>
      </w:r>
      <w:r w:rsidRPr="001F6433">
        <w:rPr>
          <w:szCs w:val="20"/>
          <w:vertAlign w:val="superscript"/>
        </w:rPr>
        <w:t>2</w:t>
      </w:r>
      <w:r w:rsidRPr="001F6433">
        <w:rPr>
          <w:szCs w:val="20"/>
        </w:rPr>
        <w:t xml:space="preserve">) </w:t>
      </w:r>
      <w:proofErr w:type="spellStart"/>
      <w:r w:rsidRPr="001F6433">
        <w:rPr>
          <w:szCs w:val="20"/>
        </w:rPr>
        <w:t>sebesar</w:t>
      </w:r>
      <w:proofErr w:type="spellEnd"/>
      <w:r w:rsidRPr="001F6433">
        <w:rPr>
          <w:szCs w:val="20"/>
        </w:rPr>
        <w:t xml:space="preserve"> 0,</w:t>
      </w:r>
      <w:r w:rsidRPr="001F6433">
        <w:rPr>
          <w:szCs w:val="20"/>
          <w:lang w:val="id-ID"/>
        </w:rPr>
        <w:t>704</w:t>
      </w:r>
      <w:r w:rsidRPr="001F6433">
        <w:rPr>
          <w:szCs w:val="20"/>
        </w:rPr>
        <w:t xml:space="preserve"> </w:t>
      </w:r>
      <w:proofErr w:type="spellStart"/>
      <w:r w:rsidRPr="001F6433">
        <w:rPr>
          <w:szCs w:val="20"/>
        </w:rPr>
        <w:t>menunjukkan</w:t>
      </w:r>
      <w:proofErr w:type="spellEnd"/>
      <w:r w:rsidRPr="001F6433">
        <w:rPr>
          <w:szCs w:val="20"/>
        </w:rPr>
        <w:t xml:space="preserve"> </w:t>
      </w:r>
      <w:proofErr w:type="spellStart"/>
      <w:r w:rsidRPr="001F6433">
        <w:rPr>
          <w:szCs w:val="20"/>
        </w:rPr>
        <w:t>bahwa</w:t>
      </w:r>
      <w:proofErr w:type="spellEnd"/>
      <w:r w:rsidRPr="001F6433">
        <w:rPr>
          <w:szCs w:val="20"/>
        </w:rPr>
        <w:t xml:space="preserve"> </w:t>
      </w:r>
      <w:proofErr w:type="spellStart"/>
      <w:r w:rsidRPr="001F6433">
        <w:rPr>
          <w:szCs w:val="20"/>
        </w:rPr>
        <w:t>sebesar</w:t>
      </w:r>
      <w:proofErr w:type="spellEnd"/>
      <w:r w:rsidRPr="001F6433">
        <w:rPr>
          <w:szCs w:val="20"/>
        </w:rPr>
        <w:t xml:space="preserve"> </w:t>
      </w:r>
      <w:r w:rsidRPr="001F6433">
        <w:rPr>
          <w:szCs w:val="20"/>
          <w:lang w:val="id-ID"/>
        </w:rPr>
        <w:t>70</w:t>
      </w:r>
      <w:r w:rsidRPr="001F6433">
        <w:rPr>
          <w:szCs w:val="20"/>
        </w:rPr>
        <w:t>,</w:t>
      </w:r>
      <w:r w:rsidRPr="001F6433">
        <w:rPr>
          <w:szCs w:val="20"/>
          <w:lang w:val="id-ID"/>
        </w:rPr>
        <w:t>4</w:t>
      </w:r>
      <w:r w:rsidRPr="001F6433">
        <w:rPr>
          <w:szCs w:val="20"/>
        </w:rPr>
        <w:t xml:space="preserve">% </w:t>
      </w:r>
      <w:proofErr w:type="spellStart"/>
      <w:r w:rsidRPr="001F6433">
        <w:rPr>
          <w:szCs w:val="20"/>
        </w:rPr>
        <w:t>variasi</w:t>
      </w:r>
      <w:proofErr w:type="spellEnd"/>
      <w:r w:rsidRPr="001F6433">
        <w:rPr>
          <w:szCs w:val="20"/>
        </w:rPr>
        <w:t xml:space="preserve"> pada Kinerja </w:t>
      </w:r>
      <w:proofErr w:type="spellStart"/>
      <w:r w:rsidRPr="001F6433">
        <w:rPr>
          <w:szCs w:val="20"/>
        </w:rPr>
        <w:t>Karyawan</w:t>
      </w:r>
      <w:proofErr w:type="spellEnd"/>
      <w:r w:rsidRPr="001F6433">
        <w:rPr>
          <w:szCs w:val="20"/>
        </w:rPr>
        <w:t xml:space="preserve"> </w:t>
      </w:r>
      <w:proofErr w:type="spellStart"/>
      <w:r w:rsidRPr="001F6433">
        <w:rPr>
          <w:szCs w:val="20"/>
        </w:rPr>
        <w:t>dapat</w:t>
      </w:r>
      <w:proofErr w:type="spellEnd"/>
      <w:r w:rsidRPr="001F6433">
        <w:rPr>
          <w:szCs w:val="20"/>
        </w:rPr>
        <w:t xml:space="preserve"> </w:t>
      </w:r>
      <w:proofErr w:type="spellStart"/>
      <w:r w:rsidRPr="001F6433">
        <w:rPr>
          <w:szCs w:val="20"/>
        </w:rPr>
        <w:t>dijelaskan</w:t>
      </w:r>
      <w:proofErr w:type="spellEnd"/>
      <w:r w:rsidRPr="001F6433">
        <w:rPr>
          <w:szCs w:val="20"/>
        </w:rPr>
        <w:t xml:space="preserve"> oleh </w:t>
      </w:r>
      <w:proofErr w:type="spellStart"/>
      <w:r w:rsidRPr="001F6433">
        <w:rPr>
          <w:szCs w:val="20"/>
        </w:rPr>
        <w:t>variabel</w:t>
      </w:r>
      <w:proofErr w:type="spellEnd"/>
      <w:r w:rsidRPr="001F6433">
        <w:rPr>
          <w:szCs w:val="20"/>
          <w:lang w:val="id-ID"/>
        </w:rPr>
        <w:t xml:space="preserve"> </w:t>
      </w:r>
      <w:r w:rsidRPr="001F6433">
        <w:rPr>
          <w:i/>
          <w:iCs/>
          <w:noProof/>
          <w:szCs w:val="20"/>
          <w:lang w:val="id-ID"/>
        </w:rPr>
        <w:t>Reward</w:t>
      </w:r>
      <w:r w:rsidRPr="001F6433">
        <w:rPr>
          <w:szCs w:val="20"/>
        </w:rPr>
        <w:t xml:space="preserve"> </w:t>
      </w:r>
      <w:r w:rsidRPr="001F6433">
        <w:rPr>
          <w:szCs w:val="20"/>
          <w:lang w:val="id-ID"/>
        </w:rPr>
        <w:t xml:space="preserve">dan </w:t>
      </w:r>
      <w:r w:rsidRPr="001F6433">
        <w:rPr>
          <w:i/>
          <w:iCs/>
          <w:szCs w:val="20"/>
        </w:rPr>
        <w:t>Punishment</w:t>
      </w:r>
      <w:r w:rsidRPr="001F6433">
        <w:rPr>
          <w:rFonts w:eastAsiaTheme="minorEastAsia"/>
          <w:szCs w:val="20"/>
          <w:lang w:val="id-ID" w:eastAsia="id-ID"/>
        </w:rPr>
        <w:t xml:space="preserve"> </w:t>
      </w:r>
      <w:proofErr w:type="spellStart"/>
      <w:r w:rsidRPr="001F6433">
        <w:rPr>
          <w:szCs w:val="20"/>
        </w:rPr>
        <w:t>secara</w:t>
      </w:r>
      <w:proofErr w:type="spellEnd"/>
      <w:r w:rsidRPr="001F6433">
        <w:rPr>
          <w:szCs w:val="20"/>
        </w:rPr>
        <w:t xml:space="preserve"> </w:t>
      </w:r>
      <w:proofErr w:type="spellStart"/>
      <w:r w:rsidRPr="001F6433">
        <w:rPr>
          <w:szCs w:val="20"/>
        </w:rPr>
        <w:t>simultan</w:t>
      </w:r>
      <w:proofErr w:type="spellEnd"/>
      <w:r w:rsidRPr="001F6433">
        <w:rPr>
          <w:szCs w:val="20"/>
        </w:rPr>
        <w:t xml:space="preserve">. </w:t>
      </w:r>
      <w:proofErr w:type="spellStart"/>
      <w:r w:rsidRPr="001F6433">
        <w:rPr>
          <w:szCs w:val="20"/>
        </w:rPr>
        <w:t>Sementara</w:t>
      </w:r>
      <w:proofErr w:type="spellEnd"/>
      <w:r w:rsidRPr="001F6433">
        <w:rPr>
          <w:szCs w:val="20"/>
        </w:rPr>
        <w:t xml:space="preserve"> </w:t>
      </w:r>
      <w:proofErr w:type="spellStart"/>
      <w:r w:rsidRPr="001F6433">
        <w:rPr>
          <w:szCs w:val="20"/>
        </w:rPr>
        <w:t>itu</w:t>
      </w:r>
      <w:proofErr w:type="spellEnd"/>
      <w:r w:rsidRPr="001F6433">
        <w:rPr>
          <w:szCs w:val="20"/>
        </w:rPr>
        <w:t xml:space="preserve">, </w:t>
      </w:r>
      <w:proofErr w:type="spellStart"/>
      <w:r w:rsidRPr="001F6433">
        <w:rPr>
          <w:szCs w:val="20"/>
        </w:rPr>
        <w:t>sisanya</w:t>
      </w:r>
      <w:proofErr w:type="spellEnd"/>
      <w:r w:rsidRPr="001F6433">
        <w:rPr>
          <w:szCs w:val="20"/>
        </w:rPr>
        <w:t xml:space="preserve"> </w:t>
      </w:r>
      <w:proofErr w:type="spellStart"/>
      <w:r w:rsidRPr="001F6433">
        <w:rPr>
          <w:szCs w:val="20"/>
        </w:rPr>
        <w:t>sebesar</w:t>
      </w:r>
      <w:proofErr w:type="spellEnd"/>
      <w:r w:rsidRPr="001F6433">
        <w:rPr>
          <w:szCs w:val="20"/>
        </w:rPr>
        <w:t xml:space="preserve"> </w:t>
      </w:r>
      <w:r w:rsidRPr="001F6433">
        <w:rPr>
          <w:szCs w:val="20"/>
          <w:lang w:val="id-ID"/>
        </w:rPr>
        <w:t>29</w:t>
      </w:r>
      <w:r w:rsidRPr="001F6433">
        <w:rPr>
          <w:szCs w:val="20"/>
        </w:rPr>
        <w:t>,</w:t>
      </w:r>
      <w:r w:rsidRPr="001F6433">
        <w:rPr>
          <w:szCs w:val="20"/>
          <w:lang w:val="id-ID"/>
        </w:rPr>
        <w:t>6</w:t>
      </w:r>
      <w:r w:rsidRPr="001F6433">
        <w:rPr>
          <w:szCs w:val="20"/>
        </w:rPr>
        <w:t xml:space="preserve">% </w:t>
      </w:r>
      <w:proofErr w:type="spellStart"/>
      <w:r w:rsidRPr="001F6433">
        <w:rPr>
          <w:szCs w:val="20"/>
        </w:rPr>
        <w:t>dipengaruhi</w:t>
      </w:r>
      <w:proofErr w:type="spellEnd"/>
      <w:r w:rsidRPr="001F6433">
        <w:rPr>
          <w:szCs w:val="20"/>
        </w:rPr>
        <w:t xml:space="preserve"> oleh </w:t>
      </w:r>
      <w:proofErr w:type="spellStart"/>
      <w:r w:rsidRPr="001F6433">
        <w:rPr>
          <w:szCs w:val="20"/>
        </w:rPr>
        <w:t>faktor</w:t>
      </w:r>
      <w:proofErr w:type="spellEnd"/>
      <w:r w:rsidRPr="001F6433">
        <w:rPr>
          <w:szCs w:val="20"/>
        </w:rPr>
        <w:t xml:space="preserve"> lain di </w:t>
      </w:r>
      <w:proofErr w:type="spellStart"/>
      <w:r w:rsidRPr="001F6433">
        <w:rPr>
          <w:szCs w:val="20"/>
        </w:rPr>
        <w:t>luar</w:t>
      </w:r>
      <w:proofErr w:type="spellEnd"/>
      <w:r w:rsidRPr="001F6433">
        <w:rPr>
          <w:szCs w:val="20"/>
        </w:rPr>
        <w:t xml:space="preserve"> model </w:t>
      </w:r>
      <w:proofErr w:type="spellStart"/>
      <w:r w:rsidRPr="001F6433">
        <w:rPr>
          <w:szCs w:val="20"/>
        </w:rPr>
        <w:t>penelitian</w:t>
      </w:r>
      <w:proofErr w:type="spellEnd"/>
      <w:r w:rsidRPr="001F6433">
        <w:rPr>
          <w:szCs w:val="20"/>
        </w:rPr>
        <w:t xml:space="preserve"> </w:t>
      </w:r>
      <w:proofErr w:type="spellStart"/>
      <w:r w:rsidRPr="001F6433">
        <w:rPr>
          <w:szCs w:val="20"/>
        </w:rPr>
        <w:t>ini</w:t>
      </w:r>
      <w:proofErr w:type="spellEnd"/>
      <w:r w:rsidRPr="001F6433">
        <w:rPr>
          <w:szCs w:val="20"/>
        </w:rPr>
        <w:t>.</w:t>
      </w:r>
    </w:p>
    <w:p w14:paraId="02BECDB3" w14:textId="77777777" w:rsidR="000931A4" w:rsidRPr="0086526C" w:rsidRDefault="007212A7" w:rsidP="0086526C">
      <w:pPr>
        <w:widowControl w:val="0"/>
        <w:autoSpaceDE w:val="0"/>
        <w:autoSpaceDN w:val="0"/>
        <w:spacing w:after="120"/>
        <w:ind w:left="426"/>
        <w:rPr>
          <w:noProof/>
          <w:szCs w:val="20"/>
          <w:lang w:val="id-ID"/>
        </w:rPr>
      </w:pPr>
      <w:r w:rsidRPr="0086526C">
        <w:rPr>
          <w:noProof/>
          <w:szCs w:val="20"/>
          <w:lang w:val="id-ID"/>
        </w:rPr>
        <w:t xml:space="preserve">Hasil penelitian menunjukkan bahwa reward memiliki pengaruh positif dan signifikan terhadap kinerja karyawan. Hal ini berarti semakin baik dan adil sistem </w:t>
      </w:r>
      <w:r w:rsidRPr="0086526C">
        <w:rPr>
          <w:i/>
          <w:iCs/>
          <w:noProof/>
          <w:szCs w:val="20"/>
          <w:lang w:val="id-ID"/>
        </w:rPr>
        <w:t>reward</w:t>
      </w:r>
      <w:r w:rsidRPr="0086526C">
        <w:rPr>
          <w:noProof/>
          <w:szCs w:val="20"/>
          <w:lang w:val="id-ID"/>
        </w:rPr>
        <w:t xml:space="preserve"> yang diterapkan perusahaan, maka semakin tinggi pula kinerja yang dihasilkan oleh karyawan. Kondisi ini sejalan dengan hasil analisis deskriptif yang menunjukkan bahwa sebagian besar responden memberikan penilaian setuju dan sangat setuju terhadap pernyataan-pernyataan terkait reward, dengan nilai </w:t>
      </w:r>
      <w:r w:rsidRPr="0086526C">
        <w:rPr>
          <w:i/>
          <w:iCs/>
          <w:noProof/>
          <w:szCs w:val="20"/>
          <w:lang w:val="id-ID"/>
        </w:rPr>
        <w:t>mean</w:t>
      </w:r>
      <w:r w:rsidRPr="0086526C">
        <w:rPr>
          <w:noProof/>
          <w:szCs w:val="20"/>
          <w:lang w:val="id-ID"/>
        </w:rPr>
        <w:t xml:space="preserve"> yang berada pada kategori tinggi. Pemberian </w:t>
      </w:r>
      <w:r w:rsidRPr="0086526C">
        <w:rPr>
          <w:i/>
          <w:iCs/>
          <w:noProof/>
          <w:szCs w:val="20"/>
          <w:lang w:val="id-ID"/>
        </w:rPr>
        <w:t>reward</w:t>
      </w:r>
      <w:r w:rsidRPr="0086526C">
        <w:rPr>
          <w:noProof/>
          <w:szCs w:val="20"/>
          <w:lang w:val="id-ID"/>
        </w:rPr>
        <w:t xml:space="preserve"> yang sesuai dinilai mampu meningkatkan semangat kerja, rasa dihargai, serta loyalitas karyawan dalam melaksanakan tugasnya. </w:t>
      </w:r>
      <w:proofErr w:type="spellStart"/>
      <w:r w:rsidRPr="0086526C">
        <w:rPr>
          <w:szCs w:val="20"/>
        </w:rPr>
        <w:t>Penelitian</w:t>
      </w:r>
      <w:proofErr w:type="spellEnd"/>
      <w:r w:rsidRPr="0086526C">
        <w:rPr>
          <w:szCs w:val="20"/>
        </w:rPr>
        <w:t xml:space="preserve"> </w:t>
      </w:r>
      <w:proofErr w:type="spellStart"/>
      <w:r w:rsidRPr="0086526C">
        <w:rPr>
          <w:szCs w:val="20"/>
        </w:rPr>
        <w:t>ini</w:t>
      </w:r>
      <w:proofErr w:type="spellEnd"/>
      <w:r w:rsidRPr="0086526C">
        <w:rPr>
          <w:szCs w:val="20"/>
        </w:rPr>
        <w:t xml:space="preserve"> </w:t>
      </w:r>
      <w:proofErr w:type="spellStart"/>
      <w:r w:rsidRPr="0086526C">
        <w:rPr>
          <w:szCs w:val="20"/>
        </w:rPr>
        <w:t>didukung</w:t>
      </w:r>
      <w:proofErr w:type="spellEnd"/>
      <w:r w:rsidRPr="0086526C">
        <w:rPr>
          <w:szCs w:val="20"/>
        </w:rPr>
        <w:t xml:space="preserve"> </w:t>
      </w:r>
      <w:proofErr w:type="spellStart"/>
      <w:r w:rsidRPr="0086526C">
        <w:rPr>
          <w:szCs w:val="20"/>
        </w:rPr>
        <w:t>dengan</w:t>
      </w:r>
      <w:proofErr w:type="spellEnd"/>
      <w:r w:rsidRPr="0086526C">
        <w:rPr>
          <w:szCs w:val="20"/>
        </w:rPr>
        <w:t xml:space="preserve"> </w:t>
      </w:r>
      <w:proofErr w:type="spellStart"/>
      <w:r w:rsidRPr="0086526C">
        <w:rPr>
          <w:szCs w:val="20"/>
        </w:rPr>
        <w:t>penelitian</w:t>
      </w:r>
      <w:proofErr w:type="spellEnd"/>
      <w:r w:rsidRPr="0086526C">
        <w:rPr>
          <w:szCs w:val="20"/>
        </w:rPr>
        <w:t xml:space="preserve"> yang </w:t>
      </w:r>
      <w:proofErr w:type="spellStart"/>
      <w:r w:rsidRPr="0086526C">
        <w:rPr>
          <w:szCs w:val="20"/>
        </w:rPr>
        <w:t>dilakukan</w:t>
      </w:r>
      <w:proofErr w:type="spellEnd"/>
      <w:r w:rsidRPr="0086526C">
        <w:rPr>
          <w:szCs w:val="20"/>
        </w:rPr>
        <w:t xml:space="preserve"> oleh </w:t>
      </w:r>
      <w:proofErr w:type="spellStart"/>
      <w:r w:rsidRPr="0086526C">
        <w:rPr>
          <w:szCs w:val="20"/>
        </w:rPr>
        <w:t>Goni</w:t>
      </w:r>
      <w:proofErr w:type="spellEnd"/>
      <w:r w:rsidRPr="0086526C">
        <w:rPr>
          <w:szCs w:val="20"/>
        </w:rPr>
        <w:t xml:space="preserve"> T, </w:t>
      </w:r>
      <w:proofErr w:type="spellStart"/>
      <w:r w:rsidRPr="0086526C">
        <w:rPr>
          <w:szCs w:val="20"/>
        </w:rPr>
        <w:t>Areros</w:t>
      </w:r>
      <w:proofErr w:type="spellEnd"/>
      <w:r w:rsidRPr="0086526C">
        <w:rPr>
          <w:szCs w:val="20"/>
        </w:rPr>
        <w:t xml:space="preserve"> W dan </w:t>
      </w:r>
      <w:proofErr w:type="spellStart"/>
      <w:r w:rsidRPr="0086526C">
        <w:rPr>
          <w:szCs w:val="20"/>
        </w:rPr>
        <w:t>Sambul</w:t>
      </w:r>
      <w:proofErr w:type="spellEnd"/>
      <w:r w:rsidRPr="0086526C">
        <w:rPr>
          <w:szCs w:val="20"/>
        </w:rPr>
        <w:t xml:space="preserve"> </w:t>
      </w:r>
      <w:proofErr w:type="spellStart"/>
      <w:proofErr w:type="gramStart"/>
      <w:r w:rsidRPr="0086526C">
        <w:rPr>
          <w:szCs w:val="20"/>
        </w:rPr>
        <w:t>S.Tahun</w:t>
      </w:r>
      <w:proofErr w:type="spellEnd"/>
      <w:proofErr w:type="gramEnd"/>
      <w:r w:rsidRPr="0086526C">
        <w:rPr>
          <w:szCs w:val="20"/>
        </w:rPr>
        <w:t xml:space="preserve"> (2022) </w:t>
      </w:r>
      <w:proofErr w:type="spellStart"/>
      <w:r w:rsidRPr="0086526C">
        <w:rPr>
          <w:szCs w:val="20"/>
        </w:rPr>
        <w:t>dengan</w:t>
      </w:r>
      <w:proofErr w:type="spellEnd"/>
      <w:r w:rsidRPr="0086526C">
        <w:rPr>
          <w:szCs w:val="20"/>
        </w:rPr>
        <w:t xml:space="preserve"> </w:t>
      </w:r>
      <w:proofErr w:type="spellStart"/>
      <w:r w:rsidRPr="0086526C">
        <w:rPr>
          <w:szCs w:val="20"/>
        </w:rPr>
        <w:t>judul</w:t>
      </w:r>
      <w:proofErr w:type="spellEnd"/>
      <w:r w:rsidRPr="0086526C">
        <w:rPr>
          <w:szCs w:val="20"/>
        </w:rPr>
        <w:t xml:space="preserve"> </w:t>
      </w:r>
      <w:proofErr w:type="spellStart"/>
      <w:r w:rsidRPr="0086526C">
        <w:rPr>
          <w:szCs w:val="20"/>
        </w:rPr>
        <w:t>Pengaruh</w:t>
      </w:r>
      <w:proofErr w:type="spellEnd"/>
      <w:r w:rsidRPr="0086526C">
        <w:rPr>
          <w:szCs w:val="20"/>
        </w:rPr>
        <w:t xml:space="preserve"> </w:t>
      </w:r>
      <w:r w:rsidRPr="0086526C">
        <w:rPr>
          <w:i/>
          <w:iCs/>
          <w:szCs w:val="20"/>
        </w:rPr>
        <w:t>Reward</w:t>
      </w:r>
      <w:r w:rsidRPr="0086526C">
        <w:rPr>
          <w:szCs w:val="20"/>
        </w:rPr>
        <w:t xml:space="preserve"> dan  </w:t>
      </w:r>
      <w:r w:rsidRPr="0086526C">
        <w:rPr>
          <w:i/>
          <w:iCs/>
          <w:szCs w:val="20"/>
        </w:rPr>
        <w:t>Punishment</w:t>
      </w:r>
      <w:r w:rsidRPr="0086526C">
        <w:rPr>
          <w:szCs w:val="20"/>
        </w:rPr>
        <w:t xml:space="preserve"> </w:t>
      </w:r>
      <w:proofErr w:type="spellStart"/>
      <w:r w:rsidRPr="0086526C">
        <w:rPr>
          <w:szCs w:val="20"/>
        </w:rPr>
        <w:t>Terhadap</w:t>
      </w:r>
      <w:proofErr w:type="spellEnd"/>
      <w:r w:rsidRPr="0086526C">
        <w:rPr>
          <w:szCs w:val="20"/>
        </w:rPr>
        <w:t xml:space="preserve"> Kinerja </w:t>
      </w:r>
      <w:proofErr w:type="spellStart"/>
      <w:r w:rsidRPr="0086526C">
        <w:rPr>
          <w:szCs w:val="20"/>
        </w:rPr>
        <w:t>Karyawan</w:t>
      </w:r>
      <w:proofErr w:type="spellEnd"/>
      <w:r w:rsidRPr="0086526C">
        <w:rPr>
          <w:szCs w:val="20"/>
        </w:rPr>
        <w:t xml:space="preserve"> PT. Bank Tabungan Negara (Persero) </w:t>
      </w:r>
      <w:proofErr w:type="spellStart"/>
      <w:r w:rsidRPr="0086526C">
        <w:rPr>
          <w:szCs w:val="20"/>
        </w:rPr>
        <w:t>Tbk</w:t>
      </w:r>
      <w:proofErr w:type="spellEnd"/>
      <w:r w:rsidRPr="0086526C">
        <w:rPr>
          <w:szCs w:val="20"/>
        </w:rPr>
        <w:t xml:space="preserve"> Kantor Cabang Manado. </w:t>
      </w:r>
      <w:proofErr w:type="spellStart"/>
      <w:r w:rsidRPr="0086526C">
        <w:rPr>
          <w:szCs w:val="20"/>
        </w:rPr>
        <w:t>Menunjukkan</w:t>
      </w:r>
      <w:proofErr w:type="spellEnd"/>
      <w:r w:rsidRPr="0086526C">
        <w:rPr>
          <w:szCs w:val="20"/>
        </w:rPr>
        <w:t xml:space="preserve"> </w:t>
      </w:r>
      <w:proofErr w:type="spellStart"/>
      <w:r w:rsidRPr="0086526C">
        <w:rPr>
          <w:szCs w:val="20"/>
        </w:rPr>
        <w:t>bahwa</w:t>
      </w:r>
      <w:proofErr w:type="spellEnd"/>
      <w:r w:rsidRPr="0086526C">
        <w:rPr>
          <w:szCs w:val="20"/>
        </w:rPr>
        <w:t xml:space="preserve"> </w:t>
      </w:r>
      <w:r w:rsidRPr="0086526C">
        <w:rPr>
          <w:i/>
          <w:iCs/>
          <w:szCs w:val="20"/>
        </w:rPr>
        <w:t>Reward</w:t>
      </w:r>
      <w:r w:rsidRPr="0086526C">
        <w:rPr>
          <w:szCs w:val="20"/>
        </w:rPr>
        <w:t xml:space="preserve"> </w:t>
      </w:r>
      <w:proofErr w:type="spellStart"/>
      <w:r w:rsidRPr="0086526C">
        <w:rPr>
          <w:szCs w:val="20"/>
        </w:rPr>
        <w:t>memiliki</w:t>
      </w:r>
      <w:proofErr w:type="spellEnd"/>
      <w:r w:rsidRPr="0086526C">
        <w:rPr>
          <w:szCs w:val="20"/>
        </w:rPr>
        <w:t xml:space="preserve"> </w:t>
      </w:r>
      <w:proofErr w:type="spellStart"/>
      <w:r w:rsidRPr="0086526C">
        <w:rPr>
          <w:szCs w:val="20"/>
        </w:rPr>
        <w:t>pengaruh</w:t>
      </w:r>
      <w:proofErr w:type="spellEnd"/>
      <w:r w:rsidRPr="0086526C">
        <w:rPr>
          <w:szCs w:val="20"/>
        </w:rPr>
        <w:t xml:space="preserve"> </w:t>
      </w:r>
      <w:proofErr w:type="spellStart"/>
      <w:r w:rsidRPr="0086526C">
        <w:rPr>
          <w:szCs w:val="20"/>
        </w:rPr>
        <w:t>posistif</w:t>
      </w:r>
      <w:proofErr w:type="spellEnd"/>
      <w:r w:rsidRPr="0086526C">
        <w:rPr>
          <w:szCs w:val="20"/>
        </w:rPr>
        <w:t xml:space="preserve"> dan </w:t>
      </w:r>
      <w:proofErr w:type="spellStart"/>
      <w:r w:rsidRPr="0086526C">
        <w:rPr>
          <w:szCs w:val="20"/>
        </w:rPr>
        <w:t>signifikan</w:t>
      </w:r>
      <w:proofErr w:type="spellEnd"/>
      <w:r w:rsidRPr="0086526C">
        <w:rPr>
          <w:szCs w:val="20"/>
        </w:rPr>
        <w:t xml:space="preserve"> </w:t>
      </w:r>
      <w:proofErr w:type="spellStart"/>
      <w:r w:rsidRPr="0086526C">
        <w:rPr>
          <w:szCs w:val="20"/>
        </w:rPr>
        <w:t>terhadap</w:t>
      </w:r>
      <w:proofErr w:type="spellEnd"/>
      <w:r w:rsidRPr="0086526C">
        <w:rPr>
          <w:szCs w:val="20"/>
        </w:rPr>
        <w:t xml:space="preserve"> </w:t>
      </w:r>
      <w:proofErr w:type="spellStart"/>
      <w:r w:rsidRPr="0086526C">
        <w:rPr>
          <w:szCs w:val="20"/>
        </w:rPr>
        <w:t>kinerja</w:t>
      </w:r>
      <w:proofErr w:type="spellEnd"/>
      <w:r w:rsidRPr="0086526C">
        <w:rPr>
          <w:szCs w:val="20"/>
        </w:rPr>
        <w:t xml:space="preserve"> </w:t>
      </w:r>
      <w:proofErr w:type="spellStart"/>
      <w:r w:rsidRPr="0086526C">
        <w:rPr>
          <w:szCs w:val="20"/>
        </w:rPr>
        <w:t>karyawan</w:t>
      </w:r>
      <w:proofErr w:type="spellEnd"/>
      <w:r w:rsidRPr="0086526C">
        <w:rPr>
          <w:szCs w:val="20"/>
        </w:rPr>
        <w:t xml:space="preserve"> pada PT. Bank Tabungan Negara (Persero) </w:t>
      </w:r>
      <w:proofErr w:type="spellStart"/>
      <w:r w:rsidRPr="0086526C">
        <w:rPr>
          <w:szCs w:val="20"/>
        </w:rPr>
        <w:t>Tbk</w:t>
      </w:r>
      <w:proofErr w:type="spellEnd"/>
      <w:r w:rsidRPr="0086526C">
        <w:rPr>
          <w:szCs w:val="20"/>
        </w:rPr>
        <w:t xml:space="preserve"> Kantor Cabang Manado.</w:t>
      </w:r>
      <w:r w:rsidR="000931A4" w:rsidRPr="0086526C">
        <w:rPr>
          <w:szCs w:val="20"/>
        </w:rPr>
        <w:t xml:space="preserve"> </w:t>
      </w:r>
      <w:r w:rsidR="000931A4" w:rsidRPr="0086526C">
        <w:rPr>
          <w:noProof/>
          <w:szCs w:val="20"/>
          <w:lang w:val="id-ID"/>
        </w:rPr>
        <w:t xml:space="preserve">Dengan demikian fakta di tempat penelitian menunjukkan bahwa, karyawan yang merasa hasil kerjanya diapresiasi akan terdorong untuk bekerja lebih optimal, bertanggung jawab, dan berorientasi pada pencapaian target perusahaan. Dengan demikian, penerapan </w:t>
      </w:r>
      <w:r w:rsidR="000931A4" w:rsidRPr="0086526C">
        <w:rPr>
          <w:i/>
          <w:iCs/>
          <w:noProof/>
          <w:szCs w:val="20"/>
          <w:lang w:val="id-ID"/>
        </w:rPr>
        <w:t>reward</w:t>
      </w:r>
      <w:r w:rsidR="000931A4" w:rsidRPr="0086526C">
        <w:rPr>
          <w:noProof/>
          <w:szCs w:val="20"/>
          <w:lang w:val="id-ID"/>
        </w:rPr>
        <w:t xml:space="preserve"> yang tepat dan </w:t>
      </w:r>
      <w:r w:rsidR="000931A4" w:rsidRPr="0086526C">
        <w:rPr>
          <w:noProof/>
          <w:szCs w:val="20"/>
          <w:lang w:val="id-ID"/>
        </w:rPr>
        <w:lastRenderedPageBreak/>
        <w:t>konsisten terbukti berperan penting dalam meningkatkan kinerja karyawan.</w:t>
      </w:r>
    </w:p>
    <w:p w14:paraId="59E9B43B" w14:textId="2501F8FE" w:rsidR="000931A4" w:rsidRDefault="000931A4" w:rsidP="000931A4">
      <w:pPr>
        <w:pStyle w:val="ListParagraph"/>
        <w:widowControl w:val="0"/>
        <w:autoSpaceDE w:val="0"/>
        <w:autoSpaceDN w:val="0"/>
        <w:spacing w:after="120"/>
        <w:ind w:left="426" w:firstLine="294"/>
        <w:rPr>
          <w:noProof/>
          <w:szCs w:val="20"/>
          <w:lang w:val="id-ID"/>
        </w:rPr>
      </w:pPr>
      <w:r w:rsidRPr="000931A4">
        <w:rPr>
          <w:szCs w:val="20"/>
          <w:lang w:val="id-ID"/>
        </w:rPr>
        <w:t xml:space="preserve">Hasil penelitian menunjukkan bahwa </w:t>
      </w:r>
      <w:r w:rsidRPr="000931A4">
        <w:rPr>
          <w:i/>
          <w:iCs/>
          <w:szCs w:val="20"/>
          <w:lang w:val="id-ID"/>
        </w:rPr>
        <w:t>punishment</w:t>
      </w:r>
      <w:r w:rsidRPr="000931A4">
        <w:rPr>
          <w:szCs w:val="20"/>
          <w:lang w:val="id-ID"/>
        </w:rPr>
        <w:t xml:space="preserve"> memiliki pengaruh positif dan signifikan terhadap kinerja karyawan. Hal ini mengindikasikan bahwa penerapan </w:t>
      </w:r>
      <w:r w:rsidRPr="000931A4">
        <w:rPr>
          <w:i/>
          <w:iCs/>
          <w:szCs w:val="20"/>
          <w:lang w:val="id-ID"/>
        </w:rPr>
        <w:t>punishment</w:t>
      </w:r>
      <w:r w:rsidRPr="000931A4">
        <w:rPr>
          <w:szCs w:val="20"/>
          <w:lang w:val="id-ID"/>
        </w:rPr>
        <w:t xml:space="preserve"> yang tegas, adil, dan proporsional mampu meningkatkan kedisiplinan dan tanggung jawab karyawan dalam bekerja. Berdasarkan hasil deskriptif, responden menilai bahwa sistem punishment di perusahaan telah diterapkan secara jelas dan konsisten, sehingga dapat diterima dengan baik oleh karyawan. </w:t>
      </w:r>
      <w:proofErr w:type="spellStart"/>
      <w:r w:rsidRPr="000931A4">
        <w:rPr>
          <w:szCs w:val="20"/>
        </w:rPr>
        <w:t>Penelitian</w:t>
      </w:r>
      <w:proofErr w:type="spellEnd"/>
      <w:r w:rsidRPr="000931A4">
        <w:rPr>
          <w:szCs w:val="20"/>
        </w:rPr>
        <w:t xml:space="preserve"> </w:t>
      </w:r>
      <w:proofErr w:type="spellStart"/>
      <w:r w:rsidRPr="000931A4">
        <w:rPr>
          <w:szCs w:val="20"/>
        </w:rPr>
        <w:t>ini</w:t>
      </w:r>
      <w:proofErr w:type="spellEnd"/>
      <w:r w:rsidRPr="000931A4">
        <w:rPr>
          <w:szCs w:val="20"/>
        </w:rPr>
        <w:t xml:space="preserve"> </w:t>
      </w:r>
      <w:proofErr w:type="spellStart"/>
      <w:r w:rsidRPr="000931A4">
        <w:rPr>
          <w:szCs w:val="20"/>
        </w:rPr>
        <w:t>didukung</w:t>
      </w:r>
      <w:proofErr w:type="spellEnd"/>
      <w:r w:rsidRPr="000931A4">
        <w:rPr>
          <w:szCs w:val="20"/>
        </w:rPr>
        <w:t xml:space="preserve"> </w:t>
      </w:r>
      <w:proofErr w:type="spellStart"/>
      <w:r w:rsidRPr="000931A4">
        <w:rPr>
          <w:szCs w:val="20"/>
        </w:rPr>
        <w:t>dengan</w:t>
      </w:r>
      <w:proofErr w:type="spellEnd"/>
      <w:r w:rsidRPr="000931A4">
        <w:rPr>
          <w:szCs w:val="20"/>
        </w:rPr>
        <w:t xml:space="preserve"> </w:t>
      </w:r>
      <w:proofErr w:type="spellStart"/>
      <w:r w:rsidRPr="000931A4">
        <w:rPr>
          <w:szCs w:val="20"/>
        </w:rPr>
        <w:t>penelitian</w:t>
      </w:r>
      <w:proofErr w:type="spellEnd"/>
      <w:r w:rsidRPr="000931A4">
        <w:rPr>
          <w:szCs w:val="20"/>
        </w:rPr>
        <w:t xml:space="preserve"> yang </w:t>
      </w:r>
      <w:proofErr w:type="spellStart"/>
      <w:r w:rsidRPr="000931A4">
        <w:rPr>
          <w:szCs w:val="20"/>
        </w:rPr>
        <w:t>dilakukan</w:t>
      </w:r>
      <w:proofErr w:type="spellEnd"/>
      <w:r w:rsidRPr="000931A4">
        <w:rPr>
          <w:szCs w:val="20"/>
        </w:rPr>
        <w:t xml:space="preserve"> oleh </w:t>
      </w:r>
      <w:proofErr w:type="spellStart"/>
      <w:r w:rsidRPr="000931A4">
        <w:rPr>
          <w:szCs w:val="20"/>
        </w:rPr>
        <w:t>Maulida</w:t>
      </w:r>
      <w:proofErr w:type="spellEnd"/>
      <w:r w:rsidRPr="000931A4">
        <w:rPr>
          <w:szCs w:val="20"/>
        </w:rPr>
        <w:t xml:space="preserve"> </w:t>
      </w:r>
      <w:proofErr w:type="spellStart"/>
      <w:r w:rsidRPr="000931A4">
        <w:rPr>
          <w:szCs w:val="20"/>
        </w:rPr>
        <w:t>Asyifa</w:t>
      </w:r>
      <w:proofErr w:type="spellEnd"/>
      <w:r w:rsidRPr="000931A4">
        <w:rPr>
          <w:szCs w:val="20"/>
        </w:rPr>
        <w:t xml:space="preserve"> Salma </w:t>
      </w:r>
      <w:proofErr w:type="spellStart"/>
      <w:r w:rsidRPr="000931A4">
        <w:rPr>
          <w:szCs w:val="20"/>
        </w:rPr>
        <w:t>tahun</w:t>
      </w:r>
      <w:proofErr w:type="spellEnd"/>
      <w:r w:rsidRPr="000931A4">
        <w:rPr>
          <w:szCs w:val="20"/>
        </w:rPr>
        <w:t xml:space="preserve"> (2024) </w:t>
      </w:r>
      <w:proofErr w:type="spellStart"/>
      <w:r w:rsidRPr="000931A4">
        <w:rPr>
          <w:szCs w:val="20"/>
        </w:rPr>
        <w:t>dengan</w:t>
      </w:r>
      <w:proofErr w:type="spellEnd"/>
      <w:r w:rsidRPr="000931A4">
        <w:rPr>
          <w:szCs w:val="20"/>
        </w:rPr>
        <w:t xml:space="preserve"> </w:t>
      </w:r>
      <w:proofErr w:type="spellStart"/>
      <w:r w:rsidRPr="000931A4">
        <w:rPr>
          <w:szCs w:val="20"/>
        </w:rPr>
        <w:t>judul</w:t>
      </w:r>
      <w:proofErr w:type="spellEnd"/>
      <w:r w:rsidRPr="000931A4">
        <w:rPr>
          <w:szCs w:val="20"/>
        </w:rPr>
        <w:t xml:space="preserve"> </w:t>
      </w:r>
      <w:proofErr w:type="spellStart"/>
      <w:r w:rsidRPr="000931A4">
        <w:rPr>
          <w:szCs w:val="20"/>
        </w:rPr>
        <w:t>Pengaruh</w:t>
      </w:r>
      <w:proofErr w:type="spellEnd"/>
      <w:r w:rsidRPr="000931A4">
        <w:rPr>
          <w:szCs w:val="20"/>
        </w:rPr>
        <w:t xml:space="preserve"> </w:t>
      </w:r>
      <w:r w:rsidRPr="000931A4">
        <w:rPr>
          <w:i/>
          <w:iCs/>
          <w:szCs w:val="20"/>
        </w:rPr>
        <w:t>Reward</w:t>
      </w:r>
      <w:r w:rsidRPr="000931A4">
        <w:rPr>
          <w:szCs w:val="20"/>
        </w:rPr>
        <w:t xml:space="preserve">, </w:t>
      </w:r>
      <w:r w:rsidRPr="000931A4">
        <w:rPr>
          <w:i/>
          <w:iCs/>
          <w:szCs w:val="20"/>
        </w:rPr>
        <w:t>Punishment</w:t>
      </w:r>
      <w:r w:rsidRPr="000931A4">
        <w:rPr>
          <w:szCs w:val="20"/>
        </w:rPr>
        <w:t xml:space="preserve"> dan </w:t>
      </w:r>
      <w:proofErr w:type="spellStart"/>
      <w:r w:rsidRPr="000931A4">
        <w:rPr>
          <w:szCs w:val="20"/>
        </w:rPr>
        <w:t>Disiplin</w:t>
      </w:r>
      <w:proofErr w:type="spellEnd"/>
      <w:r w:rsidRPr="000931A4">
        <w:rPr>
          <w:szCs w:val="20"/>
        </w:rPr>
        <w:t xml:space="preserve"> </w:t>
      </w:r>
      <w:proofErr w:type="spellStart"/>
      <w:r w:rsidRPr="000931A4">
        <w:rPr>
          <w:szCs w:val="20"/>
        </w:rPr>
        <w:t>Kerja</w:t>
      </w:r>
      <w:proofErr w:type="spellEnd"/>
      <w:r w:rsidRPr="000931A4">
        <w:rPr>
          <w:szCs w:val="20"/>
        </w:rPr>
        <w:t xml:space="preserve"> </w:t>
      </w:r>
      <w:proofErr w:type="spellStart"/>
      <w:r w:rsidRPr="000931A4">
        <w:rPr>
          <w:szCs w:val="20"/>
        </w:rPr>
        <w:t>Terhadap</w:t>
      </w:r>
      <w:proofErr w:type="spellEnd"/>
      <w:r w:rsidRPr="000931A4">
        <w:rPr>
          <w:szCs w:val="20"/>
        </w:rPr>
        <w:t xml:space="preserve"> Kinerja </w:t>
      </w:r>
      <w:proofErr w:type="spellStart"/>
      <w:r w:rsidRPr="000931A4">
        <w:rPr>
          <w:szCs w:val="20"/>
        </w:rPr>
        <w:t>Pegawai</w:t>
      </w:r>
      <w:proofErr w:type="spellEnd"/>
      <w:r w:rsidRPr="000931A4">
        <w:rPr>
          <w:szCs w:val="20"/>
        </w:rPr>
        <w:t xml:space="preserve">. </w:t>
      </w:r>
      <w:proofErr w:type="spellStart"/>
      <w:r w:rsidRPr="000931A4">
        <w:rPr>
          <w:szCs w:val="20"/>
        </w:rPr>
        <w:t>Menunjukkan</w:t>
      </w:r>
      <w:proofErr w:type="spellEnd"/>
      <w:r w:rsidRPr="000931A4">
        <w:rPr>
          <w:szCs w:val="20"/>
        </w:rPr>
        <w:t xml:space="preserve"> </w:t>
      </w:r>
      <w:proofErr w:type="spellStart"/>
      <w:r w:rsidRPr="000931A4">
        <w:rPr>
          <w:szCs w:val="20"/>
        </w:rPr>
        <w:t>bahwa</w:t>
      </w:r>
      <w:proofErr w:type="spellEnd"/>
      <w:r w:rsidRPr="000931A4">
        <w:rPr>
          <w:szCs w:val="20"/>
        </w:rPr>
        <w:t xml:space="preserve"> </w:t>
      </w:r>
      <w:r w:rsidRPr="000931A4">
        <w:rPr>
          <w:i/>
          <w:iCs/>
          <w:szCs w:val="20"/>
        </w:rPr>
        <w:t>Punishment</w:t>
      </w:r>
      <w:r w:rsidRPr="000931A4">
        <w:rPr>
          <w:szCs w:val="20"/>
        </w:rPr>
        <w:t xml:space="preserve"> </w:t>
      </w:r>
      <w:proofErr w:type="spellStart"/>
      <w:r w:rsidRPr="000931A4">
        <w:rPr>
          <w:szCs w:val="20"/>
        </w:rPr>
        <w:t>memiliki</w:t>
      </w:r>
      <w:proofErr w:type="spellEnd"/>
      <w:r w:rsidRPr="000931A4">
        <w:rPr>
          <w:szCs w:val="20"/>
        </w:rPr>
        <w:t xml:space="preserve"> </w:t>
      </w:r>
      <w:proofErr w:type="spellStart"/>
      <w:r w:rsidRPr="000931A4">
        <w:rPr>
          <w:szCs w:val="20"/>
        </w:rPr>
        <w:t>dampak</w:t>
      </w:r>
      <w:proofErr w:type="spellEnd"/>
      <w:r w:rsidRPr="000931A4">
        <w:rPr>
          <w:szCs w:val="20"/>
        </w:rPr>
        <w:t xml:space="preserve"> yang </w:t>
      </w:r>
      <w:proofErr w:type="spellStart"/>
      <w:r w:rsidRPr="000931A4">
        <w:rPr>
          <w:szCs w:val="20"/>
        </w:rPr>
        <w:t>positif</w:t>
      </w:r>
      <w:proofErr w:type="spellEnd"/>
      <w:r w:rsidRPr="000931A4">
        <w:rPr>
          <w:szCs w:val="20"/>
        </w:rPr>
        <w:t xml:space="preserve"> dan </w:t>
      </w:r>
      <w:proofErr w:type="spellStart"/>
      <w:r w:rsidRPr="000931A4">
        <w:rPr>
          <w:szCs w:val="20"/>
        </w:rPr>
        <w:t>signifikan</w:t>
      </w:r>
      <w:proofErr w:type="spellEnd"/>
      <w:r w:rsidRPr="000931A4">
        <w:rPr>
          <w:szCs w:val="20"/>
        </w:rPr>
        <w:t xml:space="preserve"> </w:t>
      </w:r>
      <w:proofErr w:type="spellStart"/>
      <w:r w:rsidRPr="000931A4">
        <w:rPr>
          <w:szCs w:val="20"/>
        </w:rPr>
        <w:t>terhadap</w:t>
      </w:r>
      <w:proofErr w:type="spellEnd"/>
      <w:r w:rsidRPr="000931A4">
        <w:rPr>
          <w:szCs w:val="20"/>
        </w:rPr>
        <w:t xml:space="preserve"> </w:t>
      </w:r>
      <w:proofErr w:type="spellStart"/>
      <w:r w:rsidRPr="000931A4">
        <w:rPr>
          <w:szCs w:val="20"/>
        </w:rPr>
        <w:t>kinerja</w:t>
      </w:r>
      <w:proofErr w:type="spellEnd"/>
      <w:r w:rsidRPr="000931A4">
        <w:rPr>
          <w:szCs w:val="20"/>
        </w:rPr>
        <w:t xml:space="preserve"> </w:t>
      </w:r>
      <w:proofErr w:type="spellStart"/>
      <w:r w:rsidRPr="000931A4">
        <w:rPr>
          <w:szCs w:val="20"/>
        </w:rPr>
        <w:t>pegawai</w:t>
      </w:r>
      <w:proofErr w:type="spellEnd"/>
      <w:r w:rsidRPr="000931A4">
        <w:rPr>
          <w:szCs w:val="20"/>
        </w:rPr>
        <w:t xml:space="preserve">. </w:t>
      </w:r>
      <w:r w:rsidRPr="000931A4">
        <w:rPr>
          <w:noProof/>
          <w:szCs w:val="20"/>
          <w:lang w:val="id-ID"/>
        </w:rPr>
        <w:t>Dengan demikian fakta di tempat penelitian menunjukkan bahwa, dengan adanya aturan dan sanksi yang jelas, karyawan menjadi lebih berhati-hati, patuh terhadap prosedur, dan berusaha menghindari kesalahan kerja. Kondisi ini pada akhirnya berdampak pada peningkatan kualitas dan kuantitas kinerja karyawan.</w:t>
      </w:r>
    </w:p>
    <w:p w14:paraId="57B9F8D2" w14:textId="77777777" w:rsidR="004B1B6A" w:rsidRDefault="004B1B6A" w:rsidP="000931A4">
      <w:pPr>
        <w:pStyle w:val="ListParagraph"/>
        <w:widowControl w:val="0"/>
        <w:autoSpaceDE w:val="0"/>
        <w:autoSpaceDN w:val="0"/>
        <w:spacing w:after="120"/>
        <w:ind w:left="426" w:firstLine="294"/>
        <w:rPr>
          <w:noProof/>
          <w:szCs w:val="20"/>
          <w:lang w:val="id-ID"/>
        </w:rPr>
      </w:pPr>
    </w:p>
    <w:p w14:paraId="369A5FC7" w14:textId="354CAF31" w:rsidR="000931A4" w:rsidRDefault="000931A4" w:rsidP="000931A4">
      <w:pPr>
        <w:pStyle w:val="ListParagraph"/>
        <w:widowControl w:val="0"/>
        <w:autoSpaceDE w:val="0"/>
        <w:autoSpaceDN w:val="0"/>
        <w:spacing w:after="120"/>
        <w:ind w:left="426" w:firstLine="294"/>
        <w:rPr>
          <w:noProof/>
          <w:szCs w:val="20"/>
          <w:lang w:val="id-ID"/>
        </w:rPr>
      </w:pPr>
      <w:r w:rsidRPr="000931A4">
        <w:rPr>
          <w:noProof/>
          <w:szCs w:val="20"/>
          <w:lang w:val="id-ID"/>
        </w:rPr>
        <w:t xml:space="preserve">Temuan bahwa reward berpengaruh lebih kuat dibandingkan punishment terhadap kinerja karyawan perumda air minum (PDAM) kota makassar dapat dijelaskan melalui teori dua faktor herzberg, yang menempatkan penghargaan, pengakuan, dan peluang pengembangan sebagai </w:t>
      </w:r>
      <w:r w:rsidRPr="000931A4">
        <w:rPr>
          <w:i/>
          <w:iCs/>
          <w:noProof/>
          <w:szCs w:val="20"/>
          <w:lang w:val="id-ID"/>
        </w:rPr>
        <w:t>motivator</w:t>
      </w:r>
      <w:r w:rsidRPr="000931A4">
        <w:rPr>
          <w:noProof/>
          <w:szCs w:val="20"/>
          <w:lang w:val="id-ID"/>
        </w:rPr>
        <w:t xml:space="preserve"> utama peningkatan kinerja, sementara sanksi lebih berfungsi sebagai </w:t>
      </w:r>
      <w:r w:rsidRPr="000931A4">
        <w:rPr>
          <w:i/>
          <w:iCs/>
          <w:noProof/>
          <w:szCs w:val="20"/>
          <w:lang w:val="id-ID"/>
        </w:rPr>
        <w:t xml:space="preserve">hygiene factor </w:t>
      </w:r>
      <w:r w:rsidRPr="000931A4">
        <w:rPr>
          <w:noProof/>
          <w:szCs w:val="20"/>
          <w:lang w:val="id-ID"/>
        </w:rPr>
        <w:t>yang hanya mencegah ketidakpuasan. Selain itu, menurut expectancy theory (vroom), karyawan sektor publik cenderung meningkatkan kinerja ketika mereka meyakini bahwa usaha yang dilakukan akan menghasilkan reward yang bernilai dan adil. Dalam konteks budaya kinerja PDAM sebagai BUMD yang stabil dan birokratis, reward memberikan dorongan psikologis yang lebih efektif dibandingkan punishment yang sering dipersepsi sebagai mekanisme administratif rutin. Temuan ini sejalan dengan penelitian di sektor publik yang menunjukkan bahwa sistem penghargaan berbasis kinerja lebih berpengaruh terhadap motivasi dan kinerja pegawai dibandingkan pendekatan hukuman semata (Perry &amp; Hondeghem, 2008; Wright, 2010)</w:t>
      </w:r>
    </w:p>
    <w:p w14:paraId="73076521" w14:textId="77777777" w:rsidR="000931A4" w:rsidRPr="000931A4" w:rsidRDefault="000931A4" w:rsidP="000931A4">
      <w:pPr>
        <w:pStyle w:val="ListParagraph"/>
        <w:widowControl w:val="0"/>
        <w:autoSpaceDE w:val="0"/>
        <w:autoSpaceDN w:val="0"/>
        <w:spacing w:after="120"/>
        <w:ind w:left="426" w:firstLine="294"/>
        <w:rPr>
          <w:noProof/>
          <w:szCs w:val="20"/>
          <w:lang w:val="id-ID"/>
        </w:rPr>
      </w:pPr>
    </w:p>
    <w:p w14:paraId="18AC6F96" w14:textId="29433C67" w:rsidR="000931A4" w:rsidRPr="000931A4" w:rsidRDefault="000931A4" w:rsidP="000931A4">
      <w:pPr>
        <w:pStyle w:val="ListParagraph"/>
        <w:widowControl w:val="0"/>
        <w:numPr>
          <w:ilvl w:val="0"/>
          <w:numId w:val="19"/>
        </w:numPr>
        <w:tabs>
          <w:tab w:val="clear" w:pos="720"/>
        </w:tabs>
        <w:autoSpaceDE w:val="0"/>
        <w:autoSpaceDN w:val="0"/>
        <w:spacing w:after="120"/>
        <w:ind w:left="426" w:hanging="426"/>
        <w:rPr>
          <w:b/>
          <w:bCs/>
          <w:noProof/>
          <w:szCs w:val="20"/>
          <w:lang w:val="id-ID"/>
        </w:rPr>
      </w:pPr>
      <w:r>
        <w:rPr>
          <w:b/>
          <w:bCs/>
          <w:noProof/>
          <w:szCs w:val="20"/>
          <w:lang w:val="id-ID"/>
        </w:rPr>
        <w:t>Kesimpulan</w:t>
      </w:r>
    </w:p>
    <w:p w14:paraId="5596BA09" w14:textId="2D5A824A" w:rsidR="000931A4" w:rsidRPr="004B1B6A" w:rsidRDefault="000931A4" w:rsidP="004B1B6A">
      <w:pPr>
        <w:pStyle w:val="ListParagraph"/>
        <w:ind w:left="284" w:firstLine="436"/>
        <w:rPr>
          <w:b/>
          <w:bCs/>
          <w:szCs w:val="20"/>
        </w:rPr>
      </w:pPr>
      <w:proofErr w:type="spellStart"/>
      <w:r w:rsidRPr="000931A4">
        <w:rPr>
          <w:szCs w:val="20"/>
        </w:rPr>
        <w:t>penelitian</w:t>
      </w:r>
      <w:proofErr w:type="spellEnd"/>
      <w:r w:rsidRPr="000931A4">
        <w:rPr>
          <w:szCs w:val="20"/>
        </w:rPr>
        <w:t xml:space="preserve"> </w:t>
      </w:r>
      <w:proofErr w:type="spellStart"/>
      <w:r w:rsidRPr="000931A4">
        <w:rPr>
          <w:szCs w:val="20"/>
        </w:rPr>
        <w:t>ini</w:t>
      </w:r>
      <w:proofErr w:type="spellEnd"/>
      <w:r w:rsidRPr="000931A4">
        <w:rPr>
          <w:szCs w:val="20"/>
        </w:rPr>
        <w:t xml:space="preserve"> </w:t>
      </w:r>
      <w:proofErr w:type="spellStart"/>
      <w:r w:rsidRPr="000931A4">
        <w:rPr>
          <w:szCs w:val="20"/>
        </w:rPr>
        <w:t>bertujuan</w:t>
      </w:r>
      <w:proofErr w:type="spellEnd"/>
      <w:r w:rsidRPr="000931A4">
        <w:rPr>
          <w:szCs w:val="20"/>
        </w:rPr>
        <w:t xml:space="preserve"> </w:t>
      </w:r>
      <w:proofErr w:type="spellStart"/>
      <w:r w:rsidRPr="000931A4">
        <w:rPr>
          <w:szCs w:val="20"/>
        </w:rPr>
        <w:t>untuk</w:t>
      </w:r>
      <w:proofErr w:type="spellEnd"/>
      <w:r w:rsidRPr="000931A4">
        <w:rPr>
          <w:szCs w:val="20"/>
        </w:rPr>
        <w:t xml:space="preserve"> </w:t>
      </w:r>
      <w:proofErr w:type="spellStart"/>
      <w:r w:rsidRPr="000931A4">
        <w:rPr>
          <w:szCs w:val="20"/>
        </w:rPr>
        <w:t>mengetahui</w:t>
      </w:r>
      <w:proofErr w:type="spellEnd"/>
      <w:r w:rsidRPr="000931A4">
        <w:rPr>
          <w:szCs w:val="20"/>
        </w:rPr>
        <w:t xml:space="preserve"> </w:t>
      </w:r>
      <w:proofErr w:type="spellStart"/>
      <w:r w:rsidRPr="000931A4">
        <w:rPr>
          <w:szCs w:val="20"/>
        </w:rPr>
        <w:t>pengaruh</w:t>
      </w:r>
      <w:proofErr w:type="spellEnd"/>
      <w:r w:rsidRPr="000931A4">
        <w:rPr>
          <w:szCs w:val="20"/>
        </w:rPr>
        <w:t xml:space="preserve"> reward dan punishment </w:t>
      </w:r>
      <w:proofErr w:type="spellStart"/>
      <w:r w:rsidRPr="000931A4">
        <w:rPr>
          <w:szCs w:val="20"/>
        </w:rPr>
        <w:t>terhadap</w:t>
      </w:r>
      <w:proofErr w:type="spellEnd"/>
      <w:r w:rsidRPr="000931A4">
        <w:rPr>
          <w:szCs w:val="20"/>
        </w:rPr>
        <w:t xml:space="preserve"> </w:t>
      </w:r>
      <w:proofErr w:type="spellStart"/>
      <w:r w:rsidRPr="000931A4">
        <w:rPr>
          <w:szCs w:val="20"/>
        </w:rPr>
        <w:t>kinerja</w:t>
      </w:r>
      <w:proofErr w:type="spellEnd"/>
      <w:r w:rsidRPr="000931A4">
        <w:rPr>
          <w:szCs w:val="20"/>
        </w:rPr>
        <w:t xml:space="preserve"> </w:t>
      </w:r>
      <w:proofErr w:type="spellStart"/>
      <w:r w:rsidRPr="000931A4">
        <w:rPr>
          <w:szCs w:val="20"/>
        </w:rPr>
        <w:t>karyawan</w:t>
      </w:r>
      <w:proofErr w:type="spellEnd"/>
      <w:r w:rsidRPr="000931A4">
        <w:rPr>
          <w:szCs w:val="20"/>
        </w:rPr>
        <w:t xml:space="preserve"> pada </w:t>
      </w:r>
      <w:proofErr w:type="spellStart"/>
      <w:r w:rsidRPr="000931A4">
        <w:rPr>
          <w:szCs w:val="20"/>
        </w:rPr>
        <w:t>perumda</w:t>
      </w:r>
      <w:proofErr w:type="spellEnd"/>
      <w:r w:rsidRPr="000931A4">
        <w:rPr>
          <w:szCs w:val="20"/>
        </w:rPr>
        <w:t xml:space="preserve"> air </w:t>
      </w:r>
      <w:proofErr w:type="spellStart"/>
      <w:r w:rsidRPr="000931A4">
        <w:rPr>
          <w:szCs w:val="20"/>
        </w:rPr>
        <w:t>minum</w:t>
      </w:r>
      <w:proofErr w:type="spellEnd"/>
      <w:r w:rsidRPr="000931A4">
        <w:rPr>
          <w:szCs w:val="20"/>
        </w:rPr>
        <w:t xml:space="preserve"> (PDAM) </w:t>
      </w:r>
      <w:proofErr w:type="spellStart"/>
      <w:r w:rsidRPr="000931A4">
        <w:rPr>
          <w:szCs w:val="20"/>
        </w:rPr>
        <w:t>kota</w:t>
      </w:r>
      <w:proofErr w:type="spellEnd"/>
      <w:r w:rsidRPr="000931A4">
        <w:rPr>
          <w:szCs w:val="20"/>
        </w:rPr>
        <w:t xml:space="preserve"> </w:t>
      </w:r>
      <w:proofErr w:type="spellStart"/>
      <w:r w:rsidRPr="000931A4">
        <w:rPr>
          <w:szCs w:val="20"/>
        </w:rPr>
        <w:t>makassar</w:t>
      </w:r>
      <w:proofErr w:type="spellEnd"/>
      <w:r w:rsidRPr="000931A4">
        <w:rPr>
          <w:szCs w:val="20"/>
        </w:rPr>
        <w:t>.</w:t>
      </w:r>
      <w:r w:rsidR="004B1B6A">
        <w:rPr>
          <w:szCs w:val="20"/>
        </w:rPr>
        <w:t xml:space="preserve"> </w:t>
      </w:r>
      <w:proofErr w:type="spellStart"/>
      <w:r w:rsidRPr="004B1B6A">
        <w:rPr>
          <w:szCs w:val="20"/>
        </w:rPr>
        <w:t>Berdasarkan</w:t>
      </w:r>
      <w:proofErr w:type="spellEnd"/>
      <w:r w:rsidRPr="004B1B6A">
        <w:rPr>
          <w:szCs w:val="20"/>
        </w:rPr>
        <w:t xml:space="preserve"> </w:t>
      </w:r>
      <w:proofErr w:type="spellStart"/>
      <w:r w:rsidRPr="004B1B6A">
        <w:rPr>
          <w:szCs w:val="20"/>
        </w:rPr>
        <w:t>analisis</w:t>
      </w:r>
      <w:proofErr w:type="spellEnd"/>
      <w:r w:rsidRPr="004B1B6A">
        <w:rPr>
          <w:szCs w:val="20"/>
        </w:rPr>
        <w:t xml:space="preserve"> data </w:t>
      </w:r>
      <w:proofErr w:type="spellStart"/>
      <w:r w:rsidRPr="004B1B6A">
        <w:rPr>
          <w:szCs w:val="20"/>
        </w:rPr>
        <w:t>serta</w:t>
      </w:r>
      <w:proofErr w:type="spellEnd"/>
      <w:r w:rsidRPr="004B1B6A">
        <w:rPr>
          <w:szCs w:val="20"/>
        </w:rPr>
        <w:t xml:space="preserve"> </w:t>
      </w:r>
      <w:proofErr w:type="spellStart"/>
      <w:r w:rsidRPr="004B1B6A">
        <w:rPr>
          <w:szCs w:val="20"/>
        </w:rPr>
        <w:t>pembahasan</w:t>
      </w:r>
      <w:proofErr w:type="spellEnd"/>
      <w:r w:rsidRPr="004B1B6A">
        <w:rPr>
          <w:szCs w:val="20"/>
        </w:rPr>
        <w:t xml:space="preserve"> </w:t>
      </w:r>
      <w:proofErr w:type="spellStart"/>
      <w:r w:rsidRPr="004B1B6A">
        <w:rPr>
          <w:szCs w:val="20"/>
        </w:rPr>
        <w:t>maka</w:t>
      </w:r>
      <w:proofErr w:type="spellEnd"/>
      <w:r w:rsidRPr="004B1B6A">
        <w:rPr>
          <w:szCs w:val="20"/>
        </w:rPr>
        <w:t xml:space="preserve"> </w:t>
      </w:r>
      <w:proofErr w:type="spellStart"/>
      <w:r w:rsidRPr="004B1B6A">
        <w:rPr>
          <w:szCs w:val="20"/>
        </w:rPr>
        <w:t>dapat</w:t>
      </w:r>
      <w:proofErr w:type="spellEnd"/>
      <w:r w:rsidRPr="004B1B6A">
        <w:rPr>
          <w:szCs w:val="20"/>
        </w:rPr>
        <w:t xml:space="preserve"> </w:t>
      </w:r>
      <w:proofErr w:type="spellStart"/>
      <w:r w:rsidRPr="004B1B6A">
        <w:rPr>
          <w:szCs w:val="20"/>
        </w:rPr>
        <w:t>ditarik</w:t>
      </w:r>
      <w:proofErr w:type="spellEnd"/>
      <w:r w:rsidRPr="004B1B6A">
        <w:rPr>
          <w:szCs w:val="20"/>
        </w:rPr>
        <w:t xml:space="preserve"> Kesimpulan </w:t>
      </w:r>
      <w:proofErr w:type="spellStart"/>
      <w:r w:rsidRPr="004B1B6A">
        <w:rPr>
          <w:szCs w:val="20"/>
        </w:rPr>
        <w:t>sebagai</w:t>
      </w:r>
      <w:proofErr w:type="spellEnd"/>
      <w:r w:rsidRPr="004B1B6A">
        <w:rPr>
          <w:szCs w:val="20"/>
        </w:rPr>
        <w:t xml:space="preserve"> </w:t>
      </w:r>
      <w:proofErr w:type="spellStart"/>
      <w:r w:rsidRPr="004B1B6A">
        <w:rPr>
          <w:szCs w:val="20"/>
        </w:rPr>
        <w:t>berikut</w:t>
      </w:r>
      <w:proofErr w:type="spellEnd"/>
      <w:r w:rsidRPr="004B1B6A">
        <w:rPr>
          <w:szCs w:val="20"/>
        </w:rPr>
        <w:t xml:space="preserve">: </w:t>
      </w:r>
      <w:r w:rsidR="004B1B6A" w:rsidRPr="004B1B6A">
        <w:rPr>
          <w:szCs w:val="20"/>
        </w:rPr>
        <w:t xml:space="preserve"> </w:t>
      </w:r>
      <w:r w:rsidRPr="004B1B6A">
        <w:rPr>
          <w:szCs w:val="20"/>
        </w:rPr>
        <w:t xml:space="preserve">Reward </w:t>
      </w:r>
      <w:proofErr w:type="spellStart"/>
      <w:r w:rsidRPr="004B1B6A">
        <w:rPr>
          <w:szCs w:val="20"/>
        </w:rPr>
        <w:t>perpengaruh</w:t>
      </w:r>
      <w:proofErr w:type="spellEnd"/>
      <w:r w:rsidRPr="004B1B6A">
        <w:rPr>
          <w:szCs w:val="20"/>
        </w:rPr>
        <w:t xml:space="preserve"> </w:t>
      </w:r>
      <w:proofErr w:type="spellStart"/>
      <w:r w:rsidRPr="004B1B6A">
        <w:rPr>
          <w:szCs w:val="20"/>
        </w:rPr>
        <w:t>positif</w:t>
      </w:r>
      <w:proofErr w:type="spellEnd"/>
      <w:r w:rsidRPr="004B1B6A">
        <w:rPr>
          <w:szCs w:val="20"/>
        </w:rPr>
        <w:t xml:space="preserve"> dan </w:t>
      </w:r>
      <w:proofErr w:type="spellStart"/>
      <w:r w:rsidRPr="004B1B6A">
        <w:rPr>
          <w:szCs w:val="20"/>
        </w:rPr>
        <w:t>signifikan</w:t>
      </w:r>
      <w:proofErr w:type="spellEnd"/>
      <w:r w:rsidRPr="004B1B6A">
        <w:rPr>
          <w:szCs w:val="20"/>
        </w:rPr>
        <w:t xml:space="preserve"> </w:t>
      </w:r>
      <w:proofErr w:type="spellStart"/>
      <w:r w:rsidRPr="004B1B6A">
        <w:rPr>
          <w:szCs w:val="20"/>
        </w:rPr>
        <w:t>terhadap</w:t>
      </w:r>
      <w:proofErr w:type="spellEnd"/>
      <w:r w:rsidRPr="004B1B6A">
        <w:rPr>
          <w:szCs w:val="20"/>
        </w:rPr>
        <w:t xml:space="preserve"> </w:t>
      </w:r>
      <w:proofErr w:type="spellStart"/>
      <w:r w:rsidRPr="004B1B6A">
        <w:rPr>
          <w:szCs w:val="20"/>
        </w:rPr>
        <w:t>kinerja</w:t>
      </w:r>
      <w:proofErr w:type="spellEnd"/>
      <w:r w:rsidRPr="004B1B6A">
        <w:rPr>
          <w:szCs w:val="20"/>
        </w:rPr>
        <w:t xml:space="preserve"> </w:t>
      </w:r>
      <w:proofErr w:type="spellStart"/>
      <w:r w:rsidRPr="004B1B6A">
        <w:rPr>
          <w:szCs w:val="20"/>
        </w:rPr>
        <w:t>karyawan</w:t>
      </w:r>
      <w:proofErr w:type="spellEnd"/>
      <w:r w:rsidRPr="004B1B6A">
        <w:rPr>
          <w:szCs w:val="20"/>
        </w:rPr>
        <w:t xml:space="preserve"> </w:t>
      </w:r>
      <w:proofErr w:type="spellStart"/>
      <w:r w:rsidRPr="004B1B6A">
        <w:rPr>
          <w:szCs w:val="20"/>
        </w:rPr>
        <w:t>perumda</w:t>
      </w:r>
      <w:proofErr w:type="spellEnd"/>
      <w:r w:rsidRPr="004B1B6A">
        <w:rPr>
          <w:szCs w:val="20"/>
        </w:rPr>
        <w:t xml:space="preserve"> air </w:t>
      </w:r>
      <w:proofErr w:type="spellStart"/>
      <w:r w:rsidRPr="004B1B6A">
        <w:rPr>
          <w:szCs w:val="20"/>
        </w:rPr>
        <w:t>minum</w:t>
      </w:r>
      <w:proofErr w:type="spellEnd"/>
      <w:r w:rsidRPr="004B1B6A">
        <w:rPr>
          <w:szCs w:val="20"/>
        </w:rPr>
        <w:t xml:space="preserve"> (PDAM) Kota Makassar. </w:t>
      </w:r>
      <w:proofErr w:type="spellStart"/>
      <w:r w:rsidRPr="004B1B6A">
        <w:rPr>
          <w:szCs w:val="20"/>
        </w:rPr>
        <w:t>Pemberian</w:t>
      </w:r>
      <w:proofErr w:type="spellEnd"/>
      <w:r w:rsidRPr="004B1B6A">
        <w:rPr>
          <w:szCs w:val="20"/>
        </w:rPr>
        <w:t xml:space="preserve"> reward yang </w:t>
      </w:r>
      <w:proofErr w:type="spellStart"/>
      <w:r w:rsidRPr="004B1B6A">
        <w:rPr>
          <w:szCs w:val="20"/>
        </w:rPr>
        <w:t>adil</w:t>
      </w:r>
      <w:proofErr w:type="spellEnd"/>
      <w:r w:rsidRPr="004B1B6A">
        <w:rPr>
          <w:szCs w:val="20"/>
        </w:rPr>
        <w:t xml:space="preserve"> dan </w:t>
      </w:r>
      <w:proofErr w:type="spellStart"/>
      <w:r w:rsidRPr="004B1B6A">
        <w:rPr>
          <w:szCs w:val="20"/>
        </w:rPr>
        <w:t>sesuai</w:t>
      </w:r>
      <w:proofErr w:type="spellEnd"/>
      <w:r w:rsidRPr="004B1B6A">
        <w:rPr>
          <w:szCs w:val="20"/>
        </w:rPr>
        <w:t xml:space="preserve">, </w:t>
      </w:r>
      <w:proofErr w:type="spellStart"/>
      <w:r w:rsidRPr="004B1B6A">
        <w:rPr>
          <w:szCs w:val="20"/>
        </w:rPr>
        <w:t>baik</w:t>
      </w:r>
      <w:proofErr w:type="spellEnd"/>
      <w:r w:rsidRPr="004B1B6A">
        <w:rPr>
          <w:szCs w:val="20"/>
        </w:rPr>
        <w:t xml:space="preserve"> </w:t>
      </w:r>
      <w:proofErr w:type="spellStart"/>
      <w:r w:rsidRPr="004B1B6A">
        <w:rPr>
          <w:szCs w:val="20"/>
        </w:rPr>
        <w:t>dalam</w:t>
      </w:r>
      <w:proofErr w:type="spellEnd"/>
      <w:r w:rsidRPr="004B1B6A">
        <w:rPr>
          <w:szCs w:val="20"/>
        </w:rPr>
        <w:t xml:space="preserve"> </w:t>
      </w:r>
      <w:proofErr w:type="spellStart"/>
      <w:r w:rsidRPr="004B1B6A">
        <w:rPr>
          <w:szCs w:val="20"/>
        </w:rPr>
        <w:t>bentuk</w:t>
      </w:r>
      <w:proofErr w:type="spellEnd"/>
      <w:r w:rsidRPr="004B1B6A">
        <w:rPr>
          <w:szCs w:val="20"/>
        </w:rPr>
        <w:t xml:space="preserve"> </w:t>
      </w:r>
      <w:proofErr w:type="spellStart"/>
      <w:r w:rsidRPr="004B1B6A">
        <w:rPr>
          <w:szCs w:val="20"/>
        </w:rPr>
        <w:t>finansial</w:t>
      </w:r>
      <w:proofErr w:type="spellEnd"/>
      <w:r w:rsidRPr="004B1B6A">
        <w:rPr>
          <w:szCs w:val="20"/>
        </w:rPr>
        <w:t xml:space="preserve"> </w:t>
      </w:r>
      <w:proofErr w:type="spellStart"/>
      <w:r w:rsidRPr="004B1B6A">
        <w:rPr>
          <w:szCs w:val="20"/>
        </w:rPr>
        <w:t>maupun</w:t>
      </w:r>
      <w:proofErr w:type="spellEnd"/>
      <w:r w:rsidRPr="004B1B6A">
        <w:rPr>
          <w:szCs w:val="20"/>
        </w:rPr>
        <w:t xml:space="preserve"> non-</w:t>
      </w:r>
      <w:proofErr w:type="spellStart"/>
      <w:r w:rsidRPr="004B1B6A">
        <w:rPr>
          <w:szCs w:val="20"/>
        </w:rPr>
        <w:t>finansial</w:t>
      </w:r>
      <w:proofErr w:type="spellEnd"/>
      <w:r w:rsidRPr="004B1B6A">
        <w:rPr>
          <w:szCs w:val="20"/>
        </w:rPr>
        <w:t xml:space="preserve">, </w:t>
      </w:r>
      <w:proofErr w:type="spellStart"/>
      <w:r w:rsidRPr="004B1B6A">
        <w:rPr>
          <w:szCs w:val="20"/>
        </w:rPr>
        <w:t>mampu</w:t>
      </w:r>
      <w:proofErr w:type="spellEnd"/>
      <w:r w:rsidRPr="004B1B6A">
        <w:rPr>
          <w:szCs w:val="20"/>
        </w:rPr>
        <w:t xml:space="preserve"> </w:t>
      </w:r>
      <w:proofErr w:type="spellStart"/>
      <w:r w:rsidRPr="004B1B6A">
        <w:rPr>
          <w:szCs w:val="20"/>
        </w:rPr>
        <w:t>meningkatkan</w:t>
      </w:r>
      <w:proofErr w:type="spellEnd"/>
      <w:r w:rsidRPr="004B1B6A">
        <w:rPr>
          <w:szCs w:val="20"/>
        </w:rPr>
        <w:t xml:space="preserve"> </w:t>
      </w:r>
      <w:proofErr w:type="spellStart"/>
      <w:r w:rsidRPr="004B1B6A">
        <w:rPr>
          <w:szCs w:val="20"/>
        </w:rPr>
        <w:t>motivasi</w:t>
      </w:r>
      <w:proofErr w:type="spellEnd"/>
      <w:r w:rsidRPr="004B1B6A">
        <w:rPr>
          <w:szCs w:val="20"/>
        </w:rPr>
        <w:t xml:space="preserve"> </w:t>
      </w:r>
      <w:proofErr w:type="spellStart"/>
      <w:r w:rsidRPr="004B1B6A">
        <w:rPr>
          <w:szCs w:val="20"/>
        </w:rPr>
        <w:t>kerja</w:t>
      </w:r>
      <w:proofErr w:type="spellEnd"/>
      <w:r w:rsidRPr="004B1B6A">
        <w:rPr>
          <w:szCs w:val="20"/>
        </w:rPr>
        <w:t xml:space="preserve">, </w:t>
      </w:r>
      <w:proofErr w:type="spellStart"/>
      <w:r w:rsidRPr="004B1B6A">
        <w:rPr>
          <w:szCs w:val="20"/>
        </w:rPr>
        <w:t>semangat</w:t>
      </w:r>
      <w:proofErr w:type="spellEnd"/>
      <w:r w:rsidRPr="004B1B6A">
        <w:rPr>
          <w:szCs w:val="20"/>
        </w:rPr>
        <w:t xml:space="preserve">, </w:t>
      </w:r>
      <w:proofErr w:type="spellStart"/>
      <w:r w:rsidRPr="004B1B6A">
        <w:rPr>
          <w:szCs w:val="20"/>
        </w:rPr>
        <w:t>serta</w:t>
      </w:r>
      <w:proofErr w:type="spellEnd"/>
      <w:r w:rsidRPr="004B1B6A">
        <w:rPr>
          <w:szCs w:val="20"/>
        </w:rPr>
        <w:t xml:space="preserve"> </w:t>
      </w:r>
      <w:proofErr w:type="spellStart"/>
      <w:r w:rsidRPr="004B1B6A">
        <w:rPr>
          <w:szCs w:val="20"/>
        </w:rPr>
        <w:t>tanggung</w:t>
      </w:r>
      <w:proofErr w:type="spellEnd"/>
      <w:r w:rsidRPr="004B1B6A">
        <w:rPr>
          <w:szCs w:val="20"/>
        </w:rPr>
        <w:t xml:space="preserve"> </w:t>
      </w:r>
      <w:proofErr w:type="spellStart"/>
      <w:r w:rsidRPr="004B1B6A">
        <w:rPr>
          <w:szCs w:val="20"/>
        </w:rPr>
        <w:t>jawab</w:t>
      </w:r>
      <w:proofErr w:type="spellEnd"/>
      <w:r w:rsidRPr="004B1B6A">
        <w:rPr>
          <w:szCs w:val="20"/>
        </w:rPr>
        <w:t xml:space="preserve"> </w:t>
      </w:r>
      <w:proofErr w:type="spellStart"/>
      <w:r w:rsidRPr="004B1B6A">
        <w:rPr>
          <w:szCs w:val="20"/>
        </w:rPr>
        <w:t>karyawan</w:t>
      </w:r>
      <w:proofErr w:type="spellEnd"/>
      <w:r w:rsidRPr="004B1B6A">
        <w:rPr>
          <w:szCs w:val="20"/>
        </w:rPr>
        <w:t xml:space="preserve"> </w:t>
      </w:r>
      <w:proofErr w:type="spellStart"/>
      <w:r w:rsidRPr="004B1B6A">
        <w:rPr>
          <w:szCs w:val="20"/>
        </w:rPr>
        <w:t>dalam</w:t>
      </w:r>
      <w:proofErr w:type="spellEnd"/>
      <w:r w:rsidRPr="004B1B6A">
        <w:rPr>
          <w:szCs w:val="20"/>
        </w:rPr>
        <w:t xml:space="preserve"> </w:t>
      </w:r>
      <w:proofErr w:type="spellStart"/>
      <w:r w:rsidRPr="004B1B6A">
        <w:rPr>
          <w:szCs w:val="20"/>
        </w:rPr>
        <w:t>melaksanakan</w:t>
      </w:r>
      <w:proofErr w:type="spellEnd"/>
      <w:r w:rsidRPr="004B1B6A">
        <w:rPr>
          <w:szCs w:val="20"/>
        </w:rPr>
        <w:t xml:space="preserve"> </w:t>
      </w:r>
      <w:proofErr w:type="spellStart"/>
      <w:r w:rsidRPr="004B1B6A">
        <w:rPr>
          <w:szCs w:val="20"/>
        </w:rPr>
        <w:t>tugasnya</w:t>
      </w:r>
      <w:proofErr w:type="spellEnd"/>
      <w:r w:rsidRPr="004B1B6A">
        <w:rPr>
          <w:szCs w:val="20"/>
        </w:rPr>
        <w:t>.</w:t>
      </w:r>
      <w:r w:rsidR="004B1B6A">
        <w:rPr>
          <w:szCs w:val="20"/>
        </w:rPr>
        <w:t xml:space="preserve"> </w:t>
      </w:r>
      <w:r w:rsidRPr="004B1B6A">
        <w:rPr>
          <w:szCs w:val="20"/>
        </w:rPr>
        <w:t xml:space="preserve">Punishment </w:t>
      </w:r>
      <w:proofErr w:type="spellStart"/>
      <w:r w:rsidRPr="004B1B6A">
        <w:rPr>
          <w:szCs w:val="20"/>
        </w:rPr>
        <w:t>berpengaruh</w:t>
      </w:r>
      <w:proofErr w:type="spellEnd"/>
      <w:r w:rsidRPr="004B1B6A">
        <w:rPr>
          <w:szCs w:val="20"/>
        </w:rPr>
        <w:t xml:space="preserve"> </w:t>
      </w:r>
      <w:proofErr w:type="spellStart"/>
      <w:r w:rsidRPr="004B1B6A">
        <w:rPr>
          <w:szCs w:val="20"/>
        </w:rPr>
        <w:t>positif</w:t>
      </w:r>
      <w:proofErr w:type="spellEnd"/>
      <w:r w:rsidRPr="004B1B6A">
        <w:rPr>
          <w:szCs w:val="20"/>
        </w:rPr>
        <w:t xml:space="preserve"> dan </w:t>
      </w:r>
      <w:proofErr w:type="spellStart"/>
      <w:r w:rsidRPr="004B1B6A">
        <w:rPr>
          <w:szCs w:val="20"/>
        </w:rPr>
        <w:t>signifikan</w:t>
      </w:r>
      <w:proofErr w:type="spellEnd"/>
      <w:r w:rsidRPr="004B1B6A">
        <w:rPr>
          <w:szCs w:val="20"/>
        </w:rPr>
        <w:t xml:space="preserve"> </w:t>
      </w:r>
      <w:proofErr w:type="spellStart"/>
      <w:r w:rsidRPr="004B1B6A">
        <w:rPr>
          <w:szCs w:val="20"/>
        </w:rPr>
        <w:t>terhadap</w:t>
      </w:r>
      <w:proofErr w:type="spellEnd"/>
      <w:r w:rsidRPr="004B1B6A">
        <w:rPr>
          <w:szCs w:val="20"/>
        </w:rPr>
        <w:t xml:space="preserve"> </w:t>
      </w:r>
      <w:proofErr w:type="spellStart"/>
      <w:r w:rsidRPr="004B1B6A">
        <w:rPr>
          <w:szCs w:val="20"/>
        </w:rPr>
        <w:t>kinerja</w:t>
      </w:r>
      <w:proofErr w:type="spellEnd"/>
      <w:r w:rsidRPr="004B1B6A">
        <w:rPr>
          <w:szCs w:val="20"/>
        </w:rPr>
        <w:t xml:space="preserve"> </w:t>
      </w:r>
      <w:proofErr w:type="spellStart"/>
      <w:r w:rsidRPr="004B1B6A">
        <w:rPr>
          <w:szCs w:val="20"/>
        </w:rPr>
        <w:t>karyawan</w:t>
      </w:r>
      <w:proofErr w:type="spellEnd"/>
      <w:r w:rsidRPr="004B1B6A">
        <w:rPr>
          <w:szCs w:val="20"/>
        </w:rPr>
        <w:t xml:space="preserve"> </w:t>
      </w:r>
      <w:proofErr w:type="spellStart"/>
      <w:r w:rsidRPr="004B1B6A">
        <w:rPr>
          <w:szCs w:val="20"/>
        </w:rPr>
        <w:t>perumda</w:t>
      </w:r>
      <w:proofErr w:type="spellEnd"/>
      <w:r w:rsidRPr="004B1B6A">
        <w:rPr>
          <w:szCs w:val="20"/>
        </w:rPr>
        <w:t xml:space="preserve"> air </w:t>
      </w:r>
      <w:proofErr w:type="spellStart"/>
      <w:r w:rsidRPr="004B1B6A">
        <w:rPr>
          <w:szCs w:val="20"/>
        </w:rPr>
        <w:t>minum</w:t>
      </w:r>
      <w:proofErr w:type="spellEnd"/>
      <w:r w:rsidRPr="004B1B6A">
        <w:rPr>
          <w:szCs w:val="20"/>
        </w:rPr>
        <w:t xml:space="preserve"> (PDAM) Kota Makassar. </w:t>
      </w:r>
      <w:proofErr w:type="spellStart"/>
      <w:r w:rsidRPr="004B1B6A">
        <w:rPr>
          <w:szCs w:val="20"/>
        </w:rPr>
        <w:t>Penerapan</w:t>
      </w:r>
      <w:proofErr w:type="spellEnd"/>
      <w:r w:rsidRPr="004B1B6A">
        <w:rPr>
          <w:szCs w:val="20"/>
        </w:rPr>
        <w:t xml:space="preserve"> punishment yang </w:t>
      </w:r>
      <w:proofErr w:type="spellStart"/>
      <w:r w:rsidRPr="004B1B6A">
        <w:rPr>
          <w:szCs w:val="20"/>
        </w:rPr>
        <w:t>tegas</w:t>
      </w:r>
      <w:proofErr w:type="spellEnd"/>
      <w:r w:rsidRPr="004B1B6A">
        <w:rPr>
          <w:szCs w:val="20"/>
        </w:rPr>
        <w:t xml:space="preserve">, </w:t>
      </w:r>
      <w:proofErr w:type="spellStart"/>
      <w:r w:rsidRPr="004B1B6A">
        <w:rPr>
          <w:szCs w:val="20"/>
        </w:rPr>
        <w:t>konsisten</w:t>
      </w:r>
      <w:proofErr w:type="spellEnd"/>
      <w:r w:rsidRPr="004B1B6A">
        <w:rPr>
          <w:szCs w:val="20"/>
        </w:rPr>
        <w:t xml:space="preserve">, dan </w:t>
      </w:r>
      <w:proofErr w:type="spellStart"/>
      <w:r w:rsidRPr="004B1B6A">
        <w:rPr>
          <w:szCs w:val="20"/>
        </w:rPr>
        <w:t>sesuai</w:t>
      </w:r>
      <w:proofErr w:type="spellEnd"/>
      <w:r w:rsidRPr="004B1B6A">
        <w:rPr>
          <w:szCs w:val="20"/>
        </w:rPr>
        <w:t xml:space="preserve"> </w:t>
      </w:r>
      <w:proofErr w:type="spellStart"/>
      <w:r w:rsidRPr="004B1B6A">
        <w:rPr>
          <w:szCs w:val="20"/>
        </w:rPr>
        <w:t>dengan</w:t>
      </w:r>
      <w:proofErr w:type="spellEnd"/>
      <w:r w:rsidRPr="004B1B6A">
        <w:rPr>
          <w:szCs w:val="20"/>
        </w:rPr>
        <w:t xml:space="preserve"> </w:t>
      </w:r>
      <w:proofErr w:type="spellStart"/>
      <w:r w:rsidRPr="004B1B6A">
        <w:rPr>
          <w:szCs w:val="20"/>
        </w:rPr>
        <w:t>aturan</w:t>
      </w:r>
      <w:proofErr w:type="spellEnd"/>
      <w:r w:rsidRPr="004B1B6A">
        <w:rPr>
          <w:szCs w:val="20"/>
        </w:rPr>
        <w:t xml:space="preserve"> Perusahaan </w:t>
      </w:r>
      <w:proofErr w:type="spellStart"/>
      <w:r w:rsidRPr="004B1B6A">
        <w:rPr>
          <w:szCs w:val="20"/>
        </w:rPr>
        <w:t>dapat</w:t>
      </w:r>
      <w:proofErr w:type="spellEnd"/>
      <w:r w:rsidRPr="004B1B6A">
        <w:rPr>
          <w:szCs w:val="20"/>
        </w:rPr>
        <w:t xml:space="preserve"> </w:t>
      </w:r>
      <w:proofErr w:type="spellStart"/>
      <w:r w:rsidRPr="004B1B6A">
        <w:rPr>
          <w:szCs w:val="20"/>
        </w:rPr>
        <w:t>meningkatkan</w:t>
      </w:r>
      <w:proofErr w:type="spellEnd"/>
      <w:r w:rsidRPr="004B1B6A">
        <w:rPr>
          <w:szCs w:val="20"/>
        </w:rPr>
        <w:t xml:space="preserve"> </w:t>
      </w:r>
      <w:proofErr w:type="spellStart"/>
      <w:r w:rsidRPr="004B1B6A">
        <w:rPr>
          <w:szCs w:val="20"/>
        </w:rPr>
        <w:t>disiplin</w:t>
      </w:r>
      <w:proofErr w:type="spellEnd"/>
      <w:r w:rsidRPr="004B1B6A">
        <w:rPr>
          <w:szCs w:val="20"/>
        </w:rPr>
        <w:t xml:space="preserve"> </w:t>
      </w:r>
      <w:proofErr w:type="spellStart"/>
      <w:r w:rsidRPr="004B1B6A">
        <w:rPr>
          <w:szCs w:val="20"/>
        </w:rPr>
        <w:t>kerja</w:t>
      </w:r>
      <w:proofErr w:type="spellEnd"/>
      <w:r w:rsidRPr="004B1B6A">
        <w:rPr>
          <w:szCs w:val="20"/>
        </w:rPr>
        <w:t xml:space="preserve"> </w:t>
      </w:r>
      <w:proofErr w:type="spellStart"/>
      <w:r w:rsidRPr="004B1B6A">
        <w:rPr>
          <w:szCs w:val="20"/>
        </w:rPr>
        <w:t>serta</w:t>
      </w:r>
      <w:proofErr w:type="spellEnd"/>
      <w:r w:rsidRPr="004B1B6A">
        <w:rPr>
          <w:szCs w:val="20"/>
        </w:rPr>
        <w:t xml:space="preserve"> </w:t>
      </w:r>
      <w:proofErr w:type="spellStart"/>
      <w:r w:rsidRPr="004B1B6A">
        <w:rPr>
          <w:szCs w:val="20"/>
        </w:rPr>
        <w:t>mendoorng</w:t>
      </w:r>
      <w:proofErr w:type="spellEnd"/>
      <w:r w:rsidRPr="004B1B6A">
        <w:rPr>
          <w:szCs w:val="20"/>
        </w:rPr>
        <w:t xml:space="preserve"> </w:t>
      </w:r>
      <w:proofErr w:type="spellStart"/>
      <w:r w:rsidRPr="004B1B6A">
        <w:rPr>
          <w:szCs w:val="20"/>
        </w:rPr>
        <w:t>karyawan</w:t>
      </w:r>
      <w:proofErr w:type="spellEnd"/>
      <w:r w:rsidRPr="004B1B6A">
        <w:rPr>
          <w:szCs w:val="20"/>
        </w:rPr>
        <w:t xml:space="preserve"> </w:t>
      </w:r>
      <w:proofErr w:type="spellStart"/>
      <w:r w:rsidRPr="004B1B6A">
        <w:rPr>
          <w:szCs w:val="20"/>
        </w:rPr>
        <w:t>untuk</w:t>
      </w:r>
      <w:proofErr w:type="spellEnd"/>
      <w:r w:rsidRPr="004B1B6A">
        <w:rPr>
          <w:szCs w:val="20"/>
        </w:rPr>
        <w:t xml:space="preserve"> </w:t>
      </w:r>
      <w:proofErr w:type="spellStart"/>
      <w:r w:rsidRPr="004B1B6A">
        <w:rPr>
          <w:szCs w:val="20"/>
        </w:rPr>
        <w:t>memenuhi</w:t>
      </w:r>
      <w:proofErr w:type="spellEnd"/>
      <w:r w:rsidRPr="004B1B6A">
        <w:rPr>
          <w:szCs w:val="20"/>
        </w:rPr>
        <w:t xml:space="preserve"> </w:t>
      </w:r>
      <w:proofErr w:type="spellStart"/>
      <w:r w:rsidRPr="004B1B6A">
        <w:rPr>
          <w:szCs w:val="20"/>
        </w:rPr>
        <w:t>peraturan</w:t>
      </w:r>
      <w:proofErr w:type="spellEnd"/>
      <w:r w:rsidRPr="004B1B6A">
        <w:rPr>
          <w:szCs w:val="20"/>
        </w:rPr>
        <w:t xml:space="preserve"> dan </w:t>
      </w:r>
      <w:proofErr w:type="spellStart"/>
      <w:r w:rsidRPr="004B1B6A">
        <w:rPr>
          <w:szCs w:val="20"/>
        </w:rPr>
        <w:t>standar</w:t>
      </w:r>
      <w:proofErr w:type="spellEnd"/>
      <w:r w:rsidRPr="004B1B6A">
        <w:rPr>
          <w:szCs w:val="20"/>
        </w:rPr>
        <w:t xml:space="preserve"> </w:t>
      </w:r>
      <w:proofErr w:type="spellStart"/>
      <w:r w:rsidRPr="004B1B6A">
        <w:rPr>
          <w:szCs w:val="20"/>
        </w:rPr>
        <w:t>kerja</w:t>
      </w:r>
      <w:proofErr w:type="spellEnd"/>
      <w:r w:rsidRPr="004B1B6A">
        <w:rPr>
          <w:szCs w:val="20"/>
        </w:rPr>
        <w:t xml:space="preserve"> yang </w:t>
      </w:r>
      <w:proofErr w:type="spellStart"/>
      <w:r w:rsidRPr="004B1B6A">
        <w:rPr>
          <w:szCs w:val="20"/>
        </w:rPr>
        <w:t>telah</w:t>
      </w:r>
      <w:proofErr w:type="spellEnd"/>
      <w:r w:rsidRPr="004B1B6A">
        <w:rPr>
          <w:szCs w:val="20"/>
        </w:rPr>
        <w:t xml:space="preserve"> </w:t>
      </w:r>
      <w:proofErr w:type="spellStart"/>
      <w:r w:rsidRPr="004B1B6A">
        <w:rPr>
          <w:szCs w:val="20"/>
        </w:rPr>
        <w:t>ditetapkan</w:t>
      </w:r>
      <w:proofErr w:type="spellEnd"/>
      <w:r w:rsidRPr="004B1B6A">
        <w:rPr>
          <w:szCs w:val="20"/>
        </w:rPr>
        <w:t>.</w:t>
      </w:r>
      <w:r w:rsidR="004B1B6A">
        <w:rPr>
          <w:szCs w:val="20"/>
        </w:rPr>
        <w:t xml:space="preserve"> </w:t>
      </w:r>
      <w:r w:rsidRPr="004B1B6A">
        <w:rPr>
          <w:szCs w:val="20"/>
        </w:rPr>
        <w:t xml:space="preserve">Reward dan punishment </w:t>
      </w:r>
      <w:proofErr w:type="spellStart"/>
      <w:r w:rsidRPr="004B1B6A">
        <w:rPr>
          <w:szCs w:val="20"/>
        </w:rPr>
        <w:t>secara</w:t>
      </w:r>
      <w:proofErr w:type="spellEnd"/>
      <w:r w:rsidRPr="004B1B6A">
        <w:rPr>
          <w:szCs w:val="20"/>
        </w:rPr>
        <w:t xml:space="preserve"> </w:t>
      </w:r>
      <w:proofErr w:type="spellStart"/>
      <w:r w:rsidRPr="004B1B6A">
        <w:rPr>
          <w:szCs w:val="20"/>
        </w:rPr>
        <w:t>simultan</w:t>
      </w:r>
      <w:proofErr w:type="spellEnd"/>
      <w:r w:rsidRPr="004B1B6A">
        <w:rPr>
          <w:szCs w:val="20"/>
        </w:rPr>
        <w:t xml:space="preserve"> </w:t>
      </w:r>
      <w:proofErr w:type="spellStart"/>
      <w:r w:rsidRPr="004B1B6A">
        <w:rPr>
          <w:szCs w:val="20"/>
        </w:rPr>
        <w:t>berpengaruh</w:t>
      </w:r>
      <w:proofErr w:type="spellEnd"/>
      <w:r w:rsidRPr="004B1B6A">
        <w:rPr>
          <w:szCs w:val="20"/>
        </w:rPr>
        <w:t xml:space="preserve"> </w:t>
      </w:r>
      <w:proofErr w:type="spellStart"/>
      <w:r w:rsidRPr="004B1B6A">
        <w:rPr>
          <w:szCs w:val="20"/>
        </w:rPr>
        <w:t>signifikan</w:t>
      </w:r>
      <w:proofErr w:type="spellEnd"/>
      <w:r w:rsidRPr="004B1B6A">
        <w:rPr>
          <w:szCs w:val="20"/>
        </w:rPr>
        <w:t xml:space="preserve"> </w:t>
      </w:r>
      <w:proofErr w:type="spellStart"/>
      <w:r w:rsidRPr="004B1B6A">
        <w:rPr>
          <w:szCs w:val="20"/>
        </w:rPr>
        <w:t>terhadap</w:t>
      </w:r>
      <w:proofErr w:type="spellEnd"/>
      <w:r w:rsidRPr="004B1B6A">
        <w:rPr>
          <w:szCs w:val="20"/>
        </w:rPr>
        <w:t xml:space="preserve"> </w:t>
      </w:r>
      <w:proofErr w:type="spellStart"/>
      <w:r w:rsidRPr="004B1B6A">
        <w:rPr>
          <w:szCs w:val="20"/>
        </w:rPr>
        <w:t>kinerja</w:t>
      </w:r>
      <w:proofErr w:type="spellEnd"/>
      <w:r w:rsidRPr="004B1B6A">
        <w:rPr>
          <w:szCs w:val="20"/>
        </w:rPr>
        <w:t xml:space="preserve"> </w:t>
      </w:r>
      <w:proofErr w:type="spellStart"/>
      <w:r w:rsidRPr="004B1B6A">
        <w:rPr>
          <w:szCs w:val="20"/>
        </w:rPr>
        <w:t>karyawan</w:t>
      </w:r>
      <w:proofErr w:type="spellEnd"/>
      <w:r w:rsidRPr="004B1B6A">
        <w:rPr>
          <w:szCs w:val="20"/>
        </w:rPr>
        <w:t xml:space="preserve"> </w:t>
      </w:r>
      <w:proofErr w:type="spellStart"/>
      <w:r w:rsidRPr="004B1B6A">
        <w:rPr>
          <w:szCs w:val="20"/>
        </w:rPr>
        <w:t>perumda</w:t>
      </w:r>
      <w:proofErr w:type="spellEnd"/>
      <w:r w:rsidRPr="004B1B6A">
        <w:rPr>
          <w:szCs w:val="20"/>
        </w:rPr>
        <w:t xml:space="preserve"> air </w:t>
      </w:r>
      <w:proofErr w:type="spellStart"/>
      <w:r w:rsidRPr="004B1B6A">
        <w:rPr>
          <w:szCs w:val="20"/>
        </w:rPr>
        <w:t>minum</w:t>
      </w:r>
      <w:proofErr w:type="spellEnd"/>
      <w:r w:rsidRPr="004B1B6A">
        <w:rPr>
          <w:szCs w:val="20"/>
        </w:rPr>
        <w:t xml:space="preserve"> (PDAM) Kota Makassar. Hal </w:t>
      </w:r>
      <w:proofErr w:type="spellStart"/>
      <w:r w:rsidRPr="004B1B6A">
        <w:rPr>
          <w:szCs w:val="20"/>
        </w:rPr>
        <w:t>ini</w:t>
      </w:r>
      <w:proofErr w:type="spellEnd"/>
      <w:r w:rsidRPr="004B1B6A">
        <w:rPr>
          <w:szCs w:val="20"/>
        </w:rPr>
        <w:t xml:space="preserve"> </w:t>
      </w:r>
      <w:proofErr w:type="spellStart"/>
      <w:r w:rsidRPr="004B1B6A">
        <w:rPr>
          <w:szCs w:val="20"/>
        </w:rPr>
        <w:t>menunjukkan</w:t>
      </w:r>
      <w:proofErr w:type="spellEnd"/>
      <w:r w:rsidRPr="004B1B6A">
        <w:rPr>
          <w:szCs w:val="20"/>
        </w:rPr>
        <w:t xml:space="preserve"> </w:t>
      </w:r>
      <w:proofErr w:type="spellStart"/>
      <w:r w:rsidRPr="004B1B6A">
        <w:rPr>
          <w:szCs w:val="20"/>
        </w:rPr>
        <w:t>bahwa</w:t>
      </w:r>
      <w:proofErr w:type="spellEnd"/>
      <w:r w:rsidRPr="004B1B6A">
        <w:rPr>
          <w:szCs w:val="20"/>
        </w:rPr>
        <w:t xml:space="preserve"> </w:t>
      </w:r>
      <w:proofErr w:type="spellStart"/>
      <w:r w:rsidRPr="004B1B6A">
        <w:rPr>
          <w:szCs w:val="20"/>
        </w:rPr>
        <w:t>kombinasi</w:t>
      </w:r>
      <w:proofErr w:type="spellEnd"/>
      <w:r w:rsidRPr="004B1B6A">
        <w:rPr>
          <w:szCs w:val="20"/>
        </w:rPr>
        <w:t xml:space="preserve"> </w:t>
      </w:r>
      <w:proofErr w:type="spellStart"/>
      <w:r w:rsidRPr="004B1B6A">
        <w:rPr>
          <w:szCs w:val="20"/>
        </w:rPr>
        <w:t>antara</w:t>
      </w:r>
      <w:proofErr w:type="spellEnd"/>
      <w:r w:rsidRPr="004B1B6A">
        <w:rPr>
          <w:szCs w:val="20"/>
        </w:rPr>
        <w:t xml:space="preserve"> </w:t>
      </w:r>
      <w:proofErr w:type="spellStart"/>
      <w:r w:rsidRPr="004B1B6A">
        <w:rPr>
          <w:szCs w:val="20"/>
        </w:rPr>
        <w:t>pemberian</w:t>
      </w:r>
      <w:proofErr w:type="spellEnd"/>
      <w:r w:rsidRPr="004B1B6A">
        <w:rPr>
          <w:szCs w:val="20"/>
        </w:rPr>
        <w:t xml:space="preserve"> </w:t>
      </w:r>
      <w:proofErr w:type="spellStart"/>
      <w:r w:rsidRPr="004B1B6A">
        <w:rPr>
          <w:szCs w:val="20"/>
        </w:rPr>
        <w:t>penghargaan</w:t>
      </w:r>
      <w:proofErr w:type="spellEnd"/>
      <w:r w:rsidRPr="004B1B6A">
        <w:rPr>
          <w:szCs w:val="20"/>
        </w:rPr>
        <w:t xml:space="preserve"> dan </w:t>
      </w:r>
      <w:proofErr w:type="spellStart"/>
      <w:r w:rsidRPr="004B1B6A">
        <w:rPr>
          <w:szCs w:val="20"/>
        </w:rPr>
        <w:t>sanksi</w:t>
      </w:r>
      <w:proofErr w:type="spellEnd"/>
      <w:r w:rsidRPr="004B1B6A">
        <w:rPr>
          <w:szCs w:val="20"/>
        </w:rPr>
        <w:t xml:space="preserve"> yang </w:t>
      </w:r>
      <w:proofErr w:type="spellStart"/>
      <w:r w:rsidRPr="004B1B6A">
        <w:rPr>
          <w:szCs w:val="20"/>
        </w:rPr>
        <w:t>tepat</w:t>
      </w:r>
      <w:proofErr w:type="spellEnd"/>
      <w:r w:rsidRPr="004B1B6A">
        <w:rPr>
          <w:szCs w:val="20"/>
        </w:rPr>
        <w:t xml:space="preserve"> </w:t>
      </w:r>
      <w:proofErr w:type="spellStart"/>
      <w:r w:rsidRPr="004B1B6A">
        <w:rPr>
          <w:szCs w:val="20"/>
        </w:rPr>
        <w:t>mampu</w:t>
      </w:r>
      <w:proofErr w:type="spellEnd"/>
      <w:r w:rsidRPr="004B1B6A">
        <w:rPr>
          <w:szCs w:val="20"/>
        </w:rPr>
        <w:t xml:space="preserve"> </w:t>
      </w:r>
      <w:proofErr w:type="spellStart"/>
      <w:r w:rsidRPr="004B1B6A">
        <w:rPr>
          <w:szCs w:val="20"/>
        </w:rPr>
        <w:t>menciptakan</w:t>
      </w:r>
      <w:proofErr w:type="spellEnd"/>
      <w:r w:rsidRPr="004B1B6A">
        <w:rPr>
          <w:szCs w:val="20"/>
        </w:rPr>
        <w:t xml:space="preserve"> </w:t>
      </w:r>
      <w:proofErr w:type="spellStart"/>
      <w:r w:rsidRPr="004B1B6A">
        <w:rPr>
          <w:szCs w:val="20"/>
        </w:rPr>
        <w:t>keseimbangan</w:t>
      </w:r>
      <w:proofErr w:type="spellEnd"/>
      <w:r w:rsidRPr="004B1B6A">
        <w:rPr>
          <w:szCs w:val="20"/>
        </w:rPr>
        <w:t xml:space="preserve"> </w:t>
      </w:r>
      <w:proofErr w:type="spellStart"/>
      <w:r w:rsidRPr="004B1B6A">
        <w:rPr>
          <w:szCs w:val="20"/>
        </w:rPr>
        <w:t>dalam</w:t>
      </w:r>
      <w:proofErr w:type="spellEnd"/>
      <w:r w:rsidRPr="004B1B6A">
        <w:rPr>
          <w:szCs w:val="20"/>
        </w:rPr>
        <w:t xml:space="preserve"> </w:t>
      </w:r>
      <w:proofErr w:type="spellStart"/>
      <w:r w:rsidRPr="004B1B6A">
        <w:rPr>
          <w:szCs w:val="20"/>
        </w:rPr>
        <w:t>meningkatkan</w:t>
      </w:r>
      <w:proofErr w:type="spellEnd"/>
      <w:r w:rsidRPr="004B1B6A">
        <w:rPr>
          <w:szCs w:val="20"/>
        </w:rPr>
        <w:t xml:space="preserve"> </w:t>
      </w:r>
      <w:proofErr w:type="spellStart"/>
      <w:r w:rsidRPr="004B1B6A">
        <w:rPr>
          <w:szCs w:val="20"/>
        </w:rPr>
        <w:t>kinerja</w:t>
      </w:r>
      <w:proofErr w:type="spellEnd"/>
      <w:r w:rsidRPr="004B1B6A">
        <w:rPr>
          <w:szCs w:val="20"/>
        </w:rPr>
        <w:t xml:space="preserve"> </w:t>
      </w:r>
      <w:proofErr w:type="spellStart"/>
      <w:r w:rsidRPr="004B1B6A">
        <w:rPr>
          <w:szCs w:val="20"/>
        </w:rPr>
        <w:t>karyawan</w:t>
      </w:r>
      <w:proofErr w:type="spellEnd"/>
      <w:r w:rsidRPr="004B1B6A">
        <w:rPr>
          <w:szCs w:val="20"/>
        </w:rPr>
        <w:t xml:space="preserve"> </w:t>
      </w:r>
      <w:proofErr w:type="spellStart"/>
      <w:r w:rsidRPr="004B1B6A">
        <w:rPr>
          <w:szCs w:val="20"/>
        </w:rPr>
        <w:t>secara</w:t>
      </w:r>
      <w:proofErr w:type="spellEnd"/>
      <w:r w:rsidRPr="004B1B6A">
        <w:rPr>
          <w:szCs w:val="20"/>
        </w:rPr>
        <w:t xml:space="preserve"> optimal</w:t>
      </w:r>
      <w:r w:rsidR="004B1B6A">
        <w:rPr>
          <w:szCs w:val="20"/>
        </w:rPr>
        <w:t xml:space="preserve"> </w:t>
      </w:r>
      <w:proofErr w:type="spellStart"/>
      <w:r w:rsidRPr="004B1B6A">
        <w:rPr>
          <w:szCs w:val="20"/>
        </w:rPr>
        <w:t>Diantara</w:t>
      </w:r>
      <w:proofErr w:type="spellEnd"/>
      <w:r w:rsidRPr="004B1B6A">
        <w:rPr>
          <w:szCs w:val="20"/>
        </w:rPr>
        <w:t xml:space="preserve"> </w:t>
      </w:r>
      <w:proofErr w:type="spellStart"/>
      <w:r w:rsidRPr="004B1B6A">
        <w:rPr>
          <w:szCs w:val="20"/>
        </w:rPr>
        <w:t>kedua</w:t>
      </w:r>
      <w:proofErr w:type="spellEnd"/>
      <w:r w:rsidRPr="004B1B6A">
        <w:rPr>
          <w:szCs w:val="20"/>
        </w:rPr>
        <w:t xml:space="preserve"> </w:t>
      </w:r>
      <w:proofErr w:type="spellStart"/>
      <w:r w:rsidRPr="004B1B6A">
        <w:rPr>
          <w:szCs w:val="20"/>
        </w:rPr>
        <w:t>variabel</w:t>
      </w:r>
      <w:proofErr w:type="spellEnd"/>
      <w:r w:rsidRPr="004B1B6A">
        <w:rPr>
          <w:szCs w:val="20"/>
        </w:rPr>
        <w:t xml:space="preserve"> </w:t>
      </w:r>
      <w:proofErr w:type="spellStart"/>
      <w:r w:rsidRPr="004B1B6A">
        <w:rPr>
          <w:szCs w:val="20"/>
        </w:rPr>
        <w:t>tersebut</w:t>
      </w:r>
      <w:proofErr w:type="spellEnd"/>
      <w:r w:rsidRPr="004B1B6A">
        <w:rPr>
          <w:szCs w:val="20"/>
        </w:rPr>
        <w:t xml:space="preserve">, reward </w:t>
      </w:r>
      <w:proofErr w:type="spellStart"/>
      <w:r w:rsidRPr="004B1B6A">
        <w:rPr>
          <w:szCs w:val="20"/>
        </w:rPr>
        <w:t>memiliki</w:t>
      </w:r>
      <w:proofErr w:type="spellEnd"/>
      <w:r w:rsidRPr="004B1B6A">
        <w:rPr>
          <w:szCs w:val="20"/>
        </w:rPr>
        <w:t xml:space="preserve"> </w:t>
      </w:r>
      <w:proofErr w:type="spellStart"/>
      <w:r w:rsidRPr="004B1B6A">
        <w:rPr>
          <w:szCs w:val="20"/>
        </w:rPr>
        <w:t>pengaruh</w:t>
      </w:r>
      <w:proofErr w:type="spellEnd"/>
      <w:r w:rsidRPr="004B1B6A">
        <w:rPr>
          <w:szCs w:val="20"/>
        </w:rPr>
        <w:t xml:space="preserve"> yang </w:t>
      </w:r>
      <w:proofErr w:type="spellStart"/>
      <w:r w:rsidRPr="004B1B6A">
        <w:rPr>
          <w:szCs w:val="20"/>
        </w:rPr>
        <w:t>lebih</w:t>
      </w:r>
      <w:proofErr w:type="spellEnd"/>
      <w:r w:rsidRPr="004B1B6A">
        <w:rPr>
          <w:szCs w:val="20"/>
        </w:rPr>
        <w:t xml:space="preserve"> </w:t>
      </w:r>
      <w:proofErr w:type="spellStart"/>
      <w:r w:rsidRPr="004B1B6A">
        <w:rPr>
          <w:szCs w:val="20"/>
        </w:rPr>
        <w:t>dominan</w:t>
      </w:r>
      <w:proofErr w:type="spellEnd"/>
      <w:r w:rsidRPr="004B1B6A">
        <w:rPr>
          <w:szCs w:val="20"/>
        </w:rPr>
        <w:t xml:space="preserve"> </w:t>
      </w:r>
      <w:proofErr w:type="spellStart"/>
      <w:r w:rsidRPr="004B1B6A">
        <w:rPr>
          <w:szCs w:val="20"/>
        </w:rPr>
        <w:t>terhadap</w:t>
      </w:r>
      <w:proofErr w:type="spellEnd"/>
      <w:r w:rsidRPr="004B1B6A">
        <w:rPr>
          <w:szCs w:val="20"/>
        </w:rPr>
        <w:t xml:space="preserve"> </w:t>
      </w:r>
      <w:proofErr w:type="spellStart"/>
      <w:r w:rsidRPr="004B1B6A">
        <w:rPr>
          <w:szCs w:val="20"/>
        </w:rPr>
        <w:t>kinerja</w:t>
      </w:r>
      <w:proofErr w:type="spellEnd"/>
      <w:r w:rsidRPr="004B1B6A">
        <w:rPr>
          <w:szCs w:val="20"/>
        </w:rPr>
        <w:t xml:space="preserve"> </w:t>
      </w:r>
      <w:proofErr w:type="spellStart"/>
      <w:r w:rsidRPr="004B1B6A">
        <w:rPr>
          <w:szCs w:val="20"/>
        </w:rPr>
        <w:t>karyawan</w:t>
      </w:r>
      <w:proofErr w:type="spellEnd"/>
      <w:r w:rsidRPr="004B1B6A">
        <w:rPr>
          <w:szCs w:val="20"/>
        </w:rPr>
        <w:t xml:space="preserve">, </w:t>
      </w:r>
      <w:proofErr w:type="spellStart"/>
      <w:r w:rsidRPr="004B1B6A">
        <w:rPr>
          <w:szCs w:val="20"/>
        </w:rPr>
        <w:t>sehingga</w:t>
      </w:r>
      <w:proofErr w:type="spellEnd"/>
      <w:r w:rsidRPr="004B1B6A">
        <w:rPr>
          <w:szCs w:val="20"/>
        </w:rPr>
        <w:t xml:space="preserve"> </w:t>
      </w:r>
      <w:proofErr w:type="spellStart"/>
      <w:r w:rsidRPr="004B1B6A">
        <w:rPr>
          <w:szCs w:val="20"/>
        </w:rPr>
        <w:t>dapat</w:t>
      </w:r>
      <w:proofErr w:type="spellEnd"/>
      <w:r w:rsidRPr="004B1B6A">
        <w:rPr>
          <w:szCs w:val="20"/>
        </w:rPr>
        <w:t xml:space="preserve"> </w:t>
      </w:r>
      <w:proofErr w:type="spellStart"/>
      <w:r w:rsidRPr="004B1B6A">
        <w:rPr>
          <w:szCs w:val="20"/>
        </w:rPr>
        <w:t>disimpulkan</w:t>
      </w:r>
      <w:proofErr w:type="spellEnd"/>
      <w:r w:rsidRPr="004B1B6A">
        <w:rPr>
          <w:szCs w:val="20"/>
        </w:rPr>
        <w:t xml:space="preserve"> </w:t>
      </w:r>
      <w:proofErr w:type="spellStart"/>
      <w:r w:rsidRPr="004B1B6A">
        <w:rPr>
          <w:szCs w:val="20"/>
        </w:rPr>
        <w:t>bahwa</w:t>
      </w:r>
      <w:proofErr w:type="spellEnd"/>
      <w:r w:rsidRPr="004B1B6A">
        <w:rPr>
          <w:szCs w:val="20"/>
        </w:rPr>
        <w:t xml:space="preserve"> </w:t>
      </w:r>
      <w:proofErr w:type="spellStart"/>
      <w:r w:rsidRPr="004B1B6A">
        <w:rPr>
          <w:szCs w:val="20"/>
        </w:rPr>
        <w:t>karyawan</w:t>
      </w:r>
      <w:proofErr w:type="spellEnd"/>
      <w:r w:rsidRPr="004B1B6A">
        <w:rPr>
          <w:szCs w:val="20"/>
        </w:rPr>
        <w:t xml:space="preserve"> </w:t>
      </w:r>
      <w:proofErr w:type="spellStart"/>
      <w:r w:rsidRPr="004B1B6A">
        <w:rPr>
          <w:szCs w:val="20"/>
        </w:rPr>
        <w:t>cenderung</w:t>
      </w:r>
      <w:proofErr w:type="spellEnd"/>
      <w:r w:rsidRPr="004B1B6A">
        <w:rPr>
          <w:szCs w:val="20"/>
        </w:rPr>
        <w:t xml:space="preserve"> </w:t>
      </w:r>
      <w:proofErr w:type="spellStart"/>
      <w:r w:rsidRPr="004B1B6A">
        <w:rPr>
          <w:szCs w:val="20"/>
        </w:rPr>
        <w:t>lebih</w:t>
      </w:r>
      <w:proofErr w:type="spellEnd"/>
      <w:r w:rsidRPr="004B1B6A">
        <w:rPr>
          <w:szCs w:val="20"/>
        </w:rPr>
        <w:t xml:space="preserve"> </w:t>
      </w:r>
      <w:proofErr w:type="spellStart"/>
      <w:r w:rsidRPr="004B1B6A">
        <w:rPr>
          <w:szCs w:val="20"/>
        </w:rPr>
        <w:t>termotivasi</w:t>
      </w:r>
      <w:proofErr w:type="spellEnd"/>
      <w:r w:rsidRPr="004B1B6A">
        <w:rPr>
          <w:szCs w:val="20"/>
        </w:rPr>
        <w:t xml:space="preserve"> oleh </w:t>
      </w:r>
      <w:proofErr w:type="spellStart"/>
      <w:r w:rsidRPr="004B1B6A">
        <w:rPr>
          <w:szCs w:val="20"/>
        </w:rPr>
        <w:t>penghargaan</w:t>
      </w:r>
      <w:proofErr w:type="spellEnd"/>
      <w:r w:rsidRPr="004B1B6A">
        <w:rPr>
          <w:szCs w:val="20"/>
        </w:rPr>
        <w:t xml:space="preserve"> </w:t>
      </w:r>
      <w:proofErr w:type="spellStart"/>
      <w:r w:rsidRPr="004B1B6A">
        <w:rPr>
          <w:szCs w:val="20"/>
        </w:rPr>
        <w:t>dibandingkan</w:t>
      </w:r>
      <w:proofErr w:type="spellEnd"/>
      <w:r w:rsidRPr="004B1B6A">
        <w:rPr>
          <w:szCs w:val="20"/>
        </w:rPr>
        <w:t xml:space="preserve"> oleh </w:t>
      </w:r>
      <w:proofErr w:type="spellStart"/>
      <w:r w:rsidRPr="004B1B6A">
        <w:rPr>
          <w:szCs w:val="20"/>
        </w:rPr>
        <w:t>sanksi</w:t>
      </w:r>
      <w:proofErr w:type="spellEnd"/>
      <w:r w:rsidR="004B1B6A">
        <w:rPr>
          <w:szCs w:val="20"/>
        </w:rPr>
        <w:t xml:space="preserve"> </w:t>
      </w:r>
      <w:r w:rsidRPr="004B1B6A">
        <w:rPr>
          <w:szCs w:val="20"/>
        </w:rPr>
        <w:t xml:space="preserve">Hasil </w:t>
      </w:r>
      <w:proofErr w:type="spellStart"/>
      <w:r w:rsidRPr="004B1B6A">
        <w:rPr>
          <w:szCs w:val="20"/>
        </w:rPr>
        <w:t>penelitian</w:t>
      </w:r>
      <w:proofErr w:type="spellEnd"/>
      <w:r w:rsidRPr="004B1B6A">
        <w:rPr>
          <w:szCs w:val="20"/>
        </w:rPr>
        <w:t xml:space="preserve"> </w:t>
      </w:r>
      <w:proofErr w:type="spellStart"/>
      <w:r w:rsidRPr="004B1B6A">
        <w:rPr>
          <w:szCs w:val="20"/>
        </w:rPr>
        <w:t>menunjukkan</w:t>
      </w:r>
      <w:proofErr w:type="spellEnd"/>
      <w:r w:rsidRPr="004B1B6A">
        <w:rPr>
          <w:szCs w:val="20"/>
        </w:rPr>
        <w:t xml:space="preserve"> </w:t>
      </w:r>
      <w:proofErr w:type="spellStart"/>
      <w:r w:rsidRPr="004B1B6A">
        <w:rPr>
          <w:szCs w:val="20"/>
        </w:rPr>
        <w:t>bahwa</w:t>
      </w:r>
      <w:proofErr w:type="spellEnd"/>
      <w:r w:rsidRPr="004B1B6A">
        <w:rPr>
          <w:szCs w:val="20"/>
        </w:rPr>
        <w:t xml:space="preserve"> </w:t>
      </w:r>
      <w:proofErr w:type="spellStart"/>
      <w:r w:rsidRPr="004B1B6A">
        <w:rPr>
          <w:szCs w:val="20"/>
        </w:rPr>
        <w:t>kebijakan</w:t>
      </w:r>
      <w:proofErr w:type="spellEnd"/>
      <w:r w:rsidRPr="004B1B6A">
        <w:rPr>
          <w:szCs w:val="20"/>
        </w:rPr>
        <w:t xml:space="preserve"> SDM yang </w:t>
      </w:r>
      <w:proofErr w:type="spellStart"/>
      <w:r w:rsidRPr="004B1B6A">
        <w:rPr>
          <w:szCs w:val="20"/>
        </w:rPr>
        <w:t>menekankan</w:t>
      </w:r>
      <w:proofErr w:type="spellEnd"/>
      <w:r w:rsidRPr="004B1B6A">
        <w:rPr>
          <w:szCs w:val="20"/>
        </w:rPr>
        <w:t xml:space="preserve"> </w:t>
      </w:r>
      <w:proofErr w:type="spellStart"/>
      <w:r w:rsidRPr="004B1B6A">
        <w:rPr>
          <w:szCs w:val="20"/>
        </w:rPr>
        <w:t>penghargaan</w:t>
      </w:r>
      <w:proofErr w:type="spellEnd"/>
      <w:r w:rsidRPr="004B1B6A">
        <w:rPr>
          <w:szCs w:val="20"/>
        </w:rPr>
        <w:t xml:space="preserve"> </w:t>
      </w:r>
      <w:proofErr w:type="spellStart"/>
      <w:r w:rsidRPr="004B1B6A">
        <w:rPr>
          <w:szCs w:val="20"/>
        </w:rPr>
        <w:t>positif</w:t>
      </w:r>
      <w:proofErr w:type="spellEnd"/>
      <w:r w:rsidRPr="004B1B6A">
        <w:rPr>
          <w:szCs w:val="20"/>
        </w:rPr>
        <w:t xml:space="preserve"> </w:t>
      </w:r>
      <w:proofErr w:type="spellStart"/>
      <w:r w:rsidRPr="004B1B6A">
        <w:rPr>
          <w:szCs w:val="20"/>
        </w:rPr>
        <w:t>lebih</w:t>
      </w:r>
      <w:proofErr w:type="spellEnd"/>
      <w:r w:rsidRPr="004B1B6A">
        <w:rPr>
          <w:szCs w:val="20"/>
        </w:rPr>
        <w:t xml:space="preserve"> </w:t>
      </w:r>
      <w:proofErr w:type="spellStart"/>
      <w:r w:rsidRPr="004B1B6A">
        <w:rPr>
          <w:szCs w:val="20"/>
        </w:rPr>
        <w:t>efektif</w:t>
      </w:r>
      <w:proofErr w:type="spellEnd"/>
      <w:r w:rsidRPr="004B1B6A">
        <w:rPr>
          <w:szCs w:val="20"/>
        </w:rPr>
        <w:t xml:space="preserve"> </w:t>
      </w:r>
      <w:proofErr w:type="spellStart"/>
      <w:r w:rsidRPr="004B1B6A">
        <w:rPr>
          <w:szCs w:val="20"/>
        </w:rPr>
        <w:t>dalam</w:t>
      </w:r>
      <w:proofErr w:type="spellEnd"/>
      <w:r w:rsidRPr="004B1B6A">
        <w:rPr>
          <w:szCs w:val="20"/>
        </w:rPr>
        <w:t xml:space="preserve"> </w:t>
      </w:r>
      <w:proofErr w:type="spellStart"/>
      <w:r w:rsidRPr="004B1B6A">
        <w:rPr>
          <w:szCs w:val="20"/>
        </w:rPr>
        <w:t>meningkatkan</w:t>
      </w:r>
      <w:proofErr w:type="spellEnd"/>
      <w:r w:rsidRPr="004B1B6A">
        <w:rPr>
          <w:szCs w:val="20"/>
        </w:rPr>
        <w:t xml:space="preserve"> </w:t>
      </w:r>
      <w:proofErr w:type="spellStart"/>
      <w:r w:rsidRPr="004B1B6A">
        <w:rPr>
          <w:szCs w:val="20"/>
        </w:rPr>
        <w:t>kinerja</w:t>
      </w:r>
      <w:proofErr w:type="spellEnd"/>
      <w:r w:rsidRPr="004B1B6A">
        <w:rPr>
          <w:szCs w:val="20"/>
        </w:rPr>
        <w:t xml:space="preserve"> </w:t>
      </w:r>
      <w:proofErr w:type="spellStart"/>
      <w:r w:rsidRPr="004B1B6A">
        <w:rPr>
          <w:szCs w:val="20"/>
        </w:rPr>
        <w:t>dibandingkan</w:t>
      </w:r>
      <w:proofErr w:type="spellEnd"/>
      <w:r w:rsidRPr="004B1B6A">
        <w:rPr>
          <w:szCs w:val="20"/>
        </w:rPr>
        <w:t xml:space="preserve"> </w:t>
      </w:r>
      <w:proofErr w:type="spellStart"/>
      <w:r w:rsidRPr="004B1B6A">
        <w:rPr>
          <w:szCs w:val="20"/>
        </w:rPr>
        <w:t>pendekatan</w:t>
      </w:r>
      <w:proofErr w:type="spellEnd"/>
      <w:r w:rsidRPr="004B1B6A">
        <w:rPr>
          <w:szCs w:val="20"/>
        </w:rPr>
        <w:t xml:space="preserve"> </w:t>
      </w:r>
      <w:proofErr w:type="spellStart"/>
      <w:r w:rsidRPr="004B1B6A">
        <w:rPr>
          <w:szCs w:val="20"/>
        </w:rPr>
        <w:t>sanksi</w:t>
      </w:r>
      <w:proofErr w:type="spellEnd"/>
      <w:r w:rsidRPr="004B1B6A">
        <w:rPr>
          <w:szCs w:val="20"/>
        </w:rPr>
        <w:t xml:space="preserve"> </w:t>
      </w:r>
      <w:proofErr w:type="spellStart"/>
      <w:r w:rsidRPr="004B1B6A">
        <w:rPr>
          <w:szCs w:val="20"/>
        </w:rPr>
        <w:t>semata</w:t>
      </w:r>
      <w:proofErr w:type="spellEnd"/>
      <w:r w:rsidRPr="004B1B6A">
        <w:rPr>
          <w:szCs w:val="20"/>
        </w:rPr>
        <w:t xml:space="preserve">, </w:t>
      </w:r>
      <w:proofErr w:type="spellStart"/>
      <w:r w:rsidRPr="004B1B6A">
        <w:rPr>
          <w:szCs w:val="20"/>
        </w:rPr>
        <w:t>khususnya</w:t>
      </w:r>
      <w:proofErr w:type="spellEnd"/>
      <w:r w:rsidRPr="004B1B6A">
        <w:rPr>
          <w:szCs w:val="20"/>
        </w:rPr>
        <w:t xml:space="preserve"> </w:t>
      </w:r>
      <w:proofErr w:type="spellStart"/>
      <w:r w:rsidRPr="004B1B6A">
        <w:rPr>
          <w:szCs w:val="20"/>
        </w:rPr>
        <w:t>dalam</w:t>
      </w:r>
      <w:proofErr w:type="spellEnd"/>
      <w:r w:rsidRPr="004B1B6A">
        <w:rPr>
          <w:szCs w:val="20"/>
        </w:rPr>
        <w:t xml:space="preserve"> </w:t>
      </w:r>
      <w:proofErr w:type="spellStart"/>
      <w:r w:rsidRPr="004B1B6A">
        <w:rPr>
          <w:szCs w:val="20"/>
        </w:rPr>
        <w:t>konteks</w:t>
      </w:r>
      <w:proofErr w:type="spellEnd"/>
      <w:r w:rsidRPr="004B1B6A">
        <w:rPr>
          <w:szCs w:val="20"/>
        </w:rPr>
        <w:t xml:space="preserve"> </w:t>
      </w:r>
      <w:proofErr w:type="spellStart"/>
      <w:r w:rsidRPr="004B1B6A">
        <w:rPr>
          <w:szCs w:val="20"/>
        </w:rPr>
        <w:t>organisasi</w:t>
      </w:r>
      <w:proofErr w:type="spellEnd"/>
      <w:r w:rsidRPr="004B1B6A">
        <w:rPr>
          <w:szCs w:val="20"/>
        </w:rPr>
        <w:t xml:space="preserve"> </w:t>
      </w:r>
      <w:proofErr w:type="spellStart"/>
      <w:r w:rsidRPr="004B1B6A">
        <w:rPr>
          <w:szCs w:val="20"/>
        </w:rPr>
        <w:t>publik</w:t>
      </w:r>
      <w:proofErr w:type="spellEnd"/>
      <w:r w:rsidRPr="004B1B6A">
        <w:rPr>
          <w:szCs w:val="20"/>
        </w:rPr>
        <w:t xml:space="preserve"> </w:t>
      </w:r>
      <w:proofErr w:type="spellStart"/>
      <w:r w:rsidRPr="004B1B6A">
        <w:rPr>
          <w:szCs w:val="20"/>
        </w:rPr>
        <w:t>seperti</w:t>
      </w:r>
      <w:proofErr w:type="spellEnd"/>
      <w:r w:rsidRPr="004B1B6A">
        <w:rPr>
          <w:szCs w:val="20"/>
        </w:rPr>
        <w:t xml:space="preserve"> PDAM.</w:t>
      </w:r>
      <w:bookmarkStart w:id="0" w:name="_Hlk67818234"/>
    </w:p>
    <w:p w14:paraId="4E5293DD" w14:textId="1D10B3B5" w:rsidR="000931A4" w:rsidRDefault="000931A4" w:rsidP="00706242">
      <w:pPr>
        <w:spacing w:after="120"/>
        <w:rPr>
          <w:b/>
          <w:bCs/>
          <w:lang w:val="id-ID"/>
        </w:rPr>
      </w:pPr>
      <w:r>
        <w:rPr>
          <w:b/>
          <w:bCs/>
          <w:lang w:val="id-ID"/>
        </w:rPr>
        <w:t>Referensi</w:t>
      </w:r>
    </w:p>
    <w:p w14:paraId="1A7E7E8F"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b/>
          <w:bCs/>
          <w:sz w:val="16"/>
          <w:szCs w:val="16"/>
        </w:rPr>
        <w:fldChar w:fldCharType="begin" w:fldLock="1"/>
      </w:r>
      <w:r w:rsidRPr="004B1B6A">
        <w:rPr>
          <w:sz w:val="16"/>
          <w:szCs w:val="16"/>
        </w:rPr>
        <w:instrText xml:space="preserve">ADDIN Mendeley Bibliography CSL_BIBLIOGRAPHY </w:instrText>
      </w:r>
      <w:r w:rsidRPr="004B1B6A">
        <w:rPr>
          <w:b/>
          <w:bCs/>
          <w:sz w:val="16"/>
          <w:szCs w:val="16"/>
        </w:rPr>
        <w:fldChar w:fldCharType="separate"/>
      </w:r>
      <w:r w:rsidRPr="004B1B6A">
        <w:rPr>
          <w:noProof/>
          <w:sz w:val="16"/>
          <w:szCs w:val="16"/>
        </w:rPr>
        <w:t xml:space="preserve">Adittio Putra, O., &amp; Wediyanto, E. (2023). Pengaruh Rewardss and Punishment Terhadap Kinerja Karyawan PT. Bank Rakyat Indonesia Tbk. Kantor Cabang Bengkulu. </w:t>
      </w:r>
      <w:r w:rsidRPr="004B1B6A">
        <w:rPr>
          <w:i/>
          <w:iCs/>
          <w:noProof/>
          <w:sz w:val="16"/>
          <w:szCs w:val="16"/>
        </w:rPr>
        <w:t>Jurnal Ekonomi Manajemen Akuntansi Keuangan Bisnis Digital</w:t>
      </w:r>
      <w:r w:rsidRPr="004B1B6A">
        <w:rPr>
          <w:noProof/>
          <w:sz w:val="16"/>
          <w:szCs w:val="16"/>
        </w:rPr>
        <w:t xml:space="preserve">, </w:t>
      </w:r>
      <w:r w:rsidRPr="004B1B6A">
        <w:rPr>
          <w:i/>
          <w:iCs/>
          <w:noProof/>
          <w:sz w:val="16"/>
          <w:szCs w:val="16"/>
        </w:rPr>
        <w:t>2</w:t>
      </w:r>
      <w:r w:rsidRPr="004B1B6A">
        <w:rPr>
          <w:noProof/>
          <w:sz w:val="16"/>
          <w:szCs w:val="16"/>
        </w:rPr>
        <w:t>(2), 99–110. https://doi.org/10.58222/jemakbd.v2i2.266</w:t>
      </w:r>
    </w:p>
    <w:p w14:paraId="01CA0374"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Ahmad. (n.d.). Pengaruh Gaya Kepemimpinan Transformasional, Budaya Organisasi Dan Kompetensu Terhadap Komitmen Dan Kinerja Dosen Perguruan Tinggi Muhammadiyah Sulawesi Selatan. </w:t>
      </w:r>
      <w:r w:rsidRPr="004B1B6A">
        <w:rPr>
          <w:i/>
          <w:iCs/>
          <w:noProof/>
          <w:sz w:val="16"/>
          <w:szCs w:val="16"/>
        </w:rPr>
        <w:t>Digilibadmin.Unismuh.Ac.Id</w:t>
      </w:r>
      <w:r w:rsidRPr="004B1B6A">
        <w:rPr>
          <w:noProof/>
          <w:sz w:val="16"/>
          <w:szCs w:val="16"/>
        </w:rPr>
        <w:t>, 1–258. https://digilibadmin.unismuh.ac.id/upload/5513-Full_Text.pdf</w:t>
      </w:r>
    </w:p>
    <w:p w14:paraId="3DF321E7"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Ahmad Gunawan, Edi Sopandi, Mayylisa Salsabila, Muhammad Idham Pangestu,  dan R., &amp; Assifah. (2023). PENGARUH REWARD DAN PUNISHMENT TERHADAP KINERJA KARYAWAN PT. BINTANG TOEDJOE CIKARANG. </w:t>
      </w:r>
      <w:r w:rsidRPr="004B1B6A">
        <w:rPr>
          <w:i/>
          <w:iCs/>
          <w:noProof/>
          <w:sz w:val="16"/>
          <w:szCs w:val="16"/>
        </w:rPr>
        <w:t>jurnal manajemen</w:t>
      </w:r>
      <w:r w:rsidRPr="004B1B6A">
        <w:rPr>
          <w:noProof/>
          <w:sz w:val="16"/>
          <w:szCs w:val="16"/>
        </w:rPr>
        <w:t xml:space="preserve">, </w:t>
      </w:r>
      <w:r w:rsidRPr="004B1B6A">
        <w:rPr>
          <w:i/>
          <w:iCs/>
          <w:noProof/>
          <w:sz w:val="16"/>
          <w:szCs w:val="16"/>
        </w:rPr>
        <w:t>Volume 11</w:t>
      </w:r>
      <w:r w:rsidRPr="004B1B6A">
        <w:rPr>
          <w:noProof/>
          <w:sz w:val="16"/>
          <w:szCs w:val="16"/>
        </w:rPr>
        <w:t>, 3.</w:t>
      </w:r>
    </w:p>
    <w:p w14:paraId="33686D91"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Bradley E. Wright, A. M. G. (2010). No Title. </w:t>
      </w:r>
      <w:r w:rsidRPr="004B1B6A">
        <w:rPr>
          <w:i/>
          <w:iCs/>
          <w:noProof/>
          <w:sz w:val="16"/>
          <w:szCs w:val="16"/>
        </w:rPr>
        <w:t>Public administration review</w:t>
      </w:r>
      <w:r w:rsidRPr="004B1B6A">
        <w:rPr>
          <w:noProof/>
          <w:sz w:val="16"/>
          <w:szCs w:val="16"/>
        </w:rPr>
        <w:t xml:space="preserve">, </w:t>
      </w:r>
      <w:r w:rsidRPr="004B1B6A">
        <w:rPr>
          <w:i/>
          <w:iCs/>
          <w:noProof/>
          <w:sz w:val="16"/>
          <w:szCs w:val="16"/>
        </w:rPr>
        <w:t>70</w:t>
      </w:r>
      <w:r w:rsidRPr="004B1B6A">
        <w:rPr>
          <w:noProof/>
          <w:sz w:val="16"/>
          <w:szCs w:val="16"/>
        </w:rPr>
        <w:t>(5). https://doi.org/https://doi.org/10.1111/j.1540-6210.2010.02197.x</w:t>
      </w:r>
    </w:p>
    <w:p w14:paraId="48402B91"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Chairunnisa, C., Habibi, P., &amp; Pamungkas, N. T. (2020). PENGARUH REWARD (PENGHARGAAN) DAN PUNISHMENT (HUKUMAN) TERHADAP KINERJA KARYAWAN DI PT. JAMKRINDO. </w:t>
      </w:r>
      <w:r w:rsidRPr="004B1B6A">
        <w:rPr>
          <w:i/>
          <w:iCs/>
          <w:noProof/>
          <w:sz w:val="16"/>
          <w:szCs w:val="16"/>
        </w:rPr>
        <w:t>jurnal ekonomi, manajemen dan akuntansi</w:t>
      </w:r>
      <w:r w:rsidRPr="004B1B6A">
        <w:rPr>
          <w:noProof/>
          <w:sz w:val="16"/>
          <w:szCs w:val="16"/>
        </w:rPr>
        <w:t xml:space="preserve">, </w:t>
      </w:r>
      <w:r w:rsidRPr="004B1B6A">
        <w:rPr>
          <w:i/>
          <w:iCs/>
          <w:noProof/>
          <w:sz w:val="16"/>
          <w:szCs w:val="16"/>
        </w:rPr>
        <w:t>10</w:t>
      </w:r>
      <w:r w:rsidRPr="004B1B6A">
        <w:rPr>
          <w:noProof/>
          <w:sz w:val="16"/>
          <w:szCs w:val="16"/>
        </w:rPr>
        <w:t>, 167.</w:t>
      </w:r>
    </w:p>
    <w:p w14:paraId="60D435FC"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Dymastara, E. S. (2020). </w:t>
      </w:r>
      <w:r w:rsidRPr="004B1B6A">
        <w:rPr>
          <w:i/>
          <w:iCs/>
          <w:noProof/>
          <w:sz w:val="16"/>
          <w:szCs w:val="16"/>
        </w:rPr>
        <w:t>Pengaruh Reward Dan Punishment Terhadap Kinerja Karyawan Pada PT. Sandabi Indah Lestari Bengkulu Utara</w:t>
      </w:r>
      <w:r w:rsidRPr="004B1B6A">
        <w:rPr>
          <w:noProof/>
          <w:sz w:val="16"/>
          <w:szCs w:val="16"/>
        </w:rPr>
        <w:t>. 10.</w:t>
      </w:r>
    </w:p>
    <w:p w14:paraId="4827FC5B"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Herzberg, F. I. (n.d.). </w:t>
      </w:r>
      <w:r w:rsidRPr="004B1B6A">
        <w:rPr>
          <w:i/>
          <w:iCs/>
          <w:noProof/>
          <w:sz w:val="16"/>
          <w:szCs w:val="16"/>
        </w:rPr>
        <w:t>Work and the nature of man</w:t>
      </w:r>
      <w:r w:rsidRPr="004B1B6A">
        <w:rPr>
          <w:noProof/>
          <w:sz w:val="16"/>
          <w:szCs w:val="16"/>
        </w:rPr>
        <w:t>. https://psycnet.apa.org/record/1966-35012-000</w:t>
      </w:r>
    </w:p>
    <w:p w14:paraId="410919E8"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lastRenderedPageBreak/>
        <w:t xml:space="preserve">James L. Perry, A. H. (2008). </w:t>
      </w:r>
      <w:r w:rsidRPr="004B1B6A">
        <w:rPr>
          <w:i/>
          <w:iCs/>
          <w:noProof/>
          <w:sz w:val="16"/>
          <w:szCs w:val="16"/>
        </w:rPr>
        <w:t>motivation in public management oxford university press</w:t>
      </w:r>
      <w:r w:rsidRPr="004B1B6A">
        <w:rPr>
          <w:noProof/>
          <w:sz w:val="16"/>
          <w:szCs w:val="16"/>
        </w:rPr>
        <w:t>. https://books.google.com/books?hl=id&amp;lr=&amp;id=5F91m1DaOmYC&amp;oi=fnd&amp;pg=PR5&amp;dq=motivation+in+public+management+oxford+university+press&amp;ots=bk59u-WoRs&amp;sig=LqHQPuxJiTNh8kD04C1NHmkGbIk</w:t>
      </w:r>
    </w:p>
    <w:p w14:paraId="1533B3DF"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Kusuma, M., &amp; Luturlean, B. S. (2018). Pengaruh Reward Dan Punishment Terhadap Kinerja Karyawan Pada PT. Sandabi Indah Lestari Bengkulu Utara. </w:t>
      </w:r>
      <w:r w:rsidRPr="004B1B6A">
        <w:rPr>
          <w:i/>
          <w:iCs/>
          <w:noProof/>
          <w:sz w:val="16"/>
          <w:szCs w:val="16"/>
        </w:rPr>
        <w:t>Sosiohumanitas</w:t>
      </w:r>
      <w:r w:rsidRPr="004B1B6A">
        <w:rPr>
          <w:noProof/>
          <w:sz w:val="16"/>
          <w:szCs w:val="16"/>
        </w:rPr>
        <w:t xml:space="preserve">, </w:t>
      </w:r>
      <w:r w:rsidRPr="004B1B6A">
        <w:rPr>
          <w:i/>
          <w:iCs/>
          <w:noProof/>
          <w:sz w:val="16"/>
          <w:szCs w:val="16"/>
        </w:rPr>
        <w:t>20</w:t>
      </w:r>
      <w:r w:rsidRPr="004B1B6A">
        <w:rPr>
          <w:noProof/>
          <w:sz w:val="16"/>
          <w:szCs w:val="16"/>
        </w:rPr>
        <w:t>(2), 54–63.</w:t>
      </w:r>
    </w:p>
    <w:p w14:paraId="7B883CA3"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Maulida Asyifa Salma. (2023). Pengaruh Reward, Punishment dan Disiplin Kerja Terhadap Kinerja Pegawai. </w:t>
      </w:r>
      <w:r w:rsidRPr="004B1B6A">
        <w:rPr>
          <w:i/>
          <w:iCs/>
          <w:noProof/>
          <w:sz w:val="16"/>
          <w:szCs w:val="16"/>
        </w:rPr>
        <w:t>Lokawati : Jurnal Penelitian Manajemen dan Inovasi Riset</w:t>
      </w:r>
      <w:r w:rsidRPr="004B1B6A">
        <w:rPr>
          <w:noProof/>
          <w:sz w:val="16"/>
          <w:szCs w:val="16"/>
        </w:rPr>
        <w:t xml:space="preserve">, </w:t>
      </w:r>
      <w:r w:rsidRPr="004B1B6A">
        <w:rPr>
          <w:i/>
          <w:iCs/>
          <w:noProof/>
          <w:sz w:val="16"/>
          <w:szCs w:val="16"/>
        </w:rPr>
        <w:t>2</w:t>
      </w:r>
      <w:r w:rsidRPr="004B1B6A">
        <w:rPr>
          <w:noProof/>
          <w:sz w:val="16"/>
          <w:szCs w:val="16"/>
        </w:rPr>
        <w:t>(1), 57–75. https://doi.org/10.61132/lokawati.v2i1.512</w:t>
      </w:r>
    </w:p>
    <w:p w14:paraId="348B361F"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Nur Fadilah Amin, S. G. dan K. A. (2023). Konsep Umum Populasi dan Sampel dalam Penelitian. </w:t>
      </w:r>
      <w:r w:rsidRPr="004B1B6A">
        <w:rPr>
          <w:i/>
          <w:iCs/>
          <w:noProof/>
          <w:sz w:val="16"/>
          <w:szCs w:val="16"/>
        </w:rPr>
        <w:t>JURNAL PILAR</w:t>
      </w:r>
      <w:r w:rsidRPr="004B1B6A">
        <w:rPr>
          <w:noProof/>
          <w:sz w:val="16"/>
          <w:szCs w:val="16"/>
        </w:rPr>
        <w:t xml:space="preserve">, </w:t>
      </w:r>
      <w:r w:rsidRPr="004B1B6A">
        <w:rPr>
          <w:i/>
          <w:iCs/>
          <w:noProof/>
          <w:sz w:val="16"/>
          <w:szCs w:val="16"/>
        </w:rPr>
        <w:t>14</w:t>
      </w:r>
      <w:r w:rsidRPr="004B1B6A">
        <w:rPr>
          <w:noProof/>
          <w:sz w:val="16"/>
          <w:szCs w:val="16"/>
        </w:rPr>
        <w:t>.</w:t>
      </w:r>
    </w:p>
    <w:p w14:paraId="5BA8154F"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Nurfitriani, M. . (2022). </w:t>
      </w:r>
      <w:r w:rsidRPr="004B1B6A">
        <w:rPr>
          <w:i/>
          <w:iCs/>
          <w:noProof/>
          <w:sz w:val="16"/>
          <w:szCs w:val="16"/>
        </w:rPr>
        <w:t>manajemen kinerja karyawan</w:t>
      </w:r>
      <w:r w:rsidRPr="004B1B6A">
        <w:rPr>
          <w:noProof/>
          <w:sz w:val="16"/>
          <w:szCs w:val="16"/>
        </w:rPr>
        <w:t>.</w:t>
      </w:r>
    </w:p>
    <w:p w14:paraId="5A464D91"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Permadi, A. S., Purtina, A., &amp; Jailani, M. (2020). Pengaruh Pemanfaatan Teknologi Informasi Dan Komunikasi Terhadap Motivasi Belajar: The Effect of Information Technology Utilization and Communication on …. </w:t>
      </w:r>
      <w:r w:rsidRPr="004B1B6A">
        <w:rPr>
          <w:i/>
          <w:iCs/>
          <w:noProof/>
          <w:sz w:val="16"/>
          <w:szCs w:val="16"/>
        </w:rPr>
        <w:t>Tunas: Jurnal Pendidikan Guru …</w:t>
      </w:r>
      <w:r w:rsidRPr="004B1B6A">
        <w:rPr>
          <w:noProof/>
          <w:sz w:val="16"/>
          <w:szCs w:val="16"/>
        </w:rPr>
        <w:t xml:space="preserve">, </w:t>
      </w:r>
      <w:r w:rsidRPr="004B1B6A">
        <w:rPr>
          <w:i/>
          <w:iCs/>
          <w:noProof/>
          <w:sz w:val="16"/>
          <w:szCs w:val="16"/>
        </w:rPr>
        <w:t>6</w:t>
      </w:r>
      <w:r w:rsidRPr="004B1B6A">
        <w:rPr>
          <w:noProof/>
          <w:sz w:val="16"/>
          <w:szCs w:val="16"/>
        </w:rPr>
        <w:t>, 16–21. https://journal.umpr.ac.id/index.php/tunas/article/view/2071%0Ahttps://journal.umpr.ac.id/index.php/tunas/article/download/2071/1591</w:t>
      </w:r>
    </w:p>
    <w:p w14:paraId="561A93A8"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Prastiwi. (2018). ANALISIS PENGARUH REWARD DAN PUNISHMENT TERHADAP KINERJA PEGAWAI  PADA BPPKAD KABUPATEN PONOROGO DENGAN PERFORMANCE APPRAISAL SEBAGAI VARIABEL MODERASI. </w:t>
      </w:r>
      <w:r w:rsidRPr="004B1B6A">
        <w:rPr>
          <w:i/>
          <w:iCs/>
          <w:noProof/>
          <w:sz w:val="16"/>
          <w:szCs w:val="16"/>
        </w:rPr>
        <w:t>Soil Mechanics and Foundation Engineering</w:t>
      </w:r>
      <w:r w:rsidRPr="004B1B6A">
        <w:rPr>
          <w:noProof/>
          <w:sz w:val="16"/>
          <w:szCs w:val="16"/>
        </w:rPr>
        <w:t xml:space="preserve">, </w:t>
      </w:r>
      <w:r w:rsidRPr="004B1B6A">
        <w:rPr>
          <w:i/>
          <w:iCs/>
          <w:noProof/>
          <w:sz w:val="16"/>
          <w:szCs w:val="16"/>
        </w:rPr>
        <w:t>48</w:t>
      </w:r>
      <w:r w:rsidRPr="004B1B6A">
        <w:rPr>
          <w:noProof/>
          <w:sz w:val="16"/>
          <w:szCs w:val="16"/>
        </w:rPr>
        <w:t>(12), 34.</w:t>
      </w:r>
    </w:p>
    <w:p w14:paraId="549F8805"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Puji Priyadi,  siwi nur indriyani. (2020). PENGARUH PENGHARGAAN DAN HUKUMAN TERHADAP KINERJA KARYAWAN PT. BANK MANDIRI, TBK. </w:t>
      </w:r>
      <w:r w:rsidRPr="004B1B6A">
        <w:rPr>
          <w:i/>
          <w:iCs/>
          <w:noProof/>
          <w:sz w:val="16"/>
          <w:szCs w:val="16"/>
        </w:rPr>
        <w:t>Ekonomi dan Industri</w:t>
      </w:r>
      <w:r w:rsidRPr="004B1B6A">
        <w:rPr>
          <w:noProof/>
          <w:sz w:val="16"/>
          <w:szCs w:val="16"/>
        </w:rPr>
        <w:t xml:space="preserve">, </w:t>
      </w:r>
      <w:r w:rsidRPr="004B1B6A">
        <w:rPr>
          <w:i/>
          <w:iCs/>
          <w:noProof/>
          <w:sz w:val="16"/>
          <w:szCs w:val="16"/>
        </w:rPr>
        <w:t>21</w:t>
      </w:r>
      <w:r w:rsidRPr="004B1B6A">
        <w:rPr>
          <w:noProof/>
          <w:sz w:val="16"/>
          <w:szCs w:val="16"/>
        </w:rPr>
        <w:t>, 72.</w:t>
      </w:r>
    </w:p>
    <w:p w14:paraId="0732088D"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Qurniadi, P. A., Khair, A. U., &amp; Asbara, N. W. (2023). Pengaruh Motivasi Dan Kepuasan Kerja Terhadap Kinerja Karyawan Pdam Kota Makassar. </w:t>
      </w:r>
      <w:r w:rsidRPr="004B1B6A">
        <w:rPr>
          <w:i/>
          <w:iCs/>
          <w:noProof/>
          <w:sz w:val="16"/>
          <w:szCs w:val="16"/>
        </w:rPr>
        <w:t>Nobel Management Review</w:t>
      </w:r>
      <w:r w:rsidRPr="004B1B6A">
        <w:rPr>
          <w:noProof/>
          <w:sz w:val="16"/>
          <w:szCs w:val="16"/>
        </w:rPr>
        <w:t xml:space="preserve">, </w:t>
      </w:r>
      <w:r w:rsidRPr="004B1B6A">
        <w:rPr>
          <w:i/>
          <w:iCs/>
          <w:noProof/>
          <w:sz w:val="16"/>
          <w:szCs w:val="16"/>
        </w:rPr>
        <w:t>4</w:t>
      </w:r>
      <w:r w:rsidRPr="004B1B6A">
        <w:rPr>
          <w:noProof/>
          <w:sz w:val="16"/>
          <w:szCs w:val="16"/>
        </w:rPr>
        <w:t>(1), 80–91. https://doi.org/10.37476/nmar.v4i1.3851</w:t>
      </w:r>
    </w:p>
    <w:p w14:paraId="257ECFCF"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Revansyah Valleri Akbar, &amp; Herudini Subariyanti. (2023). Pengembangan Sumber Daya Manusia Berdasarkan Pengaruh Reward dan Motivasi Kerja Terhadap Produktivitas Kerja. </w:t>
      </w:r>
      <w:r w:rsidRPr="004B1B6A">
        <w:rPr>
          <w:i/>
          <w:iCs/>
          <w:noProof/>
          <w:sz w:val="16"/>
          <w:szCs w:val="16"/>
        </w:rPr>
        <w:t>Journal of Trends Economics and Accounting Research</w:t>
      </w:r>
      <w:r w:rsidRPr="004B1B6A">
        <w:rPr>
          <w:noProof/>
          <w:sz w:val="16"/>
          <w:szCs w:val="16"/>
        </w:rPr>
        <w:t xml:space="preserve">, </w:t>
      </w:r>
      <w:r w:rsidRPr="004B1B6A">
        <w:rPr>
          <w:i/>
          <w:iCs/>
          <w:noProof/>
          <w:sz w:val="16"/>
          <w:szCs w:val="16"/>
        </w:rPr>
        <w:t>4</w:t>
      </w:r>
      <w:r w:rsidRPr="004B1B6A">
        <w:rPr>
          <w:noProof/>
          <w:sz w:val="16"/>
          <w:szCs w:val="16"/>
        </w:rPr>
        <w:t>(1), 84–97. https://doi.org/10.47065/jtear.v4i1.680</w:t>
      </w:r>
    </w:p>
    <w:p w14:paraId="0CF6EFB9"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Rimon Domiyandra, H. A. R. (2019). PENGARUH KEPEMIMPINAN ETIS (ETHICAL LEADERSHIP), BUDAYA ORGANISASI, DAN PENGHARGAAN (REWARDS) TERHADAP KETERIKATAN KERJA (WORK ENGAGEMENT) ACCOUNT REPRESENTATIVE (AR) PADA KPP PRATAMADI LINGKUNGAN KANWIL DJP ‘X.’ </w:t>
      </w:r>
      <w:r w:rsidRPr="004B1B6A">
        <w:rPr>
          <w:i/>
          <w:iCs/>
          <w:noProof/>
          <w:sz w:val="16"/>
          <w:szCs w:val="16"/>
        </w:rPr>
        <w:t>stie semarang</w:t>
      </w:r>
      <w:r w:rsidRPr="004B1B6A">
        <w:rPr>
          <w:noProof/>
          <w:sz w:val="16"/>
          <w:szCs w:val="16"/>
        </w:rPr>
        <w:t xml:space="preserve">, </w:t>
      </w:r>
      <w:r w:rsidRPr="004B1B6A">
        <w:rPr>
          <w:i/>
          <w:iCs/>
          <w:noProof/>
          <w:sz w:val="16"/>
          <w:szCs w:val="16"/>
        </w:rPr>
        <w:t>11</w:t>
      </w:r>
      <w:r w:rsidRPr="004B1B6A">
        <w:rPr>
          <w:noProof/>
          <w:sz w:val="16"/>
          <w:szCs w:val="16"/>
        </w:rPr>
        <w:t>, 108. https://doi.org/10.33747/stiesmg.v11i1.349</w:t>
      </w:r>
    </w:p>
    <w:p w14:paraId="78575688"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Rumawas, R. A. P. A. P. S. (2019). Pengaruh RewardDan PunishmentTerhadap Kinerja KaryawanKFC Artha Gading. </w:t>
      </w:r>
      <w:r w:rsidRPr="004B1B6A">
        <w:rPr>
          <w:i/>
          <w:iCs/>
          <w:noProof/>
          <w:sz w:val="16"/>
          <w:szCs w:val="16"/>
        </w:rPr>
        <w:t>Jurnal Administrasi Bisnis</w:t>
      </w:r>
      <w:r w:rsidRPr="004B1B6A">
        <w:rPr>
          <w:noProof/>
          <w:sz w:val="16"/>
          <w:szCs w:val="16"/>
        </w:rPr>
        <w:t xml:space="preserve">, </w:t>
      </w:r>
      <w:r w:rsidRPr="004B1B6A">
        <w:rPr>
          <w:i/>
          <w:iCs/>
          <w:noProof/>
          <w:sz w:val="16"/>
          <w:szCs w:val="16"/>
        </w:rPr>
        <w:t>Vol. 9</w:t>
      </w:r>
      <w:r w:rsidRPr="004B1B6A">
        <w:rPr>
          <w:noProof/>
          <w:sz w:val="16"/>
          <w:szCs w:val="16"/>
        </w:rPr>
        <w:t>, 57–58. https://doi.org/10.35797/jab.v9.i1.57-63</w:t>
      </w:r>
    </w:p>
    <w:p w14:paraId="499FA6CD"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Siswani, S. S. dan S. (2021). Pengaruh Reward Dan Punishment Terhadap Kinerja Karyawan PT Unilever Indonesia Tbk. Jakarta Divisi Field Execution Management. </w:t>
      </w:r>
      <w:r w:rsidRPr="004B1B6A">
        <w:rPr>
          <w:i/>
          <w:iCs/>
          <w:noProof/>
          <w:sz w:val="16"/>
          <w:szCs w:val="16"/>
        </w:rPr>
        <w:t>Jurnal Administrasi Dan Manajemen</w:t>
      </w:r>
      <w:r w:rsidRPr="004B1B6A">
        <w:rPr>
          <w:noProof/>
          <w:sz w:val="16"/>
          <w:szCs w:val="16"/>
        </w:rPr>
        <w:t xml:space="preserve">, </w:t>
      </w:r>
      <w:r w:rsidRPr="004B1B6A">
        <w:rPr>
          <w:i/>
          <w:iCs/>
          <w:noProof/>
          <w:sz w:val="16"/>
          <w:szCs w:val="16"/>
        </w:rPr>
        <w:t>11</w:t>
      </w:r>
      <w:r w:rsidRPr="004B1B6A">
        <w:rPr>
          <w:noProof/>
          <w:sz w:val="16"/>
          <w:szCs w:val="16"/>
        </w:rPr>
        <w:t>, 36.</w:t>
      </w:r>
    </w:p>
    <w:p w14:paraId="0CCEE902"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Sofiati, E. (2021). PENGARUH REWARD DAN PUNISHMENTTERHADAP KINERJA PEGAWAI. </w:t>
      </w:r>
      <w:r w:rsidRPr="004B1B6A">
        <w:rPr>
          <w:i/>
          <w:iCs/>
          <w:noProof/>
          <w:sz w:val="16"/>
          <w:szCs w:val="16"/>
        </w:rPr>
        <w:t>EkonoInsentif</w:t>
      </w:r>
      <w:r w:rsidRPr="004B1B6A">
        <w:rPr>
          <w:noProof/>
          <w:sz w:val="16"/>
          <w:szCs w:val="16"/>
        </w:rPr>
        <w:t xml:space="preserve">, </w:t>
      </w:r>
      <w:r w:rsidRPr="004B1B6A">
        <w:rPr>
          <w:i/>
          <w:iCs/>
          <w:noProof/>
          <w:sz w:val="16"/>
          <w:szCs w:val="16"/>
        </w:rPr>
        <w:t>Vol.15</w:t>
      </w:r>
      <w:r w:rsidRPr="004B1B6A">
        <w:rPr>
          <w:noProof/>
          <w:sz w:val="16"/>
          <w:szCs w:val="16"/>
        </w:rPr>
        <w:t>, 35.</w:t>
      </w:r>
    </w:p>
    <w:p w14:paraId="78CD9FBB"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Suwarto Suwarto, A. J. (2019). PENGARUH REWARD DAN KOMITMEN ORGANISASI TERHADAP KINERJA KARYAWAN PADA PT. GREAT GIANT PINEAPPLE. </w:t>
      </w:r>
      <w:r w:rsidRPr="004B1B6A">
        <w:rPr>
          <w:i/>
          <w:iCs/>
          <w:noProof/>
          <w:sz w:val="16"/>
          <w:szCs w:val="16"/>
        </w:rPr>
        <w:t>jurnal manajemen</w:t>
      </w:r>
      <w:r w:rsidRPr="004B1B6A">
        <w:rPr>
          <w:noProof/>
          <w:sz w:val="16"/>
          <w:szCs w:val="16"/>
        </w:rPr>
        <w:t xml:space="preserve">, </w:t>
      </w:r>
      <w:r w:rsidRPr="004B1B6A">
        <w:rPr>
          <w:i/>
          <w:iCs/>
          <w:noProof/>
          <w:sz w:val="16"/>
          <w:szCs w:val="16"/>
        </w:rPr>
        <w:t>13</w:t>
      </w:r>
      <w:r w:rsidRPr="004B1B6A">
        <w:rPr>
          <w:noProof/>
          <w:sz w:val="16"/>
          <w:szCs w:val="16"/>
        </w:rPr>
        <w:t>, 50.</w:t>
      </w:r>
    </w:p>
    <w:p w14:paraId="0375B702"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Vroom,  victor h. (1964). </w:t>
      </w:r>
      <w:r w:rsidRPr="004B1B6A">
        <w:rPr>
          <w:i/>
          <w:iCs/>
          <w:noProof/>
          <w:sz w:val="16"/>
          <w:szCs w:val="16"/>
        </w:rPr>
        <w:t>work and motivation</w:t>
      </w:r>
      <w:r w:rsidRPr="004B1B6A">
        <w:rPr>
          <w:noProof/>
          <w:sz w:val="16"/>
          <w:szCs w:val="16"/>
        </w:rPr>
        <w:t>.</w:t>
      </w:r>
    </w:p>
    <w:p w14:paraId="55FA74C2"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Wirdianty, T. O. (2019). </w:t>
      </w:r>
      <w:r w:rsidRPr="004B1B6A">
        <w:rPr>
          <w:i/>
          <w:iCs/>
          <w:noProof/>
          <w:sz w:val="16"/>
          <w:szCs w:val="16"/>
        </w:rPr>
        <w:t>Pengaruh Reward Dan Punishment TerhadapKinerja Karyawan Pada Pt. Sumatera Kartindo Medan</w:t>
      </w:r>
      <w:r w:rsidRPr="004B1B6A">
        <w:rPr>
          <w:noProof/>
          <w:sz w:val="16"/>
          <w:szCs w:val="16"/>
        </w:rPr>
        <w:t>.</w:t>
      </w:r>
    </w:p>
    <w:p w14:paraId="045E16B0"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Yani, D. A. (2021). PENGARUH PENGHARGAAN DAN BUDAYA ORGANISASI TERHADAP KINERJA KARYAWAN PADA PT. WIDYA PRATAMA PERKASA. </w:t>
      </w:r>
      <w:r w:rsidRPr="004B1B6A">
        <w:rPr>
          <w:i/>
          <w:iCs/>
          <w:noProof/>
          <w:sz w:val="16"/>
          <w:szCs w:val="16"/>
        </w:rPr>
        <w:t>manajemen dan bisnis</w:t>
      </w:r>
      <w:r w:rsidRPr="004B1B6A">
        <w:rPr>
          <w:noProof/>
          <w:sz w:val="16"/>
          <w:szCs w:val="16"/>
        </w:rPr>
        <w:t xml:space="preserve">, </w:t>
      </w:r>
      <w:r w:rsidRPr="004B1B6A">
        <w:rPr>
          <w:i/>
          <w:iCs/>
          <w:noProof/>
          <w:sz w:val="16"/>
          <w:szCs w:val="16"/>
        </w:rPr>
        <w:t>11</w:t>
      </w:r>
      <w:r w:rsidRPr="004B1B6A">
        <w:rPr>
          <w:noProof/>
          <w:sz w:val="16"/>
          <w:szCs w:val="16"/>
        </w:rPr>
        <w:t>, 81.</w:t>
      </w:r>
    </w:p>
    <w:p w14:paraId="28991A1B" w14:textId="77777777" w:rsidR="000931A4" w:rsidRPr="004B1B6A" w:rsidRDefault="000931A4" w:rsidP="004B1B6A">
      <w:pPr>
        <w:pStyle w:val="ListParagraph"/>
        <w:widowControl w:val="0"/>
        <w:numPr>
          <w:ilvl w:val="0"/>
          <w:numId w:val="23"/>
        </w:numPr>
        <w:autoSpaceDE w:val="0"/>
        <w:autoSpaceDN w:val="0"/>
        <w:adjustRightInd w:val="0"/>
        <w:rPr>
          <w:b/>
          <w:bCs/>
          <w:noProof/>
          <w:sz w:val="16"/>
          <w:szCs w:val="16"/>
        </w:rPr>
      </w:pPr>
      <w:r w:rsidRPr="004B1B6A">
        <w:rPr>
          <w:noProof/>
          <w:sz w:val="16"/>
          <w:szCs w:val="16"/>
        </w:rPr>
        <w:t xml:space="preserve">Yudantari, A., &amp; Andarwati, A. (2023). Pengaruh Reward Dan Punishment Terhadap Kinerja Karyawan. </w:t>
      </w:r>
      <w:r w:rsidRPr="004B1B6A">
        <w:rPr>
          <w:i/>
          <w:iCs/>
          <w:noProof/>
          <w:sz w:val="16"/>
          <w:szCs w:val="16"/>
        </w:rPr>
        <w:t>Jurnal Kewirausahaan dan Inovasi</w:t>
      </w:r>
      <w:r w:rsidRPr="004B1B6A">
        <w:rPr>
          <w:noProof/>
          <w:sz w:val="16"/>
          <w:szCs w:val="16"/>
        </w:rPr>
        <w:t xml:space="preserve">, </w:t>
      </w:r>
      <w:r w:rsidRPr="004B1B6A">
        <w:rPr>
          <w:i/>
          <w:iCs/>
          <w:noProof/>
          <w:sz w:val="16"/>
          <w:szCs w:val="16"/>
        </w:rPr>
        <w:t>2</w:t>
      </w:r>
      <w:r w:rsidRPr="004B1B6A">
        <w:rPr>
          <w:noProof/>
          <w:sz w:val="16"/>
          <w:szCs w:val="16"/>
        </w:rPr>
        <w:t>(3), 748–761. https://doi.org/10.21776/jki.2023.02.3.11</w:t>
      </w:r>
    </w:p>
    <w:p w14:paraId="148B522E" w14:textId="77777777" w:rsidR="000931A4" w:rsidRPr="004B1B6A" w:rsidRDefault="000931A4" w:rsidP="000931A4">
      <w:pPr>
        <w:pStyle w:val="ListParagraph"/>
        <w:ind w:left="0"/>
        <w:rPr>
          <w:b/>
          <w:bCs/>
          <w:sz w:val="16"/>
          <w:szCs w:val="16"/>
        </w:rPr>
      </w:pPr>
      <w:r w:rsidRPr="004B1B6A">
        <w:rPr>
          <w:b/>
          <w:bCs/>
          <w:sz w:val="16"/>
          <w:szCs w:val="16"/>
        </w:rPr>
        <w:fldChar w:fldCharType="end"/>
      </w:r>
    </w:p>
    <w:bookmarkEnd w:id="0"/>
    <w:p w14:paraId="19786930" w14:textId="77777777" w:rsidR="000931A4" w:rsidRPr="004B1B6A" w:rsidRDefault="000931A4" w:rsidP="00706242">
      <w:pPr>
        <w:spacing w:after="120"/>
        <w:rPr>
          <w:b/>
          <w:bCs/>
          <w:sz w:val="16"/>
          <w:szCs w:val="16"/>
          <w:lang w:val="id-ID"/>
        </w:rPr>
      </w:pPr>
    </w:p>
    <w:sectPr w:rsidR="000931A4" w:rsidRPr="004B1B6A" w:rsidSect="000931A4">
      <w:type w:val="continuous"/>
      <w:pgSz w:w="11906" w:h="16838"/>
      <w:pgMar w:top="1418" w:right="1418" w:bottom="1418" w:left="1418" w:header="709" w:footer="709"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8888D" w14:textId="77777777" w:rsidR="00256886" w:rsidRDefault="00256886">
      <w:pPr>
        <w:spacing w:after="0"/>
      </w:pPr>
      <w:r>
        <w:separator/>
      </w:r>
    </w:p>
  </w:endnote>
  <w:endnote w:type="continuationSeparator" w:id="0">
    <w:p w14:paraId="471D34D5" w14:textId="77777777" w:rsidR="00256886" w:rsidRDefault="002568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5618802E"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w:t>
    </w:r>
    <w:r w:rsidR="004B1B6A" w:rsidRPr="004B1B6A">
      <w:rPr>
        <w:rFonts w:eastAsia="Times New Roman"/>
        <w:color w:val="000000"/>
      </w:rPr>
      <w:t>10.31004/riggs.v5i1.6</w:t>
    </w:r>
    <w:r w:rsidR="004B1B6A">
      <w:rPr>
        <w:rFonts w:eastAsia="Times New Roman"/>
        <w:color w:val="000000"/>
      </w:rPr>
      <w:t>615</w:t>
    </w:r>
  </w:p>
  <w:p w14:paraId="247164B8" w14:textId="77777777" w:rsidR="00BC1510" w:rsidRPr="00190B77" w:rsidRDefault="00BC1510"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4BF749E3" w:rsidR="00BC1510" w:rsidRPr="00AE62FB" w:rsidRDefault="00BC1510" w:rsidP="007617F1">
    <w:pPr>
      <w:pStyle w:val="Footer"/>
      <w:pBdr>
        <w:bottom w:val="single" w:sz="6" w:space="1" w:color="auto"/>
      </w:pBdr>
      <w:spacing w:before="120"/>
      <w:jc w:val="center"/>
      <w:rPr>
        <w:lang w:val="id-ID"/>
      </w:rPr>
    </w:pPr>
    <w:r w:rsidRPr="006802FA">
      <w:rPr>
        <w:lang w:val="sv-SE"/>
      </w:rPr>
      <w:t xml:space="preserve"> </w:t>
    </w:r>
    <w:r w:rsidR="004B1B6A" w:rsidRPr="004B1B6A">
      <w:rPr>
        <w:lang w:val="sv-SE"/>
      </w:rPr>
      <w:t>Pengaruh Reward dan Punishment Terhadap Kinerja Karyawan pada Perumda Air Minum (PDAM) Kota Makassar</w:t>
    </w:r>
  </w:p>
  <w:p w14:paraId="30D295F6" w14:textId="77777777" w:rsidR="00BC1510" w:rsidRDefault="00BC1510">
    <w:pPr>
      <w:pStyle w:val="Footer"/>
      <w:jc w:val="center"/>
    </w:pPr>
    <w:r>
      <w:fldChar w:fldCharType="begin"/>
    </w:r>
    <w:r>
      <w:instrText xml:space="preserve"> PAGE   \* MERGEFORMAT </w:instrText>
    </w:r>
    <w:r>
      <w:fldChar w:fldCharType="separate"/>
    </w:r>
    <w:r>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13E32" w14:textId="77777777" w:rsidR="00256886" w:rsidRDefault="00256886">
      <w:pPr>
        <w:spacing w:after="0"/>
      </w:pPr>
      <w:r>
        <w:separator/>
      </w:r>
    </w:p>
  </w:footnote>
  <w:footnote w:type="continuationSeparator" w:id="0">
    <w:p w14:paraId="0098FD56" w14:textId="77777777" w:rsidR="00256886" w:rsidRDefault="002568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27DD77D2" w:rsidR="00BC1510" w:rsidRPr="004B1B6A" w:rsidRDefault="00BC1510" w:rsidP="004B1B6A">
    <w:pPr>
      <w:pStyle w:val="Subtitle"/>
      <w:spacing w:after="0"/>
      <w:rPr>
        <w:rStyle w:val="SubtleEmphasis"/>
        <w:b w:val="0"/>
        <w:sz w:val="20"/>
        <w:vertAlign w:val="superscript"/>
      </w:rPr>
    </w:pPr>
    <w:r>
      <w:rPr>
        <w:color w:val="000000"/>
      </w:rPr>
      <w:t xml:space="preserve"> </w:t>
    </w:r>
    <w:r w:rsidR="004B1B6A">
      <w:rPr>
        <w:rStyle w:val="SubtleEmphasis"/>
        <w:b w:val="0"/>
        <w:sz w:val="20"/>
      </w:rPr>
      <w:t>Rika Hakim</w:t>
    </w:r>
    <w:r w:rsidR="004B1B6A">
      <w:rPr>
        <w:rStyle w:val="SubtleEmphasis"/>
        <w:b w:val="0"/>
        <w:sz w:val="20"/>
        <w:vertAlign w:val="superscript"/>
      </w:rPr>
      <w:t>1</w:t>
    </w:r>
    <w:r w:rsidR="004B1B6A">
      <w:rPr>
        <w:rStyle w:val="SubtleEmphasis"/>
        <w:b w:val="0"/>
        <w:sz w:val="20"/>
      </w:rPr>
      <w:t>, Ahmad Ac</w:t>
    </w:r>
    <w:r w:rsidR="004B1B6A">
      <w:rPr>
        <w:rStyle w:val="SubtleEmphasis"/>
        <w:b w:val="0"/>
        <w:sz w:val="20"/>
        <w:vertAlign w:val="superscript"/>
      </w:rPr>
      <w:t>2</w:t>
    </w:r>
    <w:r w:rsidR="004B1B6A">
      <w:rPr>
        <w:rStyle w:val="SubtleEmphasis"/>
        <w:b w:val="0"/>
        <w:sz w:val="20"/>
      </w:rPr>
      <w:t>, Muhammad Yusuf</w:t>
    </w:r>
    <w:r w:rsidR="004B1B6A">
      <w:rPr>
        <w:rStyle w:val="SubtleEmphasis"/>
        <w:b w:val="0"/>
        <w:sz w:val="20"/>
        <w:vertAlign w:val="superscript"/>
      </w:rPr>
      <w:t>3</w:t>
    </w:r>
  </w:p>
  <w:p w14:paraId="63A90C95" w14:textId="174ABB98" w:rsidR="00BC1510" w:rsidRPr="0033260F" w:rsidRDefault="00BC1510"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w:t>
    </w:r>
    <w:r w:rsidR="004B1B6A">
      <w:t>5</w:t>
    </w:r>
    <w:r w:rsidRPr="00D031E8">
      <w:t xml:space="preserve"> </w:t>
    </w:r>
    <w:proofErr w:type="spellStart"/>
    <w:r w:rsidRPr="00D031E8">
      <w:t>Nomor</w:t>
    </w:r>
    <w:proofErr w:type="spellEnd"/>
    <w:r w:rsidRPr="00D031E8">
      <w:t xml:space="preserve"> </w:t>
    </w:r>
    <w:r w:rsidR="004B1B6A">
      <w:t>1</w:t>
    </w:r>
    <w:r w:rsidRPr="00D031E8">
      <w:t>, 202</w:t>
    </w:r>
    <w:r w:rsidR="004B1B6A">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C82003D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1D1C26"/>
    <w:multiLevelType w:val="hybridMultilevel"/>
    <w:tmpl w:val="64CC7506"/>
    <w:lvl w:ilvl="0" w:tplc="FD88E0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F579A"/>
    <w:multiLevelType w:val="hybridMultilevel"/>
    <w:tmpl w:val="A9DE5CC2"/>
    <w:lvl w:ilvl="0" w:tplc="6FFA4A42">
      <w:start w:val="1"/>
      <w:numFmt w:val="decimal"/>
      <w:lvlText w:val="%1."/>
      <w:lvlJc w:val="left"/>
      <w:pPr>
        <w:ind w:left="1004" w:hanging="360"/>
      </w:pPr>
      <w:rPr>
        <w:rFonts w:ascii="Arial" w:eastAsiaTheme="minorHAnsi" w:hAnsi="Arial" w:cs="Arial"/>
        <w:b w:val="0"/>
        <w:bCs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7" w15:restartNumberingAfterBreak="0">
    <w:nsid w:val="1CFA5DF1"/>
    <w:multiLevelType w:val="hybridMultilevel"/>
    <w:tmpl w:val="8CA4DBC0"/>
    <w:lvl w:ilvl="0" w:tplc="38090011">
      <w:start w:val="1"/>
      <w:numFmt w:val="decimal"/>
      <w:lvlText w:val="%1)"/>
      <w:lvlJc w:val="left"/>
      <w:pPr>
        <w:ind w:left="1713" w:hanging="360"/>
      </w:pPr>
    </w:lvl>
    <w:lvl w:ilvl="1" w:tplc="38090019">
      <w:start w:val="1"/>
      <w:numFmt w:val="lowerLetter"/>
      <w:lvlText w:val="%2."/>
      <w:lvlJc w:val="left"/>
      <w:pPr>
        <w:ind w:left="2433" w:hanging="360"/>
      </w:pPr>
    </w:lvl>
    <w:lvl w:ilvl="2" w:tplc="6FFA4A42">
      <w:start w:val="1"/>
      <w:numFmt w:val="decimal"/>
      <w:lvlText w:val="%3."/>
      <w:lvlJc w:val="left"/>
      <w:pPr>
        <w:ind w:left="3333" w:hanging="360"/>
      </w:pPr>
      <w:rPr>
        <w:rFonts w:ascii="Arial" w:eastAsiaTheme="minorHAnsi" w:hAnsi="Arial" w:cs="Arial"/>
        <w:b w:val="0"/>
        <w:bCs w:val="0"/>
      </w:r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8" w15:restartNumberingAfterBreak="0">
    <w:nsid w:val="1EAC5BAE"/>
    <w:multiLevelType w:val="hybridMultilevel"/>
    <w:tmpl w:val="06AAE4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1AE298F"/>
    <w:multiLevelType w:val="multilevel"/>
    <w:tmpl w:val="CEA429F2"/>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33190203"/>
    <w:multiLevelType w:val="hybridMultilevel"/>
    <w:tmpl w:val="C046D99A"/>
    <w:lvl w:ilvl="0" w:tplc="8DAC63CE">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E669EB"/>
    <w:multiLevelType w:val="hybridMultilevel"/>
    <w:tmpl w:val="65F2561A"/>
    <w:lvl w:ilvl="0" w:tplc="87C633E2">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C4E3E4B"/>
    <w:multiLevelType w:val="hybridMultilevel"/>
    <w:tmpl w:val="033216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91002B7"/>
    <w:multiLevelType w:val="hybridMultilevel"/>
    <w:tmpl w:val="9D24D5E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93500F0"/>
    <w:multiLevelType w:val="multilevel"/>
    <w:tmpl w:val="1078379A"/>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DA76FFA"/>
    <w:multiLevelType w:val="multilevel"/>
    <w:tmpl w:val="BB88D252"/>
    <w:lvl w:ilvl="0">
      <w:start w:val="1"/>
      <w:numFmt w:val="lowerLetter"/>
      <w:lvlText w:val="%1."/>
      <w:lvlJc w:val="left"/>
      <w:pPr>
        <w:tabs>
          <w:tab w:val="num" w:pos="1985"/>
        </w:tabs>
        <w:ind w:left="1985" w:hanging="360"/>
      </w:pPr>
      <w:rPr>
        <w:rFonts w:ascii="Arial" w:eastAsiaTheme="minorHAnsi" w:hAnsi="Arial" w:cs="Arial"/>
        <w:sz w:val="20"/>
      </w:rPr>
    </w:lvl>
    <w:lvl w:ilvl="1">
      <w:start w:val="1"/>
      <w:numFmt w:val="decimal"/>
      <w:lvlText w:val="%2."/>
      <w:lvlJc w:val="left"/>
      <w:pPr>
        <w:tabs>
          <w:tab w:val="num" w:pos="2705"/>
        </w:tabs>
        <w:ind w:left="2705" w:hanging="360"/>
      </w:pPr>
      <w:rPr>
        <w:rFonts w:ascii="Arial" w:eastAsiaTheme="minorHAnsi" w:hAnsi="Arial" w:cs="Arial"/>
        <w:b w:val="0"/>
        <w:bCs w:val="0"/>
        <w:sz w:val="20"/>
      </w:rPr>
    </w:lvl>
    <w:lvl w:ilvl="2" w:tentative="1">
      <w:start w:val="1"/>
      <w:numFmt w:val="bullet"/>
      <w:lvlText w:val=""/>
      <w:lvlJc w:val="left"/>
      <w:pPr>
        <w:tabs>
          <w:tab w:val="num" w:pos="3425"/>
        </w:tabs>
        <w:ind w:left="3425" w:hanging="360"/>
      </w:pPr>
      <w:rPr>
        <w:rFonts w:ascii="Wingdings" w:hAnsi="Wingdings" w:hint="default"/>
        <w:sz w:val="20"/>
      </w:rPr>
    </w:lvl>
    <w:lvl w:ilvl="3" w:tentative="1">
      <w:start w:val="1"/>
      <w:numFmt w:val="bullet"/>
      <w:lvlText w:val=""/>
      <w:lvlJc w:val="left"/>
      <w:pPr>
        <w:tabs>
          <w:tab w:val="num" w:pos="4145"/>
        </w:tabs>
        <w:ind w:left="4145" w:hanging="360"/>
      </w:pPr>
      <w:rPr>
        <w:rFonts w:ascii="Wingdings" w:hAnsi="Wingdings" w:hint="default"/>
        <w:sz w:val="20"/>
      </w:rPr>
    </w:lvl>
    <w:lvl w:ilvl="4" w:tentative="1">
      <w:start w:val="1"/>
      <w:numFmt w:val="bullet"/>
      <w:lvlText w:val=""/>
      <w:lvlJc w:val="left"/>
      <w:pPr>
        <w:tabs>
          <w:tab w:val="num" w:pos="4865"/>
        </w:tabs>
        <w:ind w:left="4865" w:hanging="360"/>
      </w:pPr>
      <w:rPr>
        <w:rFonts w:ascii="Wingdings" w:hAnsi="Wingdings" w:hint="default"/>
        <w:sz w:val="20"/>
      </w:rPr>
    </w:lvl>
    <w:lvl w:ilvl="5" w:tentative="1">
      <w:start w:val="1"/>
      <w:numFmt w:val="bullet"/>
      <w:lvlText w:val=""/>
      <w:lvlJc w:val="left"/>
      <w:pPr>
        <w:tabs>
          <w:tab w:val="num" w:pos="5585"/>
        </w:tabs>
        <w:ind w:left="5585" w:hanging="360"/>
      </w:pPr>
      <w:rPr>
        <w:rFonts w:ascii="Wingdings" w:hAnsi="Wingdings" w:hint="default"/>
        <w:sz w:val="20"/>
      </w:rPr>
    </w:lvl>
    <w:lvl w:ilvl="6" w:tentative="1">
      <w:start w:val="1"/>
      <w:numFmt w:val="bullet"/>
      <w:lvlText w:val=""/>
      <w:lvlJc w:val="left"/>
      <w:pPr>
        <w:tabs>
          <w:tab w:val="num" w:pos="6305"/>
        </w:tabs>
        <w:ind w:left="6305" w:hanging="360"/>
      </w:pPr>
      <w:rPr>
        <w:rFonts w:ascii="Wingdings" w:hAnsi="Wingdings" w:hint="default"/>
        <w:sz w:val="20"/>
      </w:rPr>
    </w:lvl>
    <w:lvl w:ilvl="7" w:tentative="1">
      <w:start w:val="1"/>
      <w:numFmt w:val="bullet"/>
      <w:lvlText w:val=""/>
      <w:lvlJc w:val="left"/>
      <w:pPr>
        <w:tabs>
          <w:tab w:val="num" w:pos="7025"/>
        </w:tabs>
        <w:ind w:left="7025" w:hanging="360"/>
      </w:pPr>
      <w:rPr>
        <w:rFonts w:ascii="Wingdings" w:hAnsi="Wingdings" w:hint="default"/>
        <w:sz w:val="20"/>
      </w:rPr>
    </w:lvl>
    <w:lvl w:ilvl="8" w:tentative="1">
      <w:start w:val="1"/>
      <w:numFmt w:val="bullet"/>
      <w:lvlText w:val=""/>
      <w:lvlJc w:val="left"/>
      <w:pPr>
        <w:tabs>
          <w:tab w:val="num" w:pos="7745"/>
        </w:tabs>
        <w:ind w:left="7745" w:hanging="360"/>
      </w:pPr>
      <w:rPr>
        <w:rFonts w:ascii="Wingdings" w:hAnsi="Wingdings" w:hint="default"/>
        <w:sz w:val="20"/>
      </w:rPr>
    </w:lvl>
  </w:abstractNum>
  <w:abstractNum w:abstractNumId="22"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19"/>
  </w:num>
  <w:num w:numId="3">
    <w:abstractNumId w:val="0"/>
  </w:num>
  <w:num w:numId="4">
    <w:abstractNumId w:val="11"/>
  </w:num>
  <w:num w:numId="5">
    <w:abstractNumId w:val="2"/>
  </w:num>
  <w:num w:numId="6">
    <w:abstractNumId w:val="4"/>
  </w:num>
  <w:num w:numId="7">
    <w:abstractNumId w:val="5"/>
  </w:num>
  <w:num w:numId="8">
    <w:abstractNumId w:val="15"/>
  </w:num>
  <w:num w:numId="9">
    <w:abstractNumId w:val="1"/>
  </w:num>
  <w:num w:numId="10">
    <w:abstractNumId w:val="20"/>
  </w:num>
  <w:num w:numId="11">
    <w:abstractNumId w:val="16"/>
  </w:num>
  <w:num w:numId="12">
    <w:abstractNumId w:val="14"/>
  </w:num>
  <w:num w:numId="13">
    <w:abstractNumId w:val="3"/>
  </w:num>
  <w:num w:numId="14">
    <w:abstractNumId w:val="8"/>
  </w:num>
  <w:num w:numId="15">
    <w:abstractNumId w:val="17"/>
  </w:num>
  <w:num w:numId="16">
    <w:abstractNumId w:val="10"/>
  </w:num>
  <w:num w:numId="17">
    <w:abstractNumId w:val="13"/>
  </w:num>
  <w:num w:numId="18">
    <w:abstractNumId w:val="9"/>
  </w:num>
  <w:num w:numId="19">
    <w:abstractNumId w:val="18"/>
  </w:num>
  <w:num w:numId="20">
    <w:abstractNumId w:val="21"/>
  </w:num>
  <w:num w:numId="21">
    <w:abstractNumId w:val="6"/>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3EF"/>
    <w:rsid w:val="000279C2"/>
    <w:rsid w:val="000528B7"/>
    <w:rsid w:val="00060D54"/>
    <w:rsid w:val="00064AFE"/>
    <w:rsid w:val="00064F73"/>
    <w:rsid w:val="00070790"/>
    <w:rsid w:val="00071796"/>
    <w:rsid w:val="00072D40"/>
    <w:rsid w:val="00081015"/>
    <w:rsid w:val="00081AEF"/>
    <w:rsid w:val="00082DF1"/>
    <w:rsid w:val="00084BAD"/>
    <w:rsid w:val="00084DD6"/>
    <w:rsid w:val="000931A4"/>
    <w:rsid w:val="000946DC"/>
    <w:rsid w:val="000A369D"/>
    <w:rsid w:val="000A7E3D"/>
    <w:rsid w:val="000A7F0A"/>
    <w:rsid w:val="000B3B4C"/>
    <w:rsid w:val="000C58B8"/>
    <w:rsid w:val="000D10D5"/>
    <w:rsid w:val="000D23E6"/>
    <w:rsid w:val="000E2373"/>
    <w:rsid w:val="000E46C1"/>
    <w:rsid w:val="0010035E"/>
    <w:rsid w:val="001054BA"/>
    <w:rsid w:val="0011461B"/>
    <w:rsid w:val="001147D8"/>
    <w:rsid w:val="00117E0A"/>
    <w:rsid w:val="00120A52"/>
    <w:rsid w:val="00123E24"/>
    <w:rsid w:val="00132325"/>
    <w:rsid w:val="00133441"/>
    <w:rsid w:val="0017382D"/>
    <w:rsid w:val="00190B77"/>
    <w:rsid w:val="001A6847"/>
    <w:rsid w:val="001B7505"/>
    <w:rsid w:val="001B7CD0"/>
    <w:rsid w:val="001C713A"/>
    <w:rsid w:val="001D0BDC"/>
    <w:rsid w:val="001D7D30"/>
    <w:rsid w:val="001E4099"/>
    <w:rsid w:val="001F1F9A"/>
    <w:rsid w:val="001F6433"/>
    <w:rsid w:val="00201B54"/>
    <w:rsid w:val="0020426B"/>
    <w:rsid w:val="00213722"/>
    <w:rsid w:val="0022233B"/>
    <w:rsid w:val="002430C8"/>
    <w:rsid w:val="00253EC6"/>
    <w:rsid w:val="00256886"/>
    <w:rsid w:val="002752DE"/>
    <w:rsid w:val="00276505"/>
    <w:rsid w:val="002A5A0B"/>
    <w:rsid w:val="002C1AA0"/>
    <w:rsid w:val="002D338D"/>
    <w:rsid w:val="002D57C4"/>
    <w:rsid w:val="002D60B6"/>
    <w:rsid w:val="002E5364"/>
    <w:rsid w:val="002F2A68"/>
    <w:rsid w:val="002F5468"/>
    <w:rsid w:val="002F6CF0"/>
    <w:rsid w:val="003068A7"/>
    <w:rsid w:val="003242B7"/>
    <w:rsid w:val="0033205A"/>
    <w:rsid w:val="0033260F"/>
    <w:rsid w:val="00342233"/>
    <w:rsid w:val="003468AB"/>
    <w:rsid w:val="00355D7E"/>
    <w:rsid w:val="003577F2"/>
    <w:rsid w:val="00361AC6"/>
    <w:rsid w:val="00362FCE"/>
    <w:rsid w:val="00397ABF"/>
    <w:rsid w:val="003B17BE"/>
    <w:rsid w:val="003B496A"/>
    <w:rsid w:val="003B5E83"/>
    <w:rsid w:val="003C0EE1"/>
    <w:rsid w:val="003E55A5"/>
    <w:rsid w:val="003E6BC9"/>
    <w:rsid w:val="003F4478"/>
    <w:rsid w:val="003F51D8"/>
    <w:rsid w:val="004055A4"/>
    <w:rsid w:val="00413896"/>
    <w:rsid w:val="00433408"/>
    <w:rsid w:val="0043444F"/>
    <w:rsid w:val="00437181"/>
    <w:rsid w:val="00441753"/>
    <w:rsid w:val="00482B55"/>
    <w:rsid w:val="004936A3"/>
    <w:rsid w:val="00495046"/>
    <w:rsid w:val="004A0DDF"/>
    <w:rsid w:val="004A3B48"/>
    <w:rsid w:val="004A6011"/>
    <w:rsid w:val="004A7B94"/>
    <w:rsid w:val="004B1B6A"/>
    <w:rsid w:val="004B4C23"/>
    <w:rsid w:val="004B505B"/>
    <w:rsid w:val="004B556C"/>
    <w:rsid w:val="004C4A96"/>
    <w:rsid w:val="004D1DA5"/>
    <w:rsid w:val="004E0DC5"/>
    <w:rsid w:val="004E6245"/>
    <w:rsid w:val="004F372D"/>
    <w:rsid w:val="004F6849"/>
    <w:rsid w:val="004F7CFF"/>
    <w:rsid w:val="0052576B"/>
    <w:rsid w:val="0054643A"/>
    <w:rsid w:val="005563B3"/>
    <w:rsid w:val="0057105F"/>
    <w:rsid w:val="00593F36"/>
    <w:rsid w:val="005968AF"/>
    <w:rsid w:val="00596EAF"/>
    <w:rsid w:val="005B4516"/>
    <w:rsid w:val="005D0B75"/>
    <w:rsid w:val="005D16BC"/>
    <w:rsid w:val="005D1BA1"/>
    <w:rsid w:val="005D4B5A"/>
    <w:rsid w:val="005E0524"/>
    <w:rsid w:val="005F2A02"/>
    <w:rsid w:val="00600957"/>
    <w:rsid w:val="006032AC"/>
    <w:rsid w:val="006054EF"/>
    <w:rsid w:val="00610015"/>
    <w:rsid w:val="006126CE"/>
    <w:rsid w:val="00616826"/>
    <w:rsid w:val="00616E43"/>
    <w:rsid w:val="006367DF"/>
    <w:rsid w:val="0065051F"/>
    <w:rsid w:val="006518BB"/>
    <w:rsid w:val="006520F2"/>
    <w:rsid w:val="0065329F"/>
    <w:rsid w:val="00665ED4"/>
    <w:rsid w:val="00670B39"/>
    <w:rsid w:val="00671B10"/>
    <w:rsid w:val="00671DC2"/>
    <w:rsid w:val="00673739"/>
    <w:rsid w:val="00675479"/>
    <w:rsid w:val="00675D76"/>
    <w:rsid w:val="00676C37"/>
    <w:rsid w:val="006802FA"/>
    <w:rsid w:val="006808ED"/>
    <w:rsid w:val="006826FC"/>
    <w:rsid w:val="00683633"/>
    <w:rsid w:val="006904EA"/>
    <w:rsid w:val="00693C5F"/>
    <w:rsid w:val="00696A5F"/>
    <w:rsid w:val="00696ADB"/>
    <w:rsid w:val="006B3792"/>
    <w:rsid w:val="006C6EDD"/>
    <w:rsid w:val="006D1672"/>
    <w:rsid w:val="006F3FF8"/>
    <w:rsid w:val="006F50DD"/>
    <w:rsid w:val="006F5BA8"/>
    <w:rsid w:val="00705293"/>
    <w:rsid w:val="00710597"/>
    <w:rsid w:val="00710C3A"/>
    <w:rsid w:val="00711FD4"/>
    <w:rsid w:val="007212A7"/>
    <w:rsid w:val="00736D0D"/>
    <w:rsid w:val="007375B7"/>
    <w:rsid w:val="00740D6F"/>
    <w:rsid w:val="007434EF"/>
    <w:rsid w:val="0074541A"/>
    <w:rsid w:val="007616B8"/>
    <w:rsid w:val="007617F1"/>
    <w:rsid w:val="00761E95"/>
    <w:rsid w:val="00762D50"/>
    <w:rsid w:val="00767F5B"/>
    <w:rsid w:val="007812E2"/>
    <w:rsid w:val="00782648"/>
    <w:rsid w:val="00785D18"/>
    <w:rsid w:val="007860ED"/>
    <w:rsid w:val="00792CB8"/>
    <w:rsid w:val="007A3A9B"/>
    <w:rsid w:val="007B4400"/>
    <w:rsid w:val="007C12EA"/>
    <w:rsid w:val="007C648C"/>
    <w:rsid w:val="007C6C36"/>
    <w:rsid w:val="007D14D6"/>
    <w:rsid w:val="007E7A4A"/>
    <w:rsid w:val="00805BE9"/>
    <w:rsid w:val="00807C9E"/>
    <w:rsid w:val="0081097F"/>
    <w:rsid w:val="008200A3"/>
    <w:rsid w:val="0083294F"/>
    <w:rsid w:val="008430EB"/>
    <w:rsid w:val="00847F3A"/>
    <w:rsid w:val="00854C35"/>
    <w:rsid w:val="008642E7"/>
    <w:rsid w:val="00864FB1"/>
    <w:rsid w:val="0086526C"/>
    <w:rsid w:val="00870468"/>
    <w:rsid w:val="008717E0"/>
    <w:rsid w:val="00871F81"/>
    <w:rsid w:val="00896E08"/>
    <w:rsid w:val="008A1482"/>
    <w:rsid w:val="008A1EED"/>
    <w:rsid w:val="008B0955"/>
    <w:rsid w:val="008B7BFE"/>
    <w:rsid w:val="008D342A"/>
    <w:rsid w:val="008D6BCE"/>
    <w:rsid w:val="008F6707"/>
    <w:rsid w:val="009045CB"/>
    <w:rsid w:val="00931380"/>
    <w:rsid w:val="0093231C"/>
    <w:rsid w:val="009357E7"/>
    <w:rsid w:val="00944133"/>
    <w:rsid w:val="00955106"/>
    <w:rsid w:val="00971375"/>
    <w:rsid w:val="009720B9"/>
    <w:rsid w:val="0097759B"/>
    <w:rsid w:val="00993292"/>
    <w:rsid w:val="009937A7"/>
    <w:rsid w:val="009956A7"/>
    <w:rsid w:val="00995917"/>
    <w:rsid w:val="009A2F9D"/>
    <w:rsid w:val="009A32C1"/>
    <w:rsid w:val="009A3B7A"/>
    <w:rsid w:val="009A624F"/>
    <w:rsid w:val="009C555A"/>
    <w:rsid w:val="009D2EBE"/>
    <w:rsid w:val="009E0DE1"/>
    <w:rsid w:val="009E37F2"/>
    <w:rsid w:val="00A01945"/>
    <w:rsid w:val="00A10EFB"/>
    <w:rsid w:val="00A11036"/>
    <w:rsid w:val="00A3132C"/>
    <w:rsid w:val="00A416FA"/>
    <w:rsid w:val="00A478DE"/>
    <w:rsid w:val="00A653FD"/>
    <w:rsid w:val="00A668E7"/>
    <w:rsid w:val="00A677E3"/>
    <w:rsid w:val="00A707D9"/>
    <w:rsid w:val="00A72093"/>
    <w:rsid w:val="00A72298"/>
    <w:rsid w:val="00A84A35"/>
    <w:rsid w:val="00A94B13"/>
    <w:rsid w:val="00AB0E53"/>
    <w:rsid w:val="00AB2EFE"/>
    <w:rsid w:val="00AB500F"/>
    <w:rsid w:val="00AB56A4"/>
    <w:rsid w:val="00AE4709"/>
    <w:rsid w:val="00AE62FB"/>
    <w:rsid w:val="00AF2375"/>
    <w:rsid w:val="00AF75D3"/>
    <w:rsid w:val="00B33B25"/>
    <w:rsid w:val="00B33E95"/>
    <w:rsid w:val="00B35C43"/>
    <w:rsid w:val="00B41187"/>
    <w:rsid w:val="00B428C4"/>
    <w:rsid w:val="00B43AFF"/>
    <w:rsid w:val="00B526E3"/>
    <w:rsid w:val="00B62A42"/>
    <w:rsid w:val="00B82A0F"/>
    <w:rsid w:val="00B83D7B"/>
    <w:rsid w:val="00B84C63"/>
    <w:rsid w:val="00B8786D"/>
    <w:rsid w:val="00B95B45"/>
    <w:rsid w:val="00BC1510"/>
    <w:rsid w:val="00BC70A9"/>
    <w:rsid w:val="00BD5748"/>
    <w:rsid w:val="00BD6072"/>
    <w:rsid w:val="00BE2329"/>
    <w:rsid w:val="00C02C35"/>
    <w:rsid w:val="00C035BA"/>
    <w:rsid w:val="00C13857"/>
    <w:rsid w:val="00C3168D"/>
    <w:rsid w:val="00C31806"/>
    <w:rsid w:val="00C36191"/>
    <w:rsid w:val="00C4432B"/>
    <w:rsid w:val="00C54738"/>
    <w:rsid w:val="00C64BA2"/>
    <w:rsid w:val="00C67BE4"/>
    <w:rsid w:val="00C72934"/>
    <w:rsid w:val="00C74537"/>
    <w:rsid w:val="00C74C90"/>
    <w:rsid w:val="00C76BC6"/>
    <w:rsid w:val="00C831F6"/>
    <w:rsid w:val="00C84218"/>
    <w:rsid w:val="00C845F2"/>
    <w:rsid w:val="00C85D4C"/>
    <w:rsid w:val="00C90E19"/>
    <w:rsid w:val="00C92D39"/>
    <w:rsid w:val="00C9543A"/>
    <w:rsid w:val="00CA0E83"/>
    <w:rsid w:val="00CA2309"/>
    <w:rsid w:val="00CA6F62"/>
    <w:rsid w:val="00CB0AEC"/>
    <w:rsid w:val="00CB1E81"/>
    <w:rsid w:val="00CD05B4"/>
    <w:rsid w:val="00CD0CCA"/>
    <w:rsid w:val="00CD1425"/>
    <w:rsid w:val="00CD2335"/>
    <w:rsid w:val="00CD4C88"/>
    <w:rsid w:val="00D031E8"/>
    <w:rsid w:val="00D14712"/>
    <w:rsid w:val="00D279DC"/>
    <w:rsid w:val="00D31ADC"/>
    <w:rsid w:val="00D41C26"/>
    <w:rsid w:val="00D50E28"/>
    <w:rsid w:val="00D5771A"/>
    <w:rsid w:val="00D610B2"/>
    <w:rsid w:val="00D63AFC"/>
    <w:rsid w:val="00D671FB"/>
    <w:rsid w:val="00D70AEF"/>
    <w:rsid w:val="00D72779"/>
    <w:rsid w:val="00D7609F"/>
    <w:rsid w:val="00D87651"/>
    <w:rsid w:val="00D972B9"/>
    <w:rsid w:val="00DA5F36"/>
    <w:rsid w:val="00DB164C"/>
    <w:rsid w:val="00DD61AF"/>
    <w:rsid w:val="00DE0FB0"/>
    <w:rsid w:val="00DE2AF5"/>
    <w:rsid w:val="00DE54AB"/>
    <w:rsid w:val="00DE7388"/>
    <w:rsid w:val="00DF0332"/>
    <w:rsid w:val="00DF0B90"/>
    <w:rsid w:val="00DF0BEE"/>
    <w:rsid w:val="00DF1FA9"/>
    <w:rsid w:val="00E016FA"/>
    <w:rsid w:val="00E04D08"/>
    <w:rsid w:val="00E10DA3"/>
    <w:rsid w:val="00E10F39"/>
    <w:rsid w:val="00E12C6E"/>
    <w:rsid w:val="00E13A96"/>
    <w:rsid w:val="00E23D61"/>
    <w:rsid w:val="00E318EE"/>
    <w:rsid w:val="00E45480"/>
    <w:rsid w:val="00E56B54"/>
    <w:rsid w:val="00E57996"/>
    <w:rsid w:val="00E6099F"/>
    <w:rsid w:val="00E61729"/>
    <w:rsid w:val="00E62620"/>
    <w:rsid w:val="00E63DB0"/>
    <w:rsid w:val="00E71DF8"/>
    <w:rsid w:val="00E84033"/>
    <w:rsid w:val="00EA24A0"/>
    <w:rsid w:val="00EB56CD"/>
    <w:rsid w:val="00EC587A"/>
    <w:rsid w:val="00EC7EAD"/>
    <w:rsid w:val="00ED3704"/>
    <w:rsid w:val="00ED77D8"/>
    <w:rsid w:val="00EE382D"/>
    <w:rsid w:val="00EF32D2"/>
    <w:rsid w:val="00EF485F"/>
    <w:rsid w:val="00F10800"/>
    <w:rsid w:val="00F12B74"/>
    <w:rsid w:val="00F2027F"/>
    <w:rsid w:val="00F26EED"/>
    <w:rsid w:val="00F44DF6"/>
    <w:rsid w:val="00F45D3A"/>
    <w:rsid w:val="00F56B22"/>
    <w:rsid w:val="00F62899"/>
    <w:rsid w:val="00F65811"/>
    <w:rsid w:val="00F750D2"/>
    <w:rsid w:val="00F83A14"/>
    <w:rsid w:val="00F93300"/>
    <w:rsid w:val="00F95156"/>
    <w:rsid w:val="00FA50AA"/>
    <w:rsid w:val="00FB136E"/>
    <w:rsid w:val="00FB6C06"/>
    <w:rsid w:val="00FD46FC"/>
    <w:rsid w:val="00FD5205"/>
    <w:rsid w:val="00FD6474"/>
    <w:rsid w:val="00FD652B"/>
    <w:rsid w:val="00FE4436"/>
    <w:rsid w:val="00FE7108"/>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aliases w:val="Body of text,List Paragraph1,Colorful List - Accent 11,arab,Body of text+1,Body of text+2,Body of text+3,List Paragraph11,Medium Grid 1 - Accent 21,skripsi,Body Text Char1,Char Char2,List Paragraph2,HEADING 1,tabel,Heading 10,soal jawab"/>
    <w:basedOn w:val="Normal"/>
    <w:link w:val="ListParagraphChar"/>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Body of text Char,List Paragraph1 Char,Colorful List - Accent 11 Char,arab Char,Body of text+1 Char,Body of text+2 Char,Body of text+3 Char,List Paragraph11 Char,Medium Grid 1 - Accent 21 Char,skripsi Char,Body Text Char1 Char"/>
    <w:link w:val="ListParagraph"/>
    <w:uiPriority w:val="34"/>
    <w:qFormat/>
    <w:locked/>
    <w:rsid w:val="00767F5B"/>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RIGG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muhammadyusuf@unismuh.ac.id" TargetMode="External"/><Relationship Id="rId4" Type="http://schemas.openxmlformats.org/officeDocument/2006/relationships/webSettings" Target="webSettings.xml"/><Relationship Id="rId9" Type="http://schemas.openxmlformats.org/officeDocument/2006/relationships/hyperlink" Target="mailto:ahmad@unismuh.ac.i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6367</Words>
  <Characters>36292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42574</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3</cp:revision>
  <cp:lastPrinted>2018-06-26T09:35:00Z</cp:lastPrinted>
  <dcterms:created xsi:type="dcterms:W3CDTF">2026-02-10T00:19:00Z</dcterms:created>
  <dcterms:modified xsi:type="dcterms:W3CDTF">2026-02-20T04:00:00Z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