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535" w:type="dxa"/>
        <w:tblBorders>
          <w:top w:val="none" w:sz="0" w:space="0" w:color="auto"/>
          <w:left w:val="none" w:sz="0" w:space="0" w:color="auto"/>
          <w:bottom w:val="single" w:sz="18"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560"/>
        <w:gridCol w:w="7975"/>
      </w:tblGrid>
      <w:tr w:rsidR="00711FD4" w14:paraId="4FF4403A" w14:textId="77777777" w:rsidTr="00711FD4">
        <w:trPr>
          <w:trHeight w:val="799"/>
        </w:trPr>
        <w:tc>
          <w:tcPr>
            <w:tcW w:w="1560" w:type="dxa"/>
          </w:tcPr>
          <w:p w14:paraId="69EFC917" w14:textId="77777777" w:rsidR="00201B54" w:rsidRPr="00E71DF8" w:rsidRDefault="00201B54" w:rsidP="008D5FC1">
            <w:pPr>
              <w:rPr>
                <w:lang w:val="id-ID"/>
              </w:rPr>
            </w:pPr>
            <w:r>
              <w:rPr>
                <w:noProof/>
              </w:rPr>
              <w:drawing>
                <wp:inline distT="0" distB="0" distL="0" distR="0" wp14:anchorId="6850C477" wp14:editId="79D0C3D3">
                  <wp:extent cx="872490" cy="933450"/>
                  <wp:effectExtent l="0" t="0" r="381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872490" cy="933450"/>
                          </a:xfrm>
                          <a:prstGeom prst="rect">
                            <a:avLst/>
                          </a:prstGeom>
                          <a:noFill/>
                          <a:ln>
                            <a:noFill/>
                          </a:ln>
                        </pic:spPr>
                      </pic:pic>
                    </a:graphicData>
                  </a:graphic>
                </wp:inline>
              </w:drawing>
            </w:r>
          </w:p>
        </w:tc>
        <w:tc>
          <w:tcPr>
            <w:tcW w:w="7975" w:type="dxa"/>
          </w:tcPr>
          <w:p w14:paraId="2F0267AD" w14:textId="77777777" w:rsidR="00201B54" w:rsidRPr="00E12C6E" w:rsidRDefault="00201B54" w:rsidP="008D5FC1">
            <w:pPr>
              <w:spacing w:after="20"/>
              <w:jc w:val="left"/>
              <w:rPr>
                <w:spacing w:val="20"/>
                <w:position w:val="6"/>
                <w:sz w:val="24"/>
                <w:szCs w:val="24"/>
              </w:rPr>
            </w:pPr>
            <w:r w:rsidRPr="00E12C6E">
              <w:rPr>
                <w:spacing w:val="20"/>
                <w:position w:val="6"/>
                <w:sz w:val="24"/>
                <w:szCs w:val="24"/>
              </w:rPr>
              <w:t>Department of Digital Business</w:t>
            </w:r>
          </w:p>
          <w:p w14:paraId="0A50160B" w14:textId="77777777" w:rsidR="00201B54" w:rsidRDefault="00201B54" w:rsidP="008D5FC1">
            <w:pPr>
              <w:spacing w:after="20"/>
              <w:jc w:val="left"/>
              <w:rPr>
                <w:b/>
                <w:bCs/>
                <w:spacing w:val="20"/>
                <w:position w:val="6"/>
                <w:sz w:val="24"/>
                <w:szCs w:val="24"/>
              </w:rPr>
            </w:pPr>
            <w:r w:rsidRPr="00E12C6E">
              <w:rPr>
                <w:b/>
                <w:bCs/>
                <w:spacing w:val="20"/>
                <w:position w:val="6"/>
                <w:sz w:val="24"/>
                <w:szCs w:val="24"/>
              </w:rPr>
              <w:t>Journal of Artificial Intelligence and Digital Business</w:t>
            </w:r>
            <w:r>
              <w:rPr>
                <w:b/>
                <w:bCs/>
                <w:spacing w:val="20"/>
                <w:position w:val="6"/>
                <w:sz w:val="24"/>
                <w:szCs w:val="24"/>
              </w:rPr>
              <w:t xml:space="preserve"> (RIGGS)</w:t>
            </w:r>
          </w:p>
          <w:p w14:paraId="3D6A4E55" w14:textId="77777777" w:rsidR="00201B54" w:rsidRDefault="00201B54" w:rsidP="008D5FC1">
            <w:pPr>
              <w:spacing w:after="20"/>
              <w:jc w:val="left"/>
              <w:rPr>
                <w:spacing w:val="20"/>
                <w:position w:val="6"/>
                <w:sz w:val="24"/>
                <w:szCs w:val="24"/>
              </w:rPr>
            </w:pPr>
            <w:r w:rsidRPr="00E12C6E">
              <w:rPr>
                <w:spacing w:val="20"/>
                <w:position w:val="6"/>
                <w:sz w:val="24"/>
                <w:szCs w:val="24"/>
              </w:rPr>
              <w:t xml:space="preserve">Homepage: </w:t>
            </w:r>
            <w:hyperlink r:id="rId8" w:history="1">
              <w:r w:rsidRPr="000B546A">
                <w:rPr>
                  <w:rStyle w:val="Hyperlink"/>
                  <w:spacing w:val="20"/>
                  <w:position w:val="6"/>
                  <w:sz w:val="24"/>
                  <w:szCs w:val="24"/>
                </w:rPr>
                <w:t>https://journal.ilmudata.co.id/index.php/RIGGS</w:t>
              </w:r>
            </w:hyperlink>
          </w:p>
          <w:p w14:paraId="32D1DE4C" w14:textId="0B027535" w:rsidR="005968AF" w:rsidRDefault="002C1AA0" w:rsidP="008D5FC1">
            <w:pPr>
              <w:spacing w:after="20"/>
              <w:jc w:val="left"/>
              <w:rPr>
                <w:spacing w:val="20"/>
                <w:position w:val="6"/>
                <w:sz w:val="24"/>
                <w:szCs w:val="24"/>
              </w:rPr>
            </w:pPr>
            <w:r w:rsidRPr="002C1AA0">
              <w:rPr>
                <w:spacing w:val="20"/>
                <w:position w:val="6"/>
                <w:sz w:val="24"/>
                <w:szCs w:val="24"/>
              </w:rPr>
              <w:t xml:space="preserve">Vol. </w:t>
            </w:r>
            <w:r w:rsidR="00540308" w:rsidRPr="00507FAD">
              <w:rPr>
                <w:spacing w:val="20"/>
                <w:position w:val="6"/>
                <w:sz w:val="24"/>
                <w:szCs w:val="24"/>
              </w:rPr>
              <w:t>5 No. 2 (2026</w:t>
            </w:r>
            <w:r w:rsidRPr="002C1AA0">
              <w:rPr>
                <w:spacing w:val="20"/>
                <w:position w:val="6"/>
                <w:sz w:val="24"/>
                <w:szCs w:val="24"/>
              </w:rPr>
              <w:t>)</w:t>
            </w:r>
            <w:r>
              <w:rPr>
                <w:spacing w:val="20"/>
                <w:position w:val="6"/>
                <w:sz w:val="24"/>
                <w:szCs w:val="24"/>
              </w:rPr>
              <w:t xml:space="preserve"> </w:t>
            </w:r>
            <w:r w:rsidR="005968AF" w:rsidRPr="005968AF">
              <w:rPr>
                <w:spacing w:val="20"/>
                <w:position w:val="6"/>
                <w:sz w:val="24"/>
                <w:szCs w:val="24"/>
              </w:rPr>
              <w:t xml:space="preserve">pp: </w:t>
            </w:r>
            <w:r w:rsidR="00540308" w:rsidRPr="00540308">
              <w:rPr>
                <w:spacing w:val="20"/>
                <w:position w:val="6"/>
                <w:sz w:val="24"/>
                <w:szCs w:val="24"/>
              </w:rPr>
              <w:t>15479</w:t>
            </w:r>
            <w:r w:rsidR="005968AF" w:rsidRPr="005968AF">
              <w:rPr>
                <w:spacing w:val="20"/>
                <w:position w:val="6"/>
                <w:sz w:val="24"/>
                <w:szCs w:val="24"/>
              </w:rPr>
              <w:t>-</w:t>
            </w:r>
            <w:r w:rsidR="00540308" w:rsidRPr="00540308">
              <w:rPr>
                <w:spacing w:val="20"/>
                <w:position w:val="6"/>
                <w:sz w:val="24"/>
                <w:szCs w:val="24"/>
              </w:rPr>
              <w:t>154</w:t>
            </w:r>
            <w:r w:rsidR="00540308">
              <w:rPr>
                <w:spacing w:val="20"/>
                <w:position w:val="6"/>
                <w:sz w:val="24"/>
                <w:szCs w:val="24"/>
              </w:rPr>
              <w:t>87</w:t>
            </w:r>
          </w:p>
          <w:p w14:paraId="23A01938" w14:textId="7E69904D" w:rsidR="00201B54" w:rsidRPr="00E12C6E" w:rsidRDefault="00201B54" w:rsidP="008D5FC1">
            <w:pPr>
              <w:spacing w:after="20"/>
              <w:jc w:val="left"/>
              <w:rPr>
                <w:spacing w:val="20"/>
                <w:position w:val="6"/>
                <w:sz w:val="24"/>
                <w:szCs w:val="24"/>
              </w:rPr>
            </w:pPr>
            <w:r w:rsidRPr="00F2027F">
              <w:rPr>
                <w:spacing w:val="20"/>
                <w:position w:val="6"/>
                <w:sz w:val="24"/>
                <w:szCs w:val="24"/>
              </w:rPr>
              <w:t>P-ISSN: 2963-9298</w:t>
            </w:r>
            <w:r>
              <w:rPr>
                <w:spacing w:val="20"/>
                <w:position w:val="6"/>
                <w:sz w:val="24"/>
                <w:szCs w:val="24"/>
              </w:rPr>
              <w:t xml:space="preserve">, </w:t>
            </w:r>
            <w:r w:rsidRPr="00F2027F">
              <w:rPr>
                <w:spacing w:val="20"/>
                <w:position w:val="6"/>
                <w:sz w:val="24"/>
                <w:szCs w:val="24"/>
              </w:rPr>
              <w:t>e-ISSN: 2963-914X</w:t>
            </w:r>
          </w:p>
        </w:tc>
      </w:tr>
    </w:tbl>
    <w:p w14:paraId="4BAC7D43" w14:textId="1EDD3835" w:rsidR="00BC1510" w:rsidRPr="00F94CFD" w:rsidRDefault="00F94CFD" w:rsidP="00ED2009">
      <w:pPr>
        <w:pStyle w:val="Subtitle"/>
        <w:spacing w:before="240"/>
        <w:rPr>
          <w:b w:val="0"/>
          <w:bCs/>
          <w:lang w:val="id-ID"/>
        </w:rPr>
      </w:pPr>
      <w:r w:rsidRPr="00F94CFD">
        <w:rPr>
          <w:b w:val="0"/>
          <w:bCs/>
          <w:lang w:val="sv-SE"/>
        </w:rPr>
        <w:t>Transformasi Komunikasi di Era Artificial Intelligence (AI): Peluang dan Tantangan dalam Interaksi Digital</w:t>
      </w:r>
    </w:p>
    <w:p w14:paraId="5C27C413" w14:textId="11A3FEC5" w:rsidR="00BC1510" w:rsidRPr="00ED2009" w:rsidRDefault="00A51514" w:rsidP="008B3936">
      <w:pPr>
        <w:pStyle w:val="Subtitle"/>
        <w:spacing w:after="0"/>
        <w:rPr>
          <w:rStyle w:val="SubtleEmphasis"/>
          <w:b w:val="0"/>
          <w:sz w:val="20"/>
          <w:szCs w:val="20"/>
        </w:rPr>
      </w:pPr>
      <w:r w:rsidRPr="00ED2009">
        <w:rPr>
          <w:rStyle w:val="SubtleEmphasis"/>
          <w:b w:val="0"/>
          <w:sz w:val="20"/>
          <w:szCs w:val="20"/>
        </w:rPr>
        <w:t xml:space="preserve">St </w:t>
      </w:r>
      <w:proofErr w:type="spellStart"/>
      <w:r w:rsidRPr="00ED2009">
        <w:rPr>
          <w:rStyle w:val="SubtleEmphasis"/>
          <w:b w:val="0"/>
          <w:sz w:val="20"/>
          <w:szCs w:val="20"/>
        </w:rPr>
        <w:t>Maisyirah</w:t>
      </w:r>
      <w:proofErr w:type="spellEnd"/>
      <w:r w:rsidRPr="00ED2009">
        <w:rPr>
          <w:rStyle w:val="SubtleEmphasis"/>
          <w:b w:val="0"/>
          <w:sz w:val="20"/>
          <w:szCs w:val="20"/>
        </w:rPr>
        <w:t xml:space="preserve"> </w:t>
      </w:r>
      <w:proofErr w:type="spellStart"/>
      <w:r w:rsidRPr="00ED2009">
        <w:rPr>
          <w:rStyle w:val="SubtleEmphasis"/>
          <w:b w:val="0"/>
          <w:sz w:val="20"/>
          <w:szCs w:val="20"/>
        </w:rPr>
        <w:t>Hasanah</w:t>
      </w:r>
      <w:proofErr w:type="spellEnd"/>
      <w:r w:rsidR="00ED2009">
        <w:rPr>
          <w:rStyle w:val="SubtleEmphasis"/>
          <w:b w:val="0"/>
          <w:sz w:val="20"/>
          <w:szCs w:val="20"/>
        </w:rPr>
        <w:t>,</w:t>
      </w:r>
      <w:r w:rsidRPr="00ED2009">
        <w:rPr>
          <w:rStyle w:val="SubtleEmphasis"/>
          <w:b w:val="0"/>
          <w:sz w:val="20"/>
          <w:szCs w:val="20"/>
        </w:rPr>
        <w:t xml:space="preserve"> </w:t>
      </w:r>
      <w:proofErr w:type="spellStart"/>
      <w:r w:rsidRPr="00ED2009">
        <w:rPr>
          <w:rStyle w:val="SubtleEmphasis"/>
          <w:b w:val="0"/>
          <w:sz w:val="20"/>
          <w:szCs w:val="20"/>
        </w:rPr>
        <w:t>Jeanny</w:t>
      </w:r>
      <w:proofErr w:type="spellEnd"/>
      <w:r w:rsidRPr="00ED2009">
        <w:rPr>
          <w:rStyle w:val="SubtleEmphasis"/>
          <w:b w:val="0"/>
          <w:sz w:val="20"/>
          <w:szCs w:val="20"/>
        </w:rPr>
        <w:t xml:space="preserve"> Maria Fatimah, </w:t>
      </w:r>
      <w:r w:rsidRPr="00ED2009">
        <w:rPr>
          <w:rStyle w:val="SubtleEmphasis"/>
          <w:b w:val="0"/>
          <w:sz w:val="20"/>
          <w:szCs w:val="20"/>
          <w:lang w:val="id-ID"/>
        </w:rPr>
        <w:t>Arianto</w:t>
      </w:r>
      <w:r w:rsidR="00BC1510" w:rsidRPr="00ED2009">
        <w:rPr>
          <w:rStyle w:val="SubtleEmphasis"/>
          <w:b w:val="0"/>
          <w:sz w:val="20"/>
          <w:szCs w:val="20"/>
        </w:rPr>
        <w:t xml:space="preserve"> </w:t>
      </w:r>
    </w:p>
    <w:p w14:paraId="3B8163BA" w14:textId="201A499F" w:rsidR="00E175AF" w:rsidRPr="00ED2009" w:rsidRDefault="00E175AF" w:rsidP="00E175AF">
      <w:pPr>
        <w:pStyle w:val="Subtitle"/>
        <w:spacing w:after="0"/>
        <w:rPr>
          <w:rStyle w:val="SubtleEmphasis"/>
          <w:b w:val="0"/>
          <w:szCs w:val="18"/>
          <w:lang w:val="id-ID"/>
        </w:rPr>
      </w:pPr>
      <w:r w:rsidRPr="00ED2009">
        <w:rPr>
          <w:rStyle w:val="SubtleEmphasis"/>
          <w:b w:val="0"/>
          <w:szCs w:val="18"/>
          <w:lang w:val="id-ID"/>
        </w:rPr>
        <w:t>I</w:t>
      </w:r>
      <w:r w:rsidRPr="00ED2009">
        <w:rPr>
          <w:rStyle w:val="SubtleEmphasis"/>
          <w:b w:val="0"/>
          <w:szCs w:val="18"/>
          <w:lang w:val="sv-SE"/>
        </w:rPr>
        <w:t xml:space="preserve">lmu Komunikasi, Ilmu Sosial Dan Ilmu Politik, Universitas Hasanuddin  </w:t>
      </w:r>
    </w:p>
    <w:p w14:paraId="4A58ADC7" w14:textId="7415FA8F" w:rsidR="00E175AF" w:rsidRPr="00ED2009" w:rsidRDefault="00ED2009" w:rsidP="00ED2009">
      <w:pPr>
        <w:pStyle w:val="Subtitle"/>
        <w:rPr>
          <w:b w:val="0"/>
          <w:i/>
          <w:iCs/>
          <w:sz w:val="18"/>
          <w:szCs w:val="18"/>
          <w:lang w:val="id-ID"/>
        </w:rPr>
      </w:pPr>
      <w:hyperlink r:id="rId9" w:history="1">
        <w:r w:rsidRPr="00FD671B">
          <w:rPr>
            <w:rStyle w:val="Hyperlink"/>
            <w:b w:val="0"/>
            <w:sz w:val="18"/>
            <w:szCs w:val="18"/>
          </w:rPr>
          <w:t>sitimaisyirahhasanah@gmail.com</w:t>
        </w:r>
      </w:hyperlink>
      <w:r>
        <w:rPr>
          <w:rStyle w:val="SubtleEmphasis"/>
          <w:b w:val="0"/>
          <w:szCs w:val="18"/>
        </w:rPr>
        <w:t xml:space="preserve"> </w:t>
      </w:r>
    </w:p>
    <w:p w14:paraId="163AE2A4" w14:textId="77777777" w:rsidR="00BC1510" w:rsidRPr="00BC1510" w:rsidRDefault="00BC1510" w:rsidP="00ED2009">
      <w:pPr>
        <w:pStyle w:val="Heading1"/>
        <w:spacing w:after="0"/>
        <w:rPr>
          <w:i/>
          <w:iCs/>
          <w:lang w:val="sv-SE"/>
        </w:rPr>
      </w:pPr>
      <w:r w:rsidRPr="00BC1510">
        <w:rPr>
          <w:i/>
          <w:iCs/>
          <w:lang w:val="sv-SE"/>
        </w:rPr>
        <w:t xml:space="preserve">Abstrak </w:t>
      </w:r>
    </w:p>
    <w:p w14:paraId="6C156207" w14:textId="137F7437" w:rsidR="00BC1510" w:rsidRPr="00ED2009" w:rsidRDefault="00A51514" w:rsidP="00ED2009">
      <w:pPr>
        <w:spacing w:before="240" w:after="0"/>
        <w:rPr>
          <w:i/>
          <w:iCs/>
          <w:sz w:val="18"/>
          <w:szCs w:val="18"/>
          <w:lang w:val="sv-SE"/>
        </w:rPr>
      </w:pPr>
      <w:r w:rsidRPr="00ED2009">
        <w:rPr>
          <w:i/>
          <w:iCs/>
          <w:sz w:val="18"/>
          <w:szCs w:val="18"/>
          <w:lang w:val="sv-SE"/>
        </w:rPr>
        <w:t>Perkembangan Artificial Intelligence (AI) telah menghadirkan perubahan mendasar dalam praktik komunikasi modern. Teknologi ini tidak hanya berfungsi sebagai alat bantu pengolahan informasi, tetapi juga menjadi aktor digital yang mampu menghasilkan pesan, merespons percakapan, menganalisis perilaku pengguna, serta memfasilitasi interaksi secara real time. Fenomena tersebut memunculkan dinamika baru dalam hubungan antara manusia dan teknologi yang memengaruhi pola komunikasi interpersonal, komunikasi organisasi, komunikasi massa, hingga komunikasi digital. Penelitian ini bertujuan untuk mengkaji transformasi komunikasi yang dipengaruhi oleh perkembangan AI serta menganalisis berbagai peluang dan tantangan yang muncul dalam penggunaannya. Metode yang digunakan adalah studi literatur dengan pendekatan kualitatif melalui penelaahan berbagai artikel ilmiah, buku, laporan penelitian, dan dokumen akademik yang relevan dengan tema komunikasi dan kecerdasan buatan. Hasil kajian menunjukkan bahwa AI mampu meningkatkan efisiensi komunikasi melalui otomatisasi layanan, personalisasi pesan, analisis data komunikasi, serta pengembangan sistem interaksi berbasis chatbot dan asisten virtual. Pada saat yang sama, penggunaan AI memunculkan persoalan etika yang berkaitan dengan privasi data, akurasi informasi, transparansi algoritma, manipulasi opini publik, dan potensi berkurangnya kualitas interaksi antarmanusia. Komunikasi berbasis AI menuntut kemampuan literasi digital yang lebih tinggi agar masyarakat mampu memanfaatkan teknologi secara kritis dan bertanggung jawab. Kajian ini menegaskan bahwa keberhasilan integrasi AI dalam komunikasi tidak hanya ditentukan oleh kecanggihan teknologi, tetapi juga oleh kemampuan manusia dalam menjaga nilai-nilai etika, kepercayaan, dan kemanusiaan dalam setiap proses komunikasi.</w:t>
      </w:r>
      <w:r w:rsidR="00BC1510" w:rsidRPr="00ED2009">
        <w:rPr>
          <w:i/>
          <w:iCs/>
          <w:sz w:val="18"/>
          <w:szCs w:val="18"/>
          <w:lang w:val="sv-SE"/>
        </w:rPr>
        <w:t>.</w:t>
      </w:r>
    </w:p>
    <w:p w14:paraId="500BA80C" w14:textId="3AFAFAE9" w:rsidR="00BC1510" w:rsidRPr="00ED2009" w:rsidRDefault="00BC1510" w:rsidP="00ED2009">
      <w:pPr>
        <w:spacing w:before="240"/>
        <w:rPr>
          <w:i/>
          <w:iCs/>
          <w:sz w:val="18"/>
          <w:szCs w:val="18"/>
          <w:lang w:val="sv-SE"/>
        </w:rPr>
      </w:pPr>
      <w:r w:rsidRPr="00ED2009">
        <w:rPr>
          <w:rStyle w:val="SubtleEmphasis"/>
          <w:i/>
          <w:szCs w:val="18"/>
          <w:lang w:val="sv-SE"/>
        </w:rPr>
        <w:t>Kata kunci:</w:t>
      </w:r>
      <w:r w:rsidRPr="00ED2009">
        <w:rPr>
          <w:i/>
          <w:iCs/>
          <w:sz w:val="18"/>
          <w:szCs w:val="18"/>
          <w:lang w:val="sv-SE"/>
        </w:rPr>
        <w:t xml:space="preserve"> </w:t>
      </w:r>
      <w:r w:rsidR="00A51514" w:rsidRPr="00ED2009">
        <w:rPr>
          <w:i/>
          <w:iCs/>
          <w:sz w:val="18"/>
          <w:szCs w:val="18"/>
          <w:lang w:val="sv-SE"/>
        </w:rPr>
        <w:t>Artificial Intelligence</w:t>
      </w:r>
      <w:r w:rsidR="00ED2009" w:rsidRPr="00ED2009">
        <w:rPr>
          <w:i/>
          <w:iCs/>
          <w:sz w:val="18"/>
          <w:szCs w:val="18"/>
          <w:lang w:val="sv-SE"/>
        </w:rPr>
        <w:t>, Komunikasi Digital, Interaksi Manusia, Chatbot, Etika Komunik</w:t>
      </w:r>
      <w:r w:rsidR="00A51514" w:rsidRPr="00ED2009">
        <w:rPr>
          <w:i/>
          <w:iCs/>
          <w:sz w:val="18"/>
          <w:szCs w:val="18"/>
          <w:lang w:val="sv-SE"/>
        </w:rPr>
        <w:t>asi</w:t>
      </w:r>
    </w:p>
    <w:p w14:paraId="6A3AA189" w14:textId="77777777" w:rsidR="00BC1510" w:rsidRPr="00ED2009" w:rsidRDefault="00BC1510" w:rsidP="00ED2009">
      <w:pPr>
        <w:spacing w:before="240"/>
        <w:rPr>
          <w:b/>
          <w:bCs/>
          <w:sz w:val="18"/>
          <w:szCs w:val="18"/>
          <w:lang w:val="sv-SE"/>
        </w:rPr>
        <w:sectPr w:rsidR="00BC1510" w:rsidRPr="00ED2009" w:rsidSect="00540308">
          <w:headerReference w:type="default" r:id="rId10"/>
          <w:footerReference w:type="default" r:id="rId11"/>
          <w:footerReference w:type="first" r:id="rId12"/>
          <w:pgSz w:w="11906" w:h="16838" w:code="9"/>
          <w:pgMar w:top="1418" w:right="1418" w:bottom="1418" w:left="1418" w:header="709" w:footer="709" w:gutter="0"/>
          <w:pgNumType w:start="15479"/>
          <w:cols w:space="720"/>
          <w:titlePg/>
          <w:docGrid w:linePitch="360"/>
        </w:sectPr>
      </w:pPr>
    </w:p>
    <w:p w14:paraId="6653E20E" w14:textId="66C0629A" w:rsidR="00BC1510" w:rsidRPr="00ED2009" w:rsidRDefault="00BC1510" w:rsidP="00ED2009">
      <w:pPr>
        <w:pStyle w:val="ListParagraph"/>
        <w:numPr>
          <w:ilvl w:val="0"/>
          <w:numId w:val="9"/>
        </w:numPr>
        <w:tabs>
          <w:tab w:val="clear" w:pos="720"/>
        </w:tabs>
        <w:spacing w:before="240"/>
        <w:ind w:left="284" w:hanging="284"/>
        <w:rPr>
          <w:rFonts w:eastAsia="SimSun"/>
          <w:b/>
          <w:bCs/>
          <w:szCs w:val="20"/>
        </w:rPr>
      </w:pPr>
      <w:proofErr w:type="spellStart"/>
      <w:r w:rsidRPr="00ED2009">
        <w:rPr>
          <w:rFonts w:eastAsia="SimSun"/>
          <w:b/>
          <w:bCs/>
          <w:szCs w:val="20"/>
        </w:rPr>
        <w:t>Latar</w:t>
      </w:r>
      <w:proofErr w:type="spellEnd"/>
      <w:r w:rsidRPr="00ED2009">
        <w:rPr>
          <w:rFonts w:eastAsia="SimSun"/>
          <w:b/>
          <w:bCs/>
          <w:szCs w:val="20"/>
        </w:rPr>
        <w:t xml:space="preserve"> </w:t>
      </w:r>
      <w:proofErr w:type="spellStart"/>
      <w:r w:rsidRPr="00ED2009">
        <w:rPr>
          <w:rFonts w:eastAsia="SimSun"/>
          <w:b/>
          <w:bCs/>
          <w:szCs w:val="20"/>
        </w:rPr>
        <w:t>Belakang</w:t>
      </w:r>
      <w:proofErr w:type="spellEnd"/>
    </w:p>
    <w:p w14:paraId="4B11DE99" w14:textId="68853AE3" w:rsidR="00A51514" w:rsidRPr="00A51514" w:rsidRDefault="00A51514" w:rsidP="00ED2009">
      <w:pPr>
        <w:rPr>
          <w:bCs/>
          <w:color w:val="000000"/>
          <w:szCs w:val="20"/>
          <w:lang w:val="id-ID"/>
        </w:rPr>
      </w:pPr>
      <w:r w:rsidRPr="00A51514">
        <w:rPr>
          <w:bCs/>
          <w:color w:val="000000"/>
          <w:szCs w:val="20"/>
          <w:lang w:val="sv-SE"/>
        </w:rPr>
        <w:t>Perkembangan teknologi informasi telah mendorong lahirnya berbagai inovasi yang mengubah cara manusia berkomunikasi. Salah satu inovasi yang memperoleh perhatian besar dalam beberapa tahun terakhir adalah Artificial Intelligence (AI). Teknologi ini memungkinkan sistem komputer melakukan berbagai tugas yang sebelumnya memerlukan kemampuan kognitif manusia, seperti memahami bahasa, menganalisis informasi, mengenali pola komunikasi, dan menghasilkan respons secara otomatis. Kehadiran AI telah mengubah karakter komunikasi dari proses yang sepenuhnya dilakukan manusia menjadi interaksi yang melibatkan si</w:t>
      </w:r>
      <w:r>
        <w:rPr>
          <w:bCs/>
          <w:color w:val="000000"/>
          <w:szCs w:val="20"/>
          <w:lang w:val="sv-SE"/>
        </w:rPr>
        <w:t>stem cerdas berbasis algoritma.</w:t>
      </w:r>
      <w:r w:rsidR="001B206C">
        <w:rPr>
          <w:bCs/>
          <w:color w:val="000000"/>
          <w:szCs w:val="20"/>
          <w:lang w:val="sv-SE"/>
        </w:rPr>
        <w:fldChar w:fldCharType="begin"/>
      </w:r>
      <w:r w:rsidR="001B206C">
        <w:rPr>
          <w:bCs/>
          <w:color w:val="000000"/>
          <w:szCs w:val="20"/>
          <w:lang w:val="sv-SE"/>
        </w:rPr>
        <w:instrText xml:space="preserve"> ADDIN ZOTERO_ITEM CSL_CITATION {"citationID":"irVpSSLV","properties":{"formattedCitation":"(Alya Nurayu Sulisman &amp; Titi Stiawati, 2024)","plainCitation":"(Alya Nurayu Sulisman &amp; Titi Stiawati, 2024)","noteIndex":0},"citationItems":[{"id":19521,"uris":["http://zotero.org/users/local/Su47e3GH/items/RVWXLZH4"],"itemData":{"id":19521,"type":"article-journal","abstract":"This article explores the utilization of Artificial Intelligence (AI) as a tool for enhancing efficiency in public communication within the BANI era (Brittle, Anxious, Nonlinear, Incomprehensible). The aim of this research is to investigate how AI can improve the effectiveness of public communication amidst uncertainty and complexity. The research employs a descriptive qualitative approach with a literature review, analyzing data from relevant journal articles, books, and case studies. The study finds that AI plays a crucial role in addressing system fragility through misinformation detection, reducing public anxiety by providing personalized and responsive information, and managing uncertainty and complexity through predictive analysis and data simplification. The results indicate that AI can enhance the efficiency and clarity of public communication but must be complemented by stringent regulations and ethical considerations to ensure responsible use. With the right approach, AI can be an effective tool in improving public communication in this challenging era.","container-title":"Konstitusi : Jurnal Hukum, Administrasi Publik, dan Ilmu Komunikasi","DOI":"10.62383/konstitusi.v1i4.183","ISSN":"3063-4040, 3063-3877","issue":"4","journalAbbreviation":"Konstitusi","language":"id","license":"https://creativecommons.org/licenses/by-sa/4.0","page":"170-177","source":"DOI.org (Crossref)","title":"Analisis Pemanfaatan Artificial Intelligence sebagai Sarana Efisiensi Komunikasi Publik di Era BANI","volume":"1","author":[{"literal":"Alya Nurayu Sulisman"},{"literal":"Titi Stiawati"}],"issued":{"date-parts":[["2024",10,9]]}}}],"schema":"https://github.com/citation-style-language/schema/raw/master/csl-citation.json"} </w:instrText>
      </w:r>
      <w:r w:rsidR="001B206C">
        <w:rPr>
          <w:bCs/>
          <w:color w:val="000000"/>
          <w:szCs w:val="20"/>
          <w:lang w:val="sv-SE"/>
        </w:rPr>
        <w:fldChar w:fldCharType="separate"/>
      </w:r>
      <w:r w:rsidR="001B206C" w:rsidRPr="001B206C">
        <w:t>(Alya Nurayu Sulisman &amp; Titi Stiawati, 2024)</w:t>
      </w:r>
      <w:r w:rsidR="001B206C">
        <w:rPr>
          <w:bCs/>
          <w:color w:val="000000"/>
          <w:szCs w:val="20"/>
          <w:lang w:val="sv-SE"/>
        </w:rPr>
        <w:fldChar w:fldCharType="end"/>
      </w:r>
    </w:p>
    <w:p w14:paraId="0D738444" w14:textId="3C4F0F18" w:rsidR="00A51514" w:rsidRPr="00A51514" w:rsidRDefault="00A51514" w:rsidP="00ED2009">
      <w:pPr>
        <w:rPr>
          <w:bCs/>
          <w:color w:val="000000"/>
          <w:szCs w:val="20"/>
          <w:lang w:val="id-ID"/>
        </w:rPr>
      </w:pPr>
      <w:r w:rsidRPr="00A51514">
        <w:rPr>
          <w:bCs/>
          <w:color w:val="000000"/>
          <w:szCs w:val="20"/>
          <w:lang w:val="sv-SE"/>
        </w:rPr>
        <w:t>Komunikasi merupakan aktivitas fundamental dalam kehidupan sosial karena menjadi sarana pertukaran informasi, gagasan, nilai, dan pengalaman antarmanusia. Perubahan teknologi selalu memengaruhi bentuk dan pola komunikasi yang berkembang dalam masyarakat. Pada era digital, AI hadir sebagai teknologi yang mempercepat arus informasi sekaligus memperluas jangkauan komunikasi. Sistem chatbot, asisten virtual, mesin penerjemah otomatis, serta algoritma media sosial menjadi contoh implementasi AI yang semakin dekat dengan kehidupan</w:t>
      </w:r>
      <w:r>
        <w:rPr>
          <w:bCs/>
          <w:color w:val="000000"/>
          <w:szCs w:val="20"/>
          <w:lang w:val="sv-SE"/>
        </w:rPr>
        <w:t xml:space="preserve"> sehari-hari masyarakat modern.</w:t>
      </w:r>
      <w:r w:rsidR="00624F90" w:rsidRPr="00A51514">
        <w:rPr>
          <w:bCs/>
          <w:color w:val="000000"/>
          <w:szCs w:val="20"/>
          <w:lang w:val="id-ID"/>
        </w:rPr>
        <w:t xml:space="preserve"> </w:t>
      </w:r>
    </w:p>
    <w:p w14:paraId="2DFE3BE4" w14:textId="29645BCD" w:rsidR="00A51514" w:rsidRPr="00A51514" w:rsidRDefault="00A51514" w:rsidP="00ED2009">
      <w:pPr>
        <w:rPr>
          <w:bCs/>
          <w:color w:val="000000"/>
          <w:szCs w:val="20"/>
          <w:lang w:val="id-ID"/>
        </w:rPr>
      </w:pPr>
      <w:r w:rsidRPr="00A51514">
        <w:rPr>
          <w:bCs/>
          <w:color w:val="000000"/>
          <w:szCs w:val="20"/>
          <w:lang w:val="sv-SE"/>
        </w:rPr>
        <w:t>Pemanfaatan AI dalam komunikasi memberikan berbagai keuntungan yang signifikan. Organisasi dapat meningkatkan efektivitas pelayanan melalui sistem respons otomatis yang mampu melayani pengguna selama dua puluh empat jam. Media massa memanfaatkan AI untuk menganalisis tren informasi dan perilaku audiens secara cepat.</w:t>
      </w:r>
      <w:r w:rsidR="00624F90">
        <w:rPr>
          <w:bCs/>
          <w:color w:val="000000"/>
          <w:szCs w:val="20"/>
          <w:lang w:val="sv-SE"/>
        </w:rPr>
        <w:fldChar w:fldCharType="begin"/>
      </w:r>
      <w:r w:rsidR="00624F90">
        <w:rPr>
          <w:bCs/>
          <w:color w:val="000000"/>
          <w:szCs w:val="20"/>
          <w:lang w:val="sv-SE"/>
        </w:rPr>
        <w:instrText xml:space="preserve"> ADDIN ZOTERO_ITEM CSL_CITATION {"citationID":"xiokjiq5","properties":{"formattedCitation":"(Br.Sinulingga &amp; Nasution, 2024)","plainCitation":"(Br.Sinulingga &amp; Nasution, 2024)","noteIndex":0},"citationItems":[{"id":19501,"uris":["http://zotero.org/users/local/Su47e3GH/items/4V8JU9W2"],"itemData":{"id":19501,"type":"article-journal","abstract":"Abstrak. Technology has become an integral part of human life, aiming to enhance efficiency and effectiveness. Modern businesses also operate within a digital environment that connects individuals and organizations. The digital world is a global phenomenon, fully driven and supported by new technologies. Digitally and fundamentally, the millennial generation must be able to utilize digital technology, have the tools and infrastructure to leverage it, and effectively use social media as a marketing tool for their companies.The approach taken in composing this article involves carefully gathering information from reputable national publications and employing a qualitative research approach. The purpose of this analysis is to identify the challenges and opportunities arising from the rapid innovation in ICT and to explore how future developments are likely to shape global society. The main challenges include the significant digital divide between developed and developing regions, concerns over data security and privacy, and the need to strengthen the workforce’s readiness for digital transformation.On the other hand, ICT advancements present substantial opportunities for the future. Technologies like artificial intelligence (AI), the Internet of Things (IoT), and blockchain enable the creation of new innovations, accelerate digital transformation processes, and enhance operational efficiency across various industries. Moreover, these technologies have great potential to support the growth of the digital economy, create new job opportunities, and improve people’s quality of life.","container-title":"JURNAL ILMIAH EKONOMI DAN MANAJEMEN","DOI":"10.61722/jiem.v2i12.3018","ISSN":"3025-7859, 3025-7972","issue":"12","journalAbbreviation":"JIEM","language":"id","license":"https://creativecommons.org/licenses/by-sa/4.0","page":"25-35","source":"DOI.org (Crossref)","title":"ANALYSIS OF CHALLENGES AND OPPORTUNITIES IN THE DEVELOPMENT OF INFORMATION AND COMMUNICATION TECHNOLOGY IN THE DIGITAL ERA: FUTURE PERSPECTIVE","title-short":"ANALYSIS OF CHALLENGES AND OPPORTUNITIES IN THE DEVELOPMENT OF INFORMATION AND COMMUNICATION TECHNOLOGY IN THE DIGITAL ERA","volume":"2","author":[{"family":"Br.Sinulingga","given":"Sadepa Putri"},{"family":"Nasution","given":"Muhammad Irwan Padli"}],"issued":{"date-parts":[["2024",12,2]]}}}],"schema":"https://github.com/citation-style-language/schema/raw/master/csl-citation.json"} </w:instrText>
      </w:r>
      <w:r w:rsidR="00624F90">
        <w:rPr>
          <w:bCs/>
          <w:color w:val="000000"/>
          <w:szCs w:val="20"/>
          <w:lang w:val="sv-SE"/>
        </w:rPr>
        <w:fldChar w:fldCharType="separate"/>
      </w:r>
      <w:r w:rsidR="00624F90" w:rsidRPr="00624F90">
        <w:t>(</w:t>
      </w:r>
      <w:proofErr w:type="gramStart"/>
      <w:r w:rsidR="00624F90" w:rsidRPr="00624F90">
        <w:t>Br.Sinulingga</w:t>
      </w:r>
      <w:proofErr w:type="gramEnd"/>
      <w:r w:rsidR="00624F90" w:rsidRPr="00624F90">
        <w:t xml:space="preserve"> &amp; Nasution, 2024)</w:t>
      </w:r>
      <w:r w:rsidR="00624F90">
        <w:rPr>
          <w:bCs/>
          <w:color w:val="000000"/>
          <w:szCs w:val="20"/>
          <w:lang w:val="sv-SE"/>
        </w:rPr>
        <w:fldChar w:fldCharType="end"/>
      </w:r>
      <w:r w:rsidRPr="00A51514">
        <w:rPr>
          <w:bCs/>
          <w:color w:val="000000"/>
          <w:szCs w:val="20"/>
          <w:lang w:val="sv-SE"/>
        </w:rPr>
        <w:t xml:space="preserve"> Dunia pendidikan menggunakan AI untuk mendukung proses pembelajaran yang lebih interaktif dan personal. Kondisi tersebut menunjukkan bahwa AI telah menjadi bagian penting dalam ekosistem komunikasi kontemporer yang t</w:t>
      </w:r>
      <w:r>
        <w:rPr>
          <w:bCs/>
          <w:color w:val="000000"/>
          <w:szCs w:val="20"/>
          <w:lang w:val="sv-SE"/>
        </w:rPr>
        <w:t>erus berkembang secara dinamis.</w:t>
      </w:r>
    </w:p>
    <w:p w14:paraId="46D9317E" w14:textId="24480038" w:rsidR="00A51514" w:rsidRPr="00A51514" w:rsidRDefault="00A51514" w:rsidP="00ED2009">
      <w:pPr>
        <w:rPr>
          <w:bCs/>
          <w:color w:val="000000"/>
          <w:szCs w:val="20"/>
          <w:lang w:val="id-ID"/>
        </w:rPr>
      </w:pPr>
      <w:r>
        <w:rPr>
          <w:bCs/>
          <w:color w:val="000000"/>
          <w:szCs w:val="20"/>
          <w:lang w:val="id-ID"/>
        </w:rPr>
        <w:lastRenderedPageBreak/>
        <w:t>P</w:t>
      </w:r>
      <w:r w:rsidRPr="00A51514">
        <w:rPr>
          <w:bCs/>
          <w:color w:val="000000"/>
          <w:szCs w:val="20"/>
          <w:lang w:val="sv-SE"/>
        </w:rPr>
        <w:t>erkembangan AI juga memunculkan berbagai persoalan yang memerlukan perhatian serius. Kemampuan AI dalam menghasilkan teks, gambar, suara, dan video yang menyerupai karya manusia menimbulkan tantangan terkait keaslian informasi. Masyarakat menghadapi risiko penyebaran disinformasi, manipulasi opini publik, serta penggunaan data pribadi tanpa persetujuan yang memadai. Situasi ini memperlihatkan bahwa transformasi komunikasi tidak hanya membawa kemudahan, tetapi juga menghadirkan ko</w:t>
      </w:r>
      <w:r>
        <w:rPr>
          <w:bCs/>
          <w:color w:val="000000"/>
          <w:szCs w:val="20"/>
          <w:lang w:val="sv-SE"/>
        </w:rPr>
        <w:t>nsekuensi sosial yang kompleks</w:t>
      </w:r>
      <w:r w:rsidR="00624F90">
        <w:rPr>
          <w:bCs/>
          <w:color w:val="000000"/>
          <w:szCs w:val="20"/>
          <w:lang w:val="id-ID"/>
        </w:rPr>
        <w:t xml:space="preserve"> </w:t>
      </w:r>
      <w:r w:rsidR="00624F90">
        <w:rPr>
          <w:bCs/>
          <w:color w:val="000000"/>
          <w:szCs w:val="20"/>
          <w:lang w:val="id-ID"/>
        </w:rPr>
        <w:fldChar w:fldCharType="begin"/>
      </w:r>
      <w:r w:rsidR="00624F90">
        <w:rPr>
          <w:bCs/>
          <w:color w:val="000000"/>
          <w:szCs w:val="20"/>
          <w:lang w:val="id-ID"/>
        </w:rPr>
        <w:instrText xml:space="preserve"> ADDIN ZOTERO_ITEM CSL_CITATION {"citationID":"QYolbPzp","properties":{"formattedCitation":"(Mayasari &amp; Sudarmilah, 2025)","plainCitation":"(Mayasari &amp; Sudarmilah, 2025)","noteIndex":0},"citationItems":[{"id":19513,"uris":["http://zotero.org/users/local/Su47e3GH/items/MSXD7LKX"],"itemData":{"id":19513,"type":"article-journal","abstract":"The development of Artificial Intelligence (AI) in the era of Industry 5.0 has brought about significant transformations across various sectors, including education. AI presents great potential to enhance the quality of learning, but it also introduces complex challenges involving technological aspects, security, and human resource readiness. This article presents a study using a Systematic Literature Review (SLR) approach to explore three main topics: (1) the challenges of implementing AI in education during the Industry 5.0 era, (2) the forms of interaction between humans and machines, and (3) the potential for sustainable humanmachine relationships in education. The SLR method was employed to select and analyze relevant scientific literature, with the selection process based on the PRISMA protocol. The findings indicate that the main challenges include unequal access to technological infrastructure, limited number of competent educators, data security issues, and the need for adaptive curricula. Human-machine interaction has evolved from a one-way relationship to a complementary collaboration, supported by technologies such as AI, robotics, Extended Reality (XR), blockchain, and Digital Twin (DT). Meanwhile, the sustainability of human-machine relationships can be realized through synergy between inclusive education and technology, along with understanding and trust in AI systems. This review is expected to serve as a foundation for designing effective, ethical, and sustainable AI implementation strategies in the field of education.","container-title":"JIPI (Jurnal Ilmiah Penelitian dan Pembelajaran Informatika)","DOI":"10.29100/jipi.v10i4.8772","ISSN":"2540-8984","issue":"4","journalAbbreviation":"jipi. jurnal. ilmiah. penelitian. dan. pembelajaran. informatika.","language":"id","license":"http://creativecommons.org/licenses/by-sa/4.0","page":"3589-3703","source":"DOI.org (Crossref)","title":"Artificial Intelligence dalam Pendidikan Era Industri 5.0: Tantangan, Interaksi, dan Keberlanjutan","title-short":"Artificial Intelligence dalam Pendidikan Era Industri 5.0","volume":"10","author":[{"family":"Mayasari","given":"Andia Enggar"},{"family":"Sudarmilah","given":"Endah"}],"issued":{"date-parts":[["2025",11,24]]}}}],"schema":"https://github.com/citation-style-language/schema/raw/master/csl-citation.json"} </w:instrText>
      </w:r>
      <w:r w:rsidR="00624F90">
        <w:rPr>
          <w:bCs/>
          <w:color w:val="000000"/>
          <w:szCs w:val="20"/>
          <w:lang w:val="id-ID"/>
        </w:rPr>
        <w:fldChar w:fldCharType="separate"/>
      </w:r>
      <w:r w:rsidR="00624F90" w:rsidRPr="00624F90">
        <w:t>(Mayasari &amp; Sudarmilah, 2025)</w:t>
      </w:r>
      <w:r w:rsidR="00624F90">
        <w:rPr>
          <w:bCs/>
          <w:color w:val="000000"/>
          <w:szCs w:val="20"/>
          <w:lang w:val="id-ID"/>
        </w:rPr>
        <w:fldChar w:fldCharType="end"/>
      </w:r>
      <w:r>
        <w:rPr>
          <w:bCs/>
          <w:color w:val="000000"/>
          <w:szCs w:val="20"/>
          <w:lang w:val="sv-SE"/>
        </w:rPr>
        <w:t>.</w:t>
      </w:r>
    </w:p>
    <w:p w14:paraId="370A3F36" w14:textId="1DA0E672" w:rsidR="00A51514" w:rsidRPr="00A51514" w:rsidRDefault="00A51514" w:rsidP="00ED2009">
      <w:pPr>
        <w:rPr>
          <w:bCs/>
          <w:color w:val="000000"/>
          <w:szCs w:val="20"/>
          <w:lang w:val="id-ID"/>
        </w:rPr>
      </w:pPr>
      <w:r w:rsidRPr="00A51514">
        <w:rPr>
          <w:bCs/>
          <w:color w:val="000000"/>
          <w:szCs w:val="20"/>
          <w:lang w:val="sv-SE"/>
        </w:rPr>
        <w:t>Kajian mengenai komunikasi dan AI menjadi semakin relevan karena teknologi ini tidak lagi berfungsi sebagai alat pendukung komunikasi, melainkan mulai berperan sebagai partisipan aktif dalam proses pertukaran pesan. Interaksi manusia dengan mesin cerdas menciptakan bentuk komunikasi baru yang berbeda dari komunikasi tradisional. Fenomena tersebut memunculkan pertanyaan mengenai kualitas hubungan sosial, tingkat kepercayaan terhadap informasi, serta perubahan perilaku komunika</w:t>
      </w:r>
      <w:r>
        <w:rPr>
          <w:bCs/>
          <w:color w:val="000000"/>
          <w:szCs w:val="20"/>
          <w:lang w:val="sv-SE"/>
        </w:rPr>
        <w:t>si masyarakat pada era digital.</w:t>
      </w:r>
    </w:p>
    <w:p w14:paraId="23309605" w14:textId="1F27DAD4" w:rsidR="006802FA" w:rsidRPr="00671B10" w:rsidRDefault="00A51514" w:rsidP="00ED2009">
      <w:pPr>
        <w:rPr>
          <w:b/>
          <w:bCs/>
          <w:color w:val="FF0000"/>
          <w:szCs w:val="20"/>
          <w:lang w:val="id-ID"/>
        </w:rPr>
      </w:pPr>
      <w:r w:rsidRPr="00A51514">
        <w:rPr>
          <w:bCs/>
          <w:color w:val="000000"/>
          <w:szCs w:val="20"/>
          <w:lang w:val="sv-SE"/>
        </w:rPr>
        <w:t>Penelitian ini dilakukan untuk memahami bagaimana AI memengaruhi praktik komunikasi modern, peluang yang dihadirkan dalam berbagai sektor kehidupan, serta tantangan yang muncul akibat integrasi teknologi tersebut. Kajian ini diharapkan dapat memberikan kontribusi akademik dalam pengembangan ilmu komunikasi sekaligus menjadi referensi bagi masyarakat dan pemangku kepentingan dalam memanfaatkan AI secara bijaksana dan bertanggung jawab.</w:t>
      </w:r>
      <w:r w:rsidR="006802FA" w:rsidRPr="00FD5205">
        <w:rPr>
          <w:b/>
          <w:bCs/>
          <w:color w:val="FF0000"/>
          <w:szCs w:val="20"/>
        </w:rPr>
        <w:t>.</w:t>
      </w:r>
    </w:p>
    <w:p w14:paraId="19F807EC" w14:textId="77777777" w:rsidR="006802FA" w:rsidRPr="00ED2009" w:rsidRDefault="006802FA" w:rsidP="00ED2009">
      <w:pPr>
        <w:pStyle w:val="ListParagraph"/>
        <w:numPr>
          <w:ilvl w:val="0"/>
          <w:numId w:val="9"/>
        </w:numPr>
        <w:tabs>
          <w:tab w:val="clear" w:pos="720"/>
        </w:tabs>
        <w:spacing w:before="240"/>
        <w:ind w:left="284" w:hanging="284"/>
        <w:rPr>
          <w:rFonts w:eastAsia="SimSun"/>
          <w:b/>
          <w:bCs/>
          <w:szCs w:val="20"/>
        </w:rPr>
      </w:pPr>
      <w:proofErr w:type="spellStart"/>
      <w:r w:rsidRPr="00ED2009">
        <w:rPr>
          <w:rFonts w:eastAsia="SimSun"/>
          <w:b/>
          <w:bCs/>
          <w:szCs w:val="20"/>
        </w:rPr>
        <w:t>Metode</w:t>
      </w:r>
      <w:proofErr w:type="spellEnd"/>
      <w:r w:rsidRPr="00ED2009">
        <w:rPr>
          <w:rFonts w:eastAsia="SimSun"/>
          <w:b/>
          <w:bCs/>
          <w:szCs w:val="20"/>
        </w:rPr>
        <w:t xml:space="preserve"> </w:t>
      </w:r>
      <w:proofErr w:type="spellStart"/>
      <w:r w:rsidRPr="00ED2009">
        <w:rPr>
          <w:rFonts w:eastAsia="SimSun"/>
          <w:b/>
          <w:bCs/>
          <w:szCs w:val="20"/>
        </w:rPr>
        <w:t>Penelitian</w:t>
      </w:r>
      <w:proofErr w:type="spellEnd"/>
    </w:p>
    <w:p w14:paraId="766AD3FA" w14:textId="25E83AB3" w:rsidR="00A51514" w:rsidRPr="00A51514" w:rsidRDefault="00A51514" w:rsidP="00ED2009">
      <w:pPr>
        <w:rPr>
          <w:color w:val="000000"/>
          <w:szCs w:val="20"/>
          <w:lang w:val="id-ID"/>
        </w:rPr>
      </w:pPr>
      <w:bookmarkStart w:id="0" w:name="_Hlk67818453"/>
      <w:r w:rsidRPr="00A51514">
        <w:rPr>
          <w:color w:val="000000"/>
          <w:szCs w:val="20"/>
          <w:lang w:val="sv-SE"/>
        </w:rPr>
        <w:t>Penelitian ini menggunakan pendekatan kualitatif dengan metode studi literatur. Pendekatan tersebut dipilih karena memungkinkan peneliti melakukan eksplorasi mendalam terhadap berbagai konsep, teori, dan temuan penelitian yang berkaitan dengan komunikasi dan Artificial Intelligence. Data penelitian diperoleh melalui penelaahan artikel jurnal, buku akademik, prosiding konferensi, laporan penelitian, serta dokumen ilmiah lain yang relevan dengan fokus kajian. Proses pengumpulan data dilakukan secara sistematis melalui identifikasi sumber, seleksi literatur, pembacaan kritis, dan pengelompokan informa</w:t>
      </w:r>
      <w:r>
        <w:rPr>
          <w:color w:val="000000"/>
          <w:szCs w:val="20"/>
          <w:lang w:val="sv-SE"/>
        </w:rPr>
        <w:t>si berdasarkan tema penelitian</w:t>
      </w:r>
      <w:r w:rsidR="00624F90">
        <w:rPr>
          <w:color w:val="000000"/>
          <w:szCs w:val="20"/>
          <w:lang w:val="id-ID"/>
        </w:rPr>
        <w:t xml:space="preserve"> </w:t>
      </w:r>
      <w:r w:rsidR="00624F90">
        <w:rPr>
          <w:color w:val="000000"/>
          <w:szCs w:val="20"/>
          <w:lang w:val="id-ID"/>
        </w:rPr>
        <w:fldChar w:fldCharType="begin"/>
      </w:r>
      <w:r w:rsidR="00624F90">
        <w:rPr>
          <w:color w:val="000000"/>
          <w:szCs w:val="20"/>
          <w:lang w:val="id-ID"/>
        </w:rPr>
        <w:instrText xml:space="preserve"> ADDIN ZOTERO_ITEM CSL_CITATION {"citationID":"FIttUfrJ","properties":{"formattedCitation":"(Pramana et al., 2022)","plainCitation":"(Pramana et al., 2022)","noteIndex":0},"citationItems":[{"id":19512,"uris":["http://zotero.org/users/local/Su47e3GH/items/FKDJR58W"],"itemData":{"id":19512,"type":"article-journal","abstract":"The rapid development of information and communication technology has affected the social order of society. The phenomenon of the development of artificial intelligence (AI) has changed many aspects of human life. Content production using AI has changed the way humans communicate. This is increasingly evident at the level of interpersonal communication as the basis of human interaction as social beings. In line with the rapid development of AI, this is a challenge for communication studies in seeing the shifts that arise. Therefore, this article intends to explore how AI as a technological advancement can affect interpersonal communication by analyzing the role of AI as a communication facilitator through digital platforms of instant messaging, social media, and virtual assistants. Through a literature review using Elsevier and Google Scholar databases, printed and electronic books, and other supporting sources, this paper describes the evolution of interpersonal communication as part of the adaptation to changes in communication technology. Unlike its predecessor technologies that only act as communication channels, AI is a technology that can shift the role of communicators in interpersonal communication.","container-title":"Jurnal Ilmiah Dinamika Sosial","DOI":"10.38043/jids.v7i2.4909","ISSN":"2581-2424, 2597-3657","issue":"2","journalAbbreviation":"JIDS","language":"id","license":"https://creativecommons.org/licenses/by-nc/4.0","page":"214-225","source":"DOI.org (Crossref)","title":"BERADAPTASI DENGAN PERUBAHAN TEKNOLOGI: KECERDASAN BUATAN DAN EVOLUSI KOMUNIKASI INTERPERSONAL","title-short":"BERADAPTASI DENGAN PERUBAHAN TEKNOLOGI","volume":"7","author":[{"family":"Pramana","given":"Pramana"},{"family":"Priastuty","given":"Chairunnisa Widya"},{"family":"Utari","given":"Prahastiwi"},{"family":"Aziz","given":"Rifqi Abdul"},{"family":"Purwati","given":"Eli"}],"issued":{"date-parts":[["2022",8,25]]}}}],"schema":"https://github.com/citation-style-language/schema/raw/master/csl-citation.json"} </w:instrText>
      </w:r>
      <w:r w:rsidR="00624F90">
        <w:rPr>
          <w:color w:val="000000"/>
          <w:szCs w:val="20"/>
          <w:lang w:val="id-ID"/>
        </w:rPr>
        <w:fldChar w:fldCharType="separate"/>
      </w:r>
      <w:r w:rsidR="00624F90" w:rsidRPr="00624F90">
        <w:t>(Pramana et al., 2022)</w:t>
      </w:r>
      <w:r w:rsidR="00624F90">
        <w:rPr>
          <w:color w:val="000000"/>
          <w:szCs w:val="20"/>
          <w:lang w:val="id-ID"/>
        </w:rPr>
        <w:fldChar w:fldCharType="end"/>
      </w:r>
      <w:r>
        <w:rPr>
          <w:color w:val="000000"/>
          <w:szCs w:val="20"/>
          <w:lang w:val="sv-SE"/>
        </w:rPr>
        <w:t>.</w:t>
      </w:r>
    </w:p>
    <w:p w14:paraId="326B919B" w14:textId="77397A6B" w:rsidR="006802FA" w:rsidRPr="00624F90" w:rsidRDefault="00A51514" w:rsidP="00ED2009">
      <w:pPr>
        <w:rPr>
          <w:color w:val="000000"/>
          <w:szCs w:val="20"/>
          <w:lang w:val="id-ID"/>
        </w:rPr>
      </w:pPr>
      <w:r w:rsidRPr="00A51514">
        <w:rPr>
          <w:color w:val="000000"/>
          <w:szCs w:val="20"/>
          <w:lang w:val="sv-SE"/>
        </w:rPr>
        <w:t>Analisis data dilakukan menggunakan teknik analisis deskriptif-kualitatif. Seluruh data yang telah terkumpul direduksi berdasarkan relevansi substansi, kemudian dikategorikan ke dalam beberapa tema utama yang berkaitan dengan transformasi komunikasi, implementasi AI, tantangan etika, dan dampak sosial penggunaan teknologi cerdas. Tahapan interpretasi dilakukan dengan membandingkan berbagai perspektif akademik untuk memperoleh pemahaman yang komprehensif mengenai fenomena komunikasi berbasis AI. Hasil analisis disajikan dalam bentuk uraian naratif yang menggambarkan hubungan antara perkembangan teknologi dan perubahan praktik komunikasi dalam masyarakat</w:t>
      </w:r>
      <w:r w:rsidR="00624F90">
        <w:rPr>
          <w:color w:val="000000"/>
          <w:szCs w:val="20"/>
          <w:lang w:val="id-ID"/>
        </w:rPr>
        <w:t xml:space="preserve"> </w:t>
      </w:r>
      <w:r w:rsidR="00624F90">
        <w:rPr>
          <w:color w:val="000000"/>
          <w:szCs w:val="20"/>
          <w:lang w:val="id-ID"/>
        </w:rPr>
        <w:fldChar w:fldCharType="begin"/>
      </w:r>
      <w:r w:rsidR="00624F90">
        <w:rPr>
          <w:color w:val="000000"/>
          <w:szCs w:val="20"/>
          <w:lang w:val="id-ID"/>
        </w:rPr>
        <w:instrText xml:space="preserve"> ADDIN ZOTERO_ITEM CSL_CITATION {"citationID":"u8lDg7MK","properties":{"formattedCitation":"(Sovianti &amp; Novrian, 2024)","plainCitation":"(Sovianti &amp; Novrian, 2024)","noteIndex":0},"citationItems":[{"id":19523,"uris":["http://zotero.org/users/local/Su47e3GH/items/F9652M5B"],"itemData":{"id":19523,"type":"article-journal","abstract":"In the increasingly advanced digital era, artificial intelligence (AI) has changed the way we interact with technology and with each other. This study aims to explore the impact of artificial intelligence on human communication, as well as how this technology affects the dynamics of social and professional interactions. This study uses a qualitative approach with literature analysis and in-depth interviews with technology and communication practitioners in Indonesia. The results of the study show that artificial intelligence has a significant impact on increasing communication efficiency, but also brings challenges in terms of emotional relationships and privacy. The impact of artificial intelligence on human communication is very visible in various aspects of life, both in the professional and social worlds. The use of AI in chatbots, recommendation systems, and virtual assistants has accelerated the communication process, but also raises questions about its impact on the authenticity and quality of relationships between people. This study identifies the main challenges faced by Indonesian society in adapting to this new technology, including limited technological literacy and concerns about privacy. Overall, this study reveals the importance of managing communication more wisely amid the rapid development of artificial intelligence. Although this technology provides many benefits, organizations and individuals need to be aware of the potential risks that can arise, such as overreliance on AI or negative impacts on more personal social interactions. This research is expected to provide deeper insights for communication practitioners, technology developers, and the wider community in facing communication challenges in the era of artificial intelligence.","container-title":"Journal of Dialogos","DOI":"10.62872/hn108y85","ISSN":"3046-6040","issue":"4","journalAbbreviation":"Journal of Dialogos","language":"en","license":"https://creativecommons.org/licenses/by-sa/4.0","page":"10-18","source":"DOI.org (Crossref)","title":"Communication in the Era of Artificial Intelligence: Its Impact on Human-Technology Interaction","title-short":"Communication in the Era of Artificial Intelligence","volume":"1","author":[{"family":"Sovianti","given":"Rina"},{"family":"Novrian","given":"Novrian"}],"issued":{"date-parts":[["2024",11,27]]}}}],"schema":"https://github.com/citation-style-language/schema/raw/master/csl-citation.json"} </w:instrText>
      </w:r>
      <w:r w:rsidR="00624F90">
        <w:rPr>
          <w:color w:val="000000"/>
          <w:szCs w:val="20"/>
          <w:lang w:val="id-ID"/>
        </w:rPr>
        <w:fldChar w:fldCharType="separate"/>
      </w:r>
      <w:r w:rsidR="00624F90" w:rsidRPr="00624F90">
        <w:t>(Sovianti &amp; Novrian, 2024)</w:t>
      </w:r>
      <w:r w:rsidR="00624F90">
        <w:rPr>
          <w:color w:val="000000"/>
          <w:szCs w:val="20"/>
          <w:lang w:val="id-ID"/>
        </w:rPr>
        <w:fldChar w:fldCharType="end"/>
      </w:r>
      <w:r w:rsidRPr="00A51514">
        <w:rPr>
          <w:color w:val="000000"/>
          <w:szCs w:val="20"/>
          <w:lang w:val="sv-SE"/>
        </w:rPr>
        <w:t>.</w:t>
      </w:r>
    </w:p>
    <w:bookmarkEnd w:id="0"/>
    <w:p w14:paraId="63BDB289" w14:textId="3B17D27D" w:rsidR="006802FA" w:rsidRPr="00ED2009" w:rsidRDefault="006802FA" w:rsidP="00ED2009">
      <w:pPr>
        <w:pStyle w:val="ListParagraph"/>
        <w:numPr>
          <w:ilvl w:val="0"/>
          <w:numId w:val="9"/>
        </w:numPr>
        <w:tabs>
          <w:tab w:val="clear" w:pos="720"/>
        </w:tabs>
        <w:spacing w:before="240"/>
        <w:ind w:left="284" w:hanging="284"/>
        <w:rPr>
          <w:rFonts w:eastAsia="SimSun"/>
          <w:b/>
          <w:bCs/>
          <w:szCs w:val="20"/>
        </w:rPr>
      </w:pPr>
      <w:r w:rsidRPr="00ED2009">
        <w:rPr>
          <w:rFonts w:eastAsia="SimSun"/>
          <w:b/>
          <w:bCs/>
          <w:szCs w:val="20"/>
        </w:rPr>
        <w:t xml:space="preserve">Hasil dan </w:t>
      </w:r>
      <w:proofErr w:type="spellStart"/>
      <w:r w:rsidRPr="00ED2009">
        <w:rPr>
          <w:rFonts w:eastAsia="SimSun"/>
          <w:b/>
          <w:bCs/>
          <w:szCs w:val="20"/>
        </w:rPr>
        <w:t>Diskusi</w:t>
      </w:r>
      <w:proofErr w:type="spellEnd"/>
    </w:p>
    <w:p w14:paraId="55045D1D" w14:textId="2AE409D8" w:rsidR="006802FA" w:rsidRPr="00ED2009" w:rsidRDefault="006802FA" w:rsidP="00ED2009">
      <w:pPr>
        <w:pStyle w:val="Heading2"/>
        <w:spacing w:before="120"/>
        <w:rPr>
          <w:b/>
          <w:i w:val="0"/>
          <w:lang w:val="id-ID"/>
        </w:rPr>
      </w:pPr>
      <w:r w:rsidRPr="00ED2009">
        <w:rPr>
          <w:b/>
          <w:i w:val="0"/>
          <w:lang w:val="sv-SE"/>
        </w:rPr>
        <w:t xml:space="preserve">3.1. </w:t>
      </w:r>
      <w:r w:rsidR="00A51514" w:rsidRPr="00ED2009">
        <w:rPr>
          <w:b/>
          <w:i w:val="0"/>
          <w:lang w:val="sv-SE"/>
        </w:rPr>
        <w:t>Transformasi Komunikasi di Era Artificial Intelligence</w:t>
      </w:r>
    </w:p>
    <w:p w14:paraId="2F6DCFA3" w14:textId="3C5F0BCD" w:rsidR="00A51514" w:rsidRPr="00A51514" w:rsidRDefault="00A51514" w:rsidP="00ED2009">
      <w:pPr>
        <w:rPr>
          <w:lang w:val="id-ID"/>
        </w:rPr>
      </w:pPr>
      <w:r w:rsidRPr="00A51514">
        <w:rPr>
          <w:lang w:val="id-ID"/>
        </w:rPr>
        <w:t>Perkembangan Artificial Intelligence (AI) telah membawa perubahan besar terhadap cara manusia melakukan komunikasi dalam kehidupan sehari-hari. Jika sebelumnya komunikasi berlangsung secara langsung antara individu atau melalui media konvensional, kini proses pertukaran pesan semakin banyak difasilitasi oleh sistem digital yang cerdas. AI memungkinkan berbagai platform komunikasi memahami pola perilaku pengguna, mengolah informasi secara cepat, serta memberikan respons yang sesuai dengan kebutuhan pengguna</w:t>
      </w:r>
      <w:r w:rsidR="00624F90">
        <w:rPr>
          <w:lang w:val="id-ID"/>
        </w:rPr>
        <w:t xml:space="preserve"> </w:t>
      </w:r>
      <w:r w:rsidR="00624F90">
        <w:rPr>
          <w:lang w:val="id-ID"/>
        </w:rPr>
        <w:fldChar w:fldCharType="begin"/>
      </w:r>
      <w:r w:rsidR="00624F90">
        <w:rPr>
          <w:lang w:val="id-ID"/>
        </w:rPr>
        <w:instrText xml:space="preserve"> ADDIN ZOTERO_ITEM CSL_CITATION {"citationID":"REBX1Pt4","properties":{"formattedCitation":"(Hary et al., 2026)","plainCitation":"(Hary et al., 2026)","noteIndex":0},"citationItems":[{"id":19503,"uris":["http://zotero.org/users/local/Su47e3GH/items/7RDE4KGU"],"itemData":{"id":19503,"type":"article-journal","abstract":"This study examines the role of Artificial Intelligence (AI) in the digital transformation of business communication through a systematic literature review method. The review aims to identify the key mechanisms and impacts of AI on communication efficiency and information quality, while also analyzing the sociocultural challenges and ethical implications of its adoption. The findings indicate that AI serves as a primary driver in enhancing transparency, reducing information asymmetry, and facilitating closer collaboration among stakeholders through digital platforms, as observed in the financial and professional services sectors. On the other hand, the implementation of AI faces challenges such as organizational cultural resistance, gaps in digital competencies, and risks related to data privacy and security. To address these barriers, the review recommends managerial strategies that emphasize transformational leadership, the development of a culture of experimentation and learning, increased cross-functional collaboration, and a human-centric approach to technology integration. The results of this study provide insights for organizations in designing and implementing AI-based digital transformation in a more effective and responsible manner.","issue":"2","language":"id","source":"Zotero","title":"Digital Transformation of AI in Business Communication","volume":"4","author":[{"family":"Hary","given":"Achmad Yusuf Adzzu"},{"family":"Evelin","given":"Fenesia"},{"family":"Gloria","given":"Fiora Therinne"},{"family":"Eka","given":"Risnawati"},{"family":"Wardhana","given":"Mada Aditia"}],"issued":{"date-parts":[["2026"]]}}}],"schema":"https://github.com/citation-style-language/schema/raw/master/csl-citation.json"} </w:instrText>
      </w:r>
      <w:r w:rsidR="00624F90">
        <w:rPr>
          <w:lang w:val="id-ID"/>
        </w:rPr>
        <w:fldChar w:fldCharType="separate"/>
      </w:r>
      <w:r w:rsidR="00624F90" w:rsidRPr="00624F90">
        <w:t>(Hary et al., 2026)</w:t>
      </w:r>
      <w:r w:rsidR="00624F90">
        <w:rPr>
          <w:lang w:val="id-ID"/>
        </w:rPr>
        <w:fldChar w:fldCharType="end"/>
      </w:r>
      <w:r w:rsidRPr="00A51514">
        <w:rPr>
          <w:lang w:val="id-ID"/>
        </w:rPr>
        <w:t>. Kehadiran teknologi ini menjadikan komunikasi lebih efisien, cepat, dan mampu menjangkau audiens yang lebih luas. Transformasi tersebut terlihat pada penggunaan media sosial, aplikasi pesan instan, dan berbagai layanan digital yang memanfaatkan kecerdas</w:t>
      </w:r>
      <w:r>
        <w:rPr>
          <w:lang w:val="id-ID"/>
        </w:rPr>
        <w:t>an buatan dalam operasionalnya.</w:t>
      </w:r>
    </w:p>
    <w:p w14:paraId="403F7BFB" w14:textId="6D01BA03" w:rsidR="00A51514" w:rsidRPr="00A51514" w:rsidRDefault="00A51514" w:rsidP="00ED2009">
      <w:pPr>
        <w:rPr>
          <w:lang w:val="id-ID"/>
        </w:rPr>
      </w:pPr>
      <w:r w:rsidRPr="00A51514">
        <w:rPr>
          <w:lang w:val="id-ID"/>
        </w:rPr>
        <w:t>Perubahan komunikasi yang dipengaruhi AI tidak hanya terjadi pada aspek teknis, tetapi juga pada pola interaksi sosial masyarakat. Pengguna kini terbiasa menerima informasi yang telah dipersonalisasi berdasarkan riwayat aktivitas digital mereka. Algoritma AI bekerja dengan menganalisis preferensi pengguna sehingga informasi yang muncul lebih relevan dan menarik perhatian. Kondisi ini membuat proses komunikasi menjadi lebih terarah dibandingkan dengan komunikasi massa tradisional yang bersifat umum. Kemampuan AI dalam mengidentifikasi kebutuhan audiens juga membantu organisasi dan perusahaan menyusun strategi komunikasi yang lebih efektif. Akibatnya, komunikasi menjadi semakin berbasis data dan</w:t>
      </w:r>
      <w:r>
        <w:rPr>
          <w:lang w:val="id-ID"/>
        </w:rPr>
        <w:t xml:space="preserve"> analisis perilaku pengguna.</w:t>
      </w:r>
    </w:p>
    <w:p w14:paraId="10AD6F18" w14:textId="38298C62" w:rsidR="00A51514" w:rsidRPr="00A51514" w:rsidRDefault="00A51514" w:rsidP="00ED2009">
      <w:pPr>
        <w:rPr>
          <w:lang w:val="id-ID"/>
        </w:rPr>
      </w:pPr>
      <w:r w:rsidRPr="00A51514">
        <w:rPr>
          <w:lang w:val="id-ID"/>
        </w:rPr>
        <w:lastRenderedPageBreak/>
        <w:t>Transformasi komunikasi juga terlihat melalui munculnya berbagai teknologi berbasis pemrosesan bahasa alami atau Natural Language Processing (NLP). Teknologi tersebut memungkinkan sistem komputer memahami bahasa manusia dan memberikan respons yang menyerupai percakapan alami</w:t>
      </w:r>
      <w:r w:rsidR="00624F90">
        <w:rPr>
          <w:lang w:val="id-ID"/>
        </w:rPr>
        <w:t xml:space="preserve"> </w:t>
      </w:r>
      <w:r w:rsidR="00624F90">
        <w:rPr>
          <w:lang w:val="id-ID"/>
        </w:rPr>
        <w:fldChar w:fldCharType="begin"/>
      </w:r>
      <w:r w:rsidR="00624F90">
        <w:rPr>
          <w:lang w:val="id-ID"/>
        </w:rPr>
        <w:instrText xml:space="preserve"> ADDIN ZOTERO_ITEM CSL_CITATION {"citationID":"8hWjuv9d","properties":{"formattedCitation":"(Arfah et al., 2025)","plainCitation":"(Arfah et al., 2025)","noteIndex":0},"citationItems":[{"id":19515,"uris":["http://zotero.org/users/local/Su47e3GH/items/FCRNIJGF"],"itemData":{"id":19515,"type":"article-journal","abstract":"Transformasi digital dalam manajemen sumber daya manusia (MSDM) semakin dipercepat oleh integrasi artificial intelligence (AI) dan big data analytics yang memberikan dampak signifikan terhadap pengambilan keputusan strategis di organisasi. AI memungkinkan otomatisasi dalam proses rekrutmen, evaluasi kinerja, serta personalisasi pelatihan, sedangkan big data analytics membantu organisasi mengidentifikasi pola dan tren berbasis data guna meningkatkan efektivitas strategi pengelolaan sumber daya manusia. Penelitian ini merupakan tinjauan pustaka dengan pendekatan kualitatif yang menggunakan analisis deskriptif berdasarkan 23 artikel yang diseleksi dari Google Scholar periode 2018–2025. Studi kasus dari berbagai perusahaan seperti Unilever, Microsoft, IBM, dan Amazon menunjukkan bahwa penerapan AI dan big data analytics dapat meningkatkan efisiensi operasional, mengurangi bias dalam seleksi karyawan, serta membantu strategi retensi tenaga kerja. Namun, tantangan seperti bias algoritma, resistensi karyawan, serta masalah privasi dan keamanan data tetap menjadi perhatian utama dalam implementasi teknologi ini. Oleh karena itu, organisasi perlu menerapkan strategi yang seimbang antara pemanfaatan teknologi dan aspek humanis dalam MSDM agar dapat memaksimalkan manfaat serta memitigasi risiko yang muncul. Penelitian ini memberikan implikasi akademik dan praktis terkait pentingnya pendekatan yang etis dan berkelanjutan dalam penggunaan AI dan big data analytics di MSDM, serta memberikan rekomendasi bagi organisasi dalam mengadopsi teknologi ini secara efektif.","container-title":"Jurnal Minfo Polgan","DOI":"10.33395/jmp.v14i1.14673","ISSN":"2797-3298, 2089-9424","issue":"1","journalAbbreviation":"jmp","language":"id","license":"https://creativecommons.org/licenses/by-nc/4.0","page":"183-192","source":"DOI.org (Crossref)","title":"Eksplorasi Transformasi Digital dalam MSDM: Dampak Integrasi Artificial Intelligence dan Big Data Analytics terhadap Pengambilan Keputusan Strategis","title-short":"Eksplorasi Transformasi Digital dalam MSDM","volume":"14","author":[{"family":"Arfah","given":"Muh."},{"family":"Suherlan","given":"Suherlan"},{"family":"Pramono","given":"Susatyo Adhi"}],"issued":{"date-parts":[["2025",3,30]]}}}],"schema":"https://github.com/citation-style-language/schema/raw/master/csl-citation.json"} </w:instrText>
      </w:r>
      <w:r w:rsidR="00624F90">
        <w:rPr>
          <w:lang w:val="id-ID"/>
        </w:rPr>
        <w:fldChar w:fldCharType="separate"/>
      </w:r>
      <w:r w:rsidR="00624F90" w:rsidRPr="00624F90">
        <w:t>(Arfah et al., 2025)</w:t>
      </w:r>
      <w:r w:rsidR="00624F90">
        <w:rPr>
          <w:lang w:val="id-ID"/>
        </w:rPr>
        <w:fldChar w:fldCharType="end"/>
      </w:r>
      <w:r w:rsidRPr="00A51514">
        <w:rPr>
          <w:lang w:val="id-ID"/>
        </w:rPr>
        <w:t>. Chatbot, asisten virtual, dan sistem layanan pelanggan otomatis menjadi contoh nyata penerapan teknologi ini dalam kehidupan modern. Pengguna dapat memperoleh informasi atau bantuan kapan saja tanpa harus menunggu kehadiran petugas manusia. Kemampuan tersebut meningkatkan kualitas pelayanan sekaligus mengurangi hambatan komunikasi yang sering terjadi dalam sistem konvensional. Fenomena ini menunjukkan bahwa AI telah menjadi bagian integral dalam proses komu</w:t>
      </w:r>
      <w:r>
        <w:rPr>
          <w:lang w:val="id-ID"/>
        </w:rPr>
        <w:t>nikasi kontemporer.</w:t>
      </w:r>
    </w:p>
    <w:p w14:paraId="59274BB1" w14:textId="5C0DB663" w:rsidR="006802FA" w:rsidRPr="00A51514" w:rsidRDefault="00A51514" w:rsidP="00ED2009">
      <w:pPr>
        <w:rPr>
          <w:lang w:val="id-ID"/>
        </w:rPr>
      </w:pPr>
      <w:r w:rsidRPr="00A51514">
        <w:rPr>
          <w:lang w:val="id-ID"/>
        </w:rPr>
        <w:t>Transformasi komunikasi yang didorong oleh AI memberikan dampak positif terhadap kecepatan, efektivitas, dan aksesibilitas informasi. Masyarakat dapat berkomunikasi dengan lebih mudah meskipun berada pada lokasi yang berbeda dan memiliki latar belakang yang beragam. Teknologi AI juga membantu mengatasi kendala bahasa melalui fitur penerjemahan otomatis yang semakin akurat. Pada tingkat yang lebih luas, perubahan ini menciptakan ekosistem komunikasi yang lebih dinamis dan terhubung secara global. Perkembangan tersebut menunjukkan bahwa AI bukan sekadar alat teknologi, melainkan faktor yang membentuk paradigma baru dalam praktik komunikasi manusia pada era digital.</w:t>
      </w:r>
      <w:bookmarkStart w:id="1" w:name="_Hlk67818497"/>
    </w:p>
    <w:bookmarkEnd w:id="1"/>
    <w:p w14:paraId="538FBC23" w14:textId="58C8BCF9" w:rsidR="006802FA" w:rsidRPr="00ED2009" w:rsidRDefault="006802FA" w:rsidP="00ED2009">
      <w:pPr>
        <w:rPr>
          <w:b/>
          <w:bCs/>
          <w:i/>
          <w:lang w:val="id-ID"/>
        </w:rPr>
      </w:pPr>
      <w:r w:rsidRPr="00ED2009">
        <w:rPr>
          <w:b/>
          <w:bCs/>
          <w:lang w:val="sv-SE"/>
        </w:rPr>
        <w:t xml:space="preserve">3.2. </w:t>
      </w:r>
      <w:r w:rsidR="00A51514" w:rsidRPr="00ED2009">
        <w:rPr>
          <w:b/>
          <w:bCs/>
          <w:lang w:val="sv-SE"/>
        </w:rPr>
        <w:t>Implementasi AI dalam Praktik Komunikasi Modern</w:t>
      </w:r>
    </w:p>
    <w:p w14:paraId="628D5991" w14:textId="648A5562" w:rsidR="00A51514" w:rsidRPr="00A51514" w:rsidRDefault="00A51514" w:rsidP="00ED2009">
      <w:pPr>
        <w:rPr>
          <w:color w:val="000000"/>
          <w:szCs w:val="20"/>
          <w:lang w:val="id-ID"/>
        </w:rPr>
      </w:pPr>
      <w:bookmarkStart w:id="2" w:name="_Hlk67818599"/>
      <w:r w:rsidRPr="00A51514">
        <w:rPr>
          <w:color w:val="000000"/>
          <w:szCs w:val="20"/>
          <w:lang w:val="id-ID"/>
        </w:rPr>
        <w:t>Implementasi AI dalam praktik komunikasi modern telah berkembang pesat pada berbagai sektor kehidupan. Dunia bisnis menjadi salah satu bidang yang paling banyak memanfaatkan teknologi ini untuk meningkatkan kualitas komunikasi dengan pelanggan. Perusahaan menggunakan chatbot dan sistem otomatis untuk menjawab pertanyaan konsumen secara cepat dan konsisten</w:t>
      </w:r>
      <w:r w:rsidR="00624F90">
        <w:rPr>
          <w:color w:val="000000"/>
          <w:szCs w:val="20"/>
          <w:lang w:val="id-ID"/>
        </w:rPr>
        <w:fldChar w:fldCharType="begin"/>
      </w:r>
      <w:r w:rsidR="00624F90">
        <w:rPr>
          <w:color w:val="000000"/>
          <w:szCs w:val="20"/>
          <w:lang w:val="id-ID"/>
        </w:rPr>
        <w:instrText xml:space="preserve"> ADDIN ZOTERO_ITEM CSL_CITATION {"citationID":"Qd5j6I1e","properties":{"formattedCitation":"(Choirul Anam et al., 2024)","plainCitation":"(Choirul Anam et al., 2024)","noteIndex":0},"citationItems":[{"id":19511,"uris":["http://zotero.org/users/local/Su47e3GH/items/6D3L5F83"],"itemData":{"id":19511,"type":"article-journal","abstract":"The technological revolution accelerated by Artificial Intelligence (AI) has fundamentally changed the paradigm of leadership and human resource management. Digital leadership is now an essential competency for organizations that want to survive and thrive in the face of the challenges of the technological disruption era. This research aims to understand the role of digital leadership in the human capital transformation process, especially in the context of AI adoption by modern organizations.The post-qualitative approach allows research to capture the evolving and diverse dynamics in a digitized organizational environment. It is more open to different forms of data, both structured and unstructured, and recognizes the complexity and ambiguity in digital leadership practices. This research utilizes open-ended interviews and participatory observation, facilitated by interpretive narrative to understand the process of human capital transformation. The main results of the study show that digital leadership plays a key role in facilitating human capital transformation, with an emphasis on adaptive skills development, data-driven decision-making and closer collaboration between people and technology. This transformation is not only technical in nature but also involves changes in organizational culture and structure. This research makes an important contribution by offering a new perspective in leadership studies through a postqualitative approach.","container-title":"Maeswara : Jurnal Riset Ilmu Manajemen dan Kewirausahaan","DOI":"10.61132/maeswara.v2i5.1278","ISSN":"2988-5000, 2988-4101","issue":"5","journalAbbreviation":"Maeswara","language":"id","license":"https://creativecommons.org/licenses/by-sa/4.0","page":"11-24","source":"DOI.org (Crossref)","title":"Evolusi Kepemimpinan Digital: Transformasi Modal Manusia dalam Era Artificial Intelligence","title-short":"Evolusi Kepemimpinan Digital","volume":"2","author":[{"literal":"Choirul Anam"},{"literal":"Dian Candra Dewi"},{"literal":"Ahmad Fairuzabadi"}],"issued":{"date-parts":[["2024",10,2]]}}}],"schema":"https://github.com/citation-style-language/schema/raw/master/csl-citation.json"} </w:instrText>
      </w:r>
      <w:r w:rsidR="00624F90">
        <w:rPr>
          <w:color w:val="000000"/>
          <w:szCs w:val="20"/>
          <w:lang w:val="id-ID"/>
        </w:rPr>
        <w:fldChar w:fldCharType="separate"/>
      </w:r>
      <w:r w:rsidR="00624F90" w:rsidRPr="00624F90">
        <w:t>(Choirul Anam et al., 2024)</w:t>
      </w:r>
      <w:r w:rsidR="00624F90">
        <w:rPr>
          <w:color w:val="000000"/>
          <w:szCs w:val="20"/>
          <w:lang w:val="id-ID"/>
        </w:rPr>
        <w:fldChar w:fldCharType="end"/>
      </w:r>
      <w:r w:rsidRPr="00A51514">
        <w:rPr>
          <w:color w:val="000000"/>
          <w:szCs w:val="20"/>
          <w:lang w:val="id-ID"/>
        </w:rPr>
        <w:t>. Teknologi tersebut memungkinkan layanan pelanggan berlangsung selama dua puluh empat jam tanpa batasan waktu operasional. Kecepatan respons yang diberikan mampu meningkatkan kepuasan pelanggan sekaligus memperkuat hubungan antara organisasi dan masyarakat. Kondisi ini menunjukkan bahwa AI telah menjadi instrumen penting dalam membangun komunikasi yan</w:t>
      </w:r>
      <w:r>
        <w:rPr>
          <w:color w:val="000000"/>
          <w:szCs w:val="20"/>
          <w:lang w:val="id-ID"/>
        </w:rPr>
        <w:t>g efektif di lingkungan bisnis.</w:t>
      </w:r>
    </w:p>
    <w:p w14:paraId="3E23FE6C" w14:textId="2EB0FC99" w:rsidR="00A51514" w:rsidRPr="00A51514" w:rsidRDefault="00A51514" w:rsidP="00ED2009">
      <w:pPr>
        <w:rPr>
          <w:color w:val="000000"/>
          <w:szCs w:val="20"/>
          <w:lang w:val="id-ID"/>
        </w:rPr>
      </w:pPr>
      <w:r w:rsidRPr="00A51514">
        <w:rPr>
          <w:color w:val="000000"/>
          <w:szCs w:val="20"/>
          <w:lang w:val="id-ID"/>
        </w:rPr>
        <w:t xml:space="preserve">Dalam bidang media dan jurnalistik, AI digunakan untuk mendukung proses produksi, distribusi, dan analisis informasi. Sistem berbasis AI mampu mengidentifikasi topik yang sedang menjadi perhatian publik serta memprediksi kecenderungan konsumsi informasi masyarakat. Data tersebut digunakan untuk menyusun strategi penyebaran informasi yang lebih tepat sasaran. Beberapa organisasi media bahkan memanfaatkan AI untuk menghasilkan laporan sederhana berbasis data secara otomatis. Kemampuan tersebut mempercepat proses kerja redaksi dan membantu media menghadapi arus informasi yang semakin kompleks. Kehadiran AI memberikan peluang baru bagi industri media untuk meningkatkan produktivitas </w:t>
      </w:r>
      <w:r>
        <w:rPr>
          <w:color w:val="000000"/>
          <w:szCs w:val="20"/>
          <w:lang w:val="id-ID"/>
        </w:rPr>
        <w:t>dan kualitas komunikasi publik.</w:t>
      </w:r>
    </w:p>
    <w:p w14:paraId="241BEDAB" w14:textId="4DCD676A" w:rsidR="00A51514" w:rsidRPr="00A51514" w:rsidRDefault="00A51514" w:rsidP="00ED2009">
      <w:pPr>
        <w:rPr>
          <w:color w:val="000000"/>
          <w:szCs w:val="20"/>
          <w:lang w:val="id-ID"/>
        </w:rPr>
      </w:pPr>
      <w:r w:rsidRPr="00A51514">
        <w:rPr>
          <w:color w:val="000000"/>
          <w:szCs w:val="20"/>
          <w:lang w:val="id-ID"/>
        </w:rPr>
        <w:t>Sektor pendidikan juga menunjukkan perkembangan signifikan dalam pemanfaatan AI sebagai sarana komunikasi pembelajaran. Platform pembelajaran digital menggunakan AI untuk memberikan rekomendasi materi yang sesuai dengan kebutuhan peserta didik. Sistem tersebut dapat memantau perkembangan belajar siswa dan menyediakan umpan balik secara langsung. Komunikasi antara peserta didik dan sumber belajar menjadi lebih interaktif serta personal</w:t>
      </w:r>
      <w:r w:rsidR="00624F90">
        <w:rPr>
          <w:color w:val="000000"/>
          <w:szCs w:val="20"/>
          <w:lang w:val="id-ID"/>
        </w:rPr>
        <w:t xml:space="preserve"> </w:t>
      </w:r>
      <w:r w:rsidR="00624F90">
        <w:rPr>
          <w:color w:val="000000"/>
          <w:szCs w:val="20"/>
          <w:lang w:val="id-ID"/>
        </w:rPr>
        <w:fldChar w:fldCharType="begin"/>
      </w:r>
      <w:r w:rsidR="00624F90">
        <w:rPr>
          <w:color w:val="000000"/>
          <w:szCs w:val="20"/>
          <w:lang w:val="id-ID"/>
        </w:rPr>
        <w:instrText xml:space="preserve"> ADDIN ZOTERO_ITEM CSL_CITATION {"citationID":"mi9dBIz4","properties":{"formattedCitation":"(Saputri &amp; Surawan, 2025)","plainCitation":"(Saputri &amp; Surawan, 2025)","noteIndex":0},"citationItems":[{"id":19518,"uris":["http://zotero.org/users/local/Su47e3GH/items/YJQHJLAE"],"itemData":{"id":19518,"type":"article-journal","abstract":"This study aims to examine the extent to which students' interaction with Artificial Intelligence (AI) affects their digital ethics, viewed from the perspective of Islamic educational psychology. The method used is a descriptive quantitative approach through a survey technique, involving questionnaires distributed to 35 students from various study programs at an Islamic higher education institution. The subjects were selected using purposive sampling, with the criterion being active students who use AI-based applications such as ChatGPT in their academic activities. The results show that most students utilize AI to improve learning efficiency, filter information according to Islamic values, and be more cautious in maintaining digital etiquette. A total of 94.3% of respondents stated that they consider Islamic values when using AI, and 91.4% agreed that AI helps increase their awareness of digital ethics. However, a negative correlation was found between the intensity of AI use and the quality of digital ethics, particularly in terms of honesty and responsibility. Most students also rejected the idea that AI can replace the educational, affective, and moral roles of human educators. These findings highlight the importance of integrating Islamic values into technology use and the need for moral guidance in the application of AI in Islamic higher education environments.","container-title":"Al-Zayn : Jurnal Ilmu Sosial &amp; Hukum","DOI":"10.61104/alz.v3i3.1467","ISSN":"3026-2917, 3026-2925","issue":"3","journalAbbreviation":"J.Alz","language":"id","license":"https://creativecommons.org/licenses/by-sa/4.0","page":"1606-1616","source":"DOI.org (Crossref)","title":"Interaksi Mahasiswa Dengan Artificial Intelligence dan Implikasinya Terhadap Akhlak Digital: Tinjauan Psikologi Pendidikan Islam","title-short":"Interaksi Mahasiswa Dengan Artificial Intelligence dan Implikasinya Terhadap Akhlak Digital","volume":"3","author":[{"family":"Saputri","given":"Nadia"},{"family":"Surawan","given":"Surawan"}],"issued":{"date-parts":[["2025",6,21]]}}}],"schema":"https://github.com/citation-style-language/schema/raw/master/csl-citation.json"} </w:instrText>
      </w:r>
      <w:r w:rsidR="00624F90">
        <w:rPr>
          <w:color w:val="000000"/>
          <w:szCs w:val="20"/>
          <w:lang w:val="id-ID"/>
        </w:rPr>
        <w:fldChar w:fldCharType="separate"/>
      </w:r>
      <w:r w:rsidR="00624F90" w:rsidRPr="00624F90">
        <w:t>(Saputri &amp; Surawan, 2025)</w:t>
      </w:r>
      <w:r w:rsidR="00624F90">
        <w:rPr>
          <w:color w:val="000000"/>
          <w:szCs w:val="20"/>
          <w:lang w:val="id-ID"/>
        </w:rPr>
        <w:fldChar w:fldCharType="end"/>
      </w:r>
      <w:r w:rsidRPr="00A51514">
        <w:rPr>
          <w:color w:val="000000"/>
          <w:szCs w:val="20"/>
          <w:lang w:val="id-ID"/>
        </w:rPr>
        <w:t>. Guru memperoleh bantuan dalam mengidentifikasi kesulitan belajar siswa melalui analisis data yang dihasilkan oleh sistem AI. Penerapan teknologi ini memperlihatkan bahwa komunikasi pendidikan dapat berlangsung lebih efektif mela</w:t>
      </w:r>
      <w:r>
        <w:rPr>
          <w:color w:val="000000"/>
          <w:szCs w:val="20"/>
          <w:lang w:val="id-ID"/>
        </w:rPr>
        <w:t>lui dukungan kecerdasan buatan.</w:t>
      </w:r>
    </w:p>
    <w:p w14:paraId="4C3167B3" w14:textId="6738FA94" w:rsidR="006802FA" w:rsidRDefault="00A51514" w:rsidP="00ED2009">
      <w:pPr>
        <w:rPr>
          <w:color w:val="000000"/>
          <w:szCs w:val="20"/>
          <w:lang w:val="id-ID"/>
        </w:rPr>
      </w:pPr>
      <w:r w:rsidRPr="00A51514">
        <w:rPr>
          <w:color w:val="000000"/>
          <w:szCs w:val="20"/>
          <w:lang w:val="id-ID"/>
        </w:rPr>
        <w:t>Pada lingkungan organisasi, AI berfungsi sebagai alat yang membantu pengambilan keputusan komunikasi secara lebih akurat. Data komunikasi internal dan eksternal dapat dianalisis untuk memahami kebutuhan karyawan, pelanggan, maupun pemangku kepentingan lainnya. Hasil analisis tersebut menjadi dasar dalam menyusun strategi komunikasi yang lebih relevan dan responsif. Organisasi mampu mengelola informasi dengan lebih efisien serta mengurangi risiko kesalahan dalam penyampaian pesan. Pemanfaatan AI dalam berbagai sektor menunjukkan bahwa teknologi ini memiliki peran strategis dalam meningkatkan kualitas komunikasi modern. Keberadaannya telah mengubah cara organisasi dan individu berinteraksi dalam lingkungan digital yang terus berkembang.</w:t>
      </w:r>
    </w:p>
    <w:p w14:paraId="0FF1FABA" w14:textId="686B0D40" w:rsidR="00ED2009" w:rsidRDefault="00ED2009" w:rsidP="00ED2009">
      <w:pPr>
        <w:rPr>
          <w:color w:val="000000"/>
          <w:szCs w:val="20"/>
          <w:lang w:val="id-ID"/>
        </w:rPr>
      </w:pPr>
    </w:p>
    <w:p w14:paraId="6DE82C56" w14:textId="77777777" w:rsidR="00ED2009" w:rsidRDefault="00ED2009" w:rsidP="00ED2009">
      <w:pPr>
        <w:rPr>
          <w:color w:val="000000"/>
          <w:szCs w:val="20"/>
          <w:lang w:val="id-ID"/>
        </w:rPr>
      </w:pPr>
    </w:p>
    <w:p w14:paraId="32124C1F" w14:textId="4C123629" w:rsidR="00A51514" w:rsidRPr="00ED2009" w:rsidRDefault="00A51514" w:rsidP="00ED2009">
      <w:pPr>
        <w:rPr>
          <w:b/>
          <w:bCs/>
          <w:color w:val="000000"/>
          <w:szCs w:val="20"/>
          <w:lang w:val="id-ID"/>
        </w:rPr>
      </w:pPr>
      <w:r w:rsidRPr="00ED2009">
        <w:rPr>
          <w:b/>
          <w:bCs/>
          <w:color w:val="000000"/>
          <w:szCs w:val="20"/>
          <w:lang w:val="id-ID"/>
        </w:rPr>
        <w:lastRenderedPageBreak/>
        <w:t>3</w:t>
      </w:r>
      <w:r w:rsidRPr="00ED2009">
        <w:rPr>
          <w:b/>
          <w:bCs/>
          <w:color w:val="000000"/>
          <w:szCs w:val="20"/>
          <w:lang w:val="sv-SE"/>
        </w:rPr>
        <w:t>.</w:t>
      </w:r>
      <w:r w:rsidRPr="00ED2009">
        <w:rPr>
          <w:b/>
          <w:bCs/>
          <w:color w:val="000000"/>
          <w:szCs w:val="20"/>
          <w:lang w:val="id-ID"/>
        </w:rPr>
        <w:t>3. Tantangan Etika dalam Komunikasi Berbasis AI</w:t>
      </w:r>
    </w:p>
    <w:p w14:paraId="2D2BC916" w14:textId="135C01F8" w:rsidR="00A51514" w:rsidRPr="00A51514" w:rsidRDefault="00A51514" w:rsidP="00ED2009">
      <w:pPr>
        <w:rPr>
          <w:color w:val="000000"/>
          <w:szCs w:val="20"/>
          <w:lang w:val="id-ID"/>
        </w:rPr>
      </w:pPr>
      <w:r w:rsidRPr="00A51514">
        <w:rPr>
          <w:color w:val="000000"/>
          <w:szCs w:val="20"/>
          <w:lang w:val="id-ID"/>
        </w:rPr>
        <w:t>Perkembangan AI dalam bidang komunikasi menghadirkan berbagai tantangan etika yang semakin kompleks dan memerlukan perhatian serius. Salah satu isu yang paling sering dibahas adalah perlindungan privasi pengguna. Sistem AI membutuhkan data dalam jumlah besar untuk menjalankan proses analisis dan personalisasi informasi. Pengumpulan data tersebut sering kali dilakukan tanpa pemahaman yang memadai dari pengguna mengenai bagaimana data mereka akan digunakan</w:t>
      </w:r>
      <w:r w:rsidR="00624F90">
        <w:rPr>
          <w:color w:val="000000"/>
          <w:szCs w:val="20"/>
          <w:lang w:val="id-ID"/>
        </w:rPr>
        <w:t xml:space="preserve"> </w:t>
      </w:r>
      <w:r w:rsidR="00624F90">
        <w:rPr>
          <w:color w:val="000000"/>
          <w:szCs w:val="20"/>
          <w:lang w:val="id-ID"/>
        </w:rPr>
        <w:fldChar w:fldCharType="begin"/>
      </w:r>
      <w:r w:rsidR="00624F90">
        <w:rPr>
          <w:color w:val="000000"/>
          <w:szCs w:val="20"/>
          <w:lang w:val="id-ID"/>
        </w:rPr>
        <w:instrText xml:space="preserve"> ADDIN ZOTERO_ITEM CSL_CITATION {"citationID":"ZyaDOTSy","properties":{"formattedCitation":"(Wijayanti, 2026)","plainCitation":"(Wijayanti, 2026)","noteIndex":0},"citationItems":[{"id":19519,"uris":["http://zotero.org/users/local/Su47e3GH/items/HJVR95LB"],"itemData":{"id":19519,"type":"article-journal","abstract":"The development of Artificial Intelligence (AI) has brought significant changes to Public relations practices in the era of digital communication. AI is no longer used merely as a supporting administrative technology, but has also been utilized in strategic communication activities such as media monitoring, public sentiment analysis, information service chatbots, digital content production, as well as issue and organizational reputation management. This transformation has driven changes in the competencies required of Public relations practitioners amid the advancement of data-driven and automated communication. This article aims to analyze the influence of AI on Public relations practices, identify the new competencies required by Public relations practitioners, and explain the challenges and adaptation strategies of the Public relations profession in the era of Artificial Intelligence. The study employs a descriptive qualitative approach using a literature review method through the examination of scientific journals, academic books, industry reports, and publications related to digital communication and AI. The findings indicate that the development of AI has shifted the Public relations profession from a technical function toward a strategic communication role based on technology and data. Public relations practitioners are required to possess competencies in digital literacy, data analysis, understanding of AI technology, creativity, strategic thinking, and sensitivity to communication ethics. On the other hand, the use of AI also presents challenges, including the risk of algorithmic bias, data privacy issues, misinformation, and the diminishing human aspect in organizational communication. Therefore, AI should be positioned as a communication support tool rather than a complete replacement for human roles. The adaptation of the Public relations profession through reskilling, upskilling, and strengthening human relations becomes an important step to ensure that the Public relations profession remains relevant and competitive in the era of Artificial Intelligence.","issue":"2","language":"id","source":"Zotero","title":"Kompetensi Public relations di Era Artificial Intelligence: Tantangan dan Adaptasi Profesi Humas","volume":"1","author":[{"family":"Wijayanti","given":"Astuti"}],"issued":{"date-parts":[["2026"]]}}}],"schema":"https://github.com/citation-style-language/schema/raw/master/csl-citation.json"} </w:instrText>
      </w:r>
      <w:r w:rsidR="00624F90">
        <w:rPr>
          <w:color w:val="000000"/>
          <w:szCs w:val="20"/>
          <w:lang w:val="id-ID"/>
        </w:rPr>
        <w:fldChar w:fldCharType="separate"/>
      </w:r>
      <w:r w:rsidR="00624F90" w:rsidRPr="00624F90">
        <w:t>(Wijayanti, 2026)</w:t>
      </w:r>
      <w:r w:rsidR="00624F90">
        <w:rPr>
          <w:color w:val="000000"/>
          <w:szCs w:val="20"/>
          <w:lang w:val="id-ID"/>
        </w:rPr>
        <w:fldChar w:fldCharType="end"/>
      </w:r>
      <w:r w:rsidRPr="00A51514">
        <w:rPr>
          <w:color w:val="000000"/>
          <w:szCs w:val="20"/>
          <w:lang w:val="id-ID"/>
        </w:rPr>
        <w:t xml:space="preserve">. Situasi ini menimbulkan kekhawatiran terhadap kemungkinan penyalahgunaan informasi pribadi oleh pihak tertentu. Persoalan privasi menjadi salah satu tantangan utama dalam memastikan penggunaan AI yang bertanggung </w:t>
      </w:r>
      <w:r w:rsidR="00E175AF">
        <w:rPr>
          <w:color w:val="000000"/>
          <w:szCs w:val="20"/>
          <w:lang w:val="id-ID"/>
        </w:rPr>
        <w:t>jawab dalam komunikasi digital.</w:t>
      </w:r>
    </w:p>
    <w:p w14:paraId="14799FA5" w14:textId="7A723753" w:rsidR="00A51514" w:rsidRPr="00A51514" w:rsidRDefault="00A51514" w:rsidP="00ED2009">
      <w:pPr>
        <w:rPr>
          <w:color w:val="000000"/>
          <w:szCs w:val="20"/>
          <w:lang w:val="id-ID"/>
        </w:rPr>
      </w:pPr>
      <w:r w:rsidRPr="00A51514">
        <w:rPr>
          <w:color w:val="000000"/>
          <w:szCs w:val="20"/>
          <w:lang w:val="id-ID"/>
        </w:rPr>
        <w:t>Tantangan berikutnya berkaitan dengan transparansi dan akuntabilitas algoritma yang digunakan oleh sistem AI. Sebagian besar pengguna tidak mengetahui proses yang terjadi di balik rekomendasi informasi atau keputusan yang dihasilkan oleh teknologi tersebut. Ketidakjelasan ini dapat memunculkan ketidakpercayaan terhadap sistem komunikasi berbasis AI. Pada beberapa kasus, algoritma yang tidak transparan berpotensi menghasilkan bias yang merugikan kelompok tertentu. Bias tersebut dapat memengaruhi distribusi informasi, peluang akses, bahkan pembentukan opini publik. Keadaan ini menunjukkan pentingnya pengawasan terhadap mekanisme kerja AI agar tetap sesuai dengan pr</w:t>
      </w:r>
      <w:r>
        <w:rPr>
          <w:color w:val="000000"/>
          <w:szCs w:val="20"/>
          <w:lang w:val="id-ID"/>
        </w:rPr>
        <w:t>insip keadilan dan keterbukaan.</w:t>
      </w:r>
    </w:p>
    <w:p w14:paraId="051A86AB" w14:textId="14F46C2D" w:rsidR="00A51514" w:rsidRPr="00A51514" w:rsidRDefault="00A51514" w:rsidP="00ED2009">
      <w:pPr>
        <w:rPr>
          <w:color w:val="000000"/>
          <w:szCs w:val="20"/>
          <w:lang w:val="id-ID"/>
        </w:rPr>
      </w:pPr>
      <w:r w:rsidRPr="00A51514">
        <w:rPr>
          <w:color w:val="000000"/>
          <w:szCs w:val="20"/>
          <w:lang w:val="id-ID"/>
        </w:rPr>
        <w:t>Kemampuan AI dalam menghasilkan berbagai bentuk konten digital juga memunculkan tantangan serius terkait kredibilitas informasi. Teknologi generatif mampu menciptakan teks, gambar, suara, maupun video yang sulit dibedakan dari hasil karya manusia</w:t>
      </w:r>
      <w:r w:rsidR="00624F90">
        <w:rPr>
          <w:color w:val="000000"/>
          <w:szCs w:val="20"/>
          <w:lang w:val="id-ID"/>
        </w:rPr>
        <w:t xml:space="preserve"> </w:t>
      </w:r>
      <w:r w:rsidR="00624F90">
        <w:rPr>
          <w:color w:val="000000"/>
          <w:szCs w:val="20"/>
          <w:lang w:val="id-ID"/>
        </w:rPr>
        <w:fldChar w:fldCharType="begin"/>
      </w:r>
      <w:r w:rsidR="00624F90">
        <w:rPr>
          <w:color w:val="000000"/>
          <w:szCs w:val="20"/>
          <w:lang w:val="id-ID"/>
        </w:rPr>
        <w:instrText xml:space="preserve"> ADDIN ZOTERO_ITEM CSL_CITATION {"citationID":"koybqNj2","properties":{"formattedCitation":"(Hidayat et al., 2025)","plainCitation":"(Hidayat et al., 2025)","noteIndex":0},"citationItems":[{"id":19506,"uris":["http://zotero.org/users/local/Su47e3GH/items/IKMQ2VYH"],"itemData":{"id":19506,"type":"article-journal","abstract":"The development of Artificial Intelligence (AI) technology has had a significant impact on media transformation and digital literacy. This research aims to examine how AI is used in the production, distribution, and consumption of digital information, and its implications for people's digital literacy skills. The main topics covered include the role of AI in media content personalization, journalism automation, misinformation detection, and the use of AI in digital literacy education. On the other hand, this study also discusses the challenges that arise, such as algorithm bias, AI-generated disinformation (e.g. deepfakes), and the potential loss of privacy and individual autonomy in the digital ecosystem. Using a qualitative approach through literature review and technology trend analysis, this study shows that the use of AI in media and digital literacy offers great opportunities to improve the effectiveness of communication and education, but must be balanced with ethical policies, public education, and appropriate regulation. This study is expected to provide insights for academics, media practitioners, and policy makers in optimizing the use of AI wisely and responsibly.","issue":"6","language":"id","source":"Zotero","title":"PENGGUNAAN ARTIFICIAL INTELLIGENCE DALAM MEDIA DAN LITERASI DIGITAL: PELUANG DAN TANTANGAN","author":[{"family":"Hidayat","given":"Taufik"},{"family":"Nugraha","given":"Hafidz Dian"},{"family":"Ramzi","given":"Muhammad Nibras"}],"issued":{"date-parts":[["2025"]]}}}],"schema":"https://github.com/citation-style-language/schema/raw/master/csl-citation.json"} </w:instrText>
      </w:r>
      <w:r w:rsidR="00624F90">
        <w:rPr>
          <w:color w:val="000000"/>
          <w:szCs w:val="20"/>
          <w:lang w:val="id-ID"/>
        </w:rPr>
        <w:fldChar w:fldCharType="separate"/>
      </w:r>
      <w:r w:rsidR="00624F90" w:rsidRPr="00624F90">
        <w:t>(Hidayat et al., 2025)</w:t>
      </w:r>
      <w:r w:rsidR="00624F90">
        <w:rPr>
          <w:color w:val="000000"/>
          <w:szCs w:val="20"/>
          <w:lang w:val="id-ID"/>
        </w:rPr>
        <w:fldChar w:fldCharType="end"/>
      </w:r>
      <w:r w:rsidRPr="00A51514">
        <w:rPr>
          <w:color w:val="000000"/>
          <w:szCs w:val="20"/>
          <w:lang w:val="id-ID"/>
        </w:rPr>
        <w:t>. Fenomena ini meningkatkan risiko penyebaran berita palsu, manipulasi informasi, dan praktik disinformasi yang dapat memengaruhi persepsi masyarakat. Ketika informasi yang tidak akurat tersebar secara luas, kepercayaan publik terhadap media dan sumber informasi menjadi menurun. Kondisi tersebut dapat menimbulkan dampak sosial yang signifikan, terutama pada isu-isu yang berka</w:t>
      </w:r>
      <w:r>
        <w:rPr>
          <w:color w:val="000000"/>
          <w:szCs w:val="20"/>
          <w:lang w:val="id-ID"/>
        </w:rPr>
        <w:t>itan dengan kepentingan publik.</w:t>
      </w:r>
    </w:p>
    <w:p w14:paraId="71B4A26D" w14:textId="65ACF89A" w:rsidR="00A51514" w:rsidRDefault="00A51514" w:rsidP="00ED2009">
      <w:pPr>
        <w:rPr>
          <w:color w:val="000000"/>
          <w:szCs w:val="20"/>
          <w:lang w:val="id-ID"/>
        </w:rPr>
      </w:pPr>
      <w:r w:rsidRPr="00A51514">
        <w:rPr>
          <w:color w:val="000000"/>
          <w:szCs w:val="20"/>
          <w:lang w:val="id-ID"/>
        </w:rPr>
        <w:t>Upaya menghadapi tantangan etika komunikasi berbasis AI memerlukan keterlibatan berbagai pihak secara bersama-sama. Pemerintah memiliki peran dalam menyusun regulasi yang mampu melindungi hak pengguna sekaligus mendorong inovasi teknologi yang sehat. Lembaga pendidikan bertanggung jawab meningkatkan literasi digital masyarakat agar mampu memahami risiko dan manfaat penggunaan AI. Pengembang teknologi juga perlu mengutamakan prinsip etika dalam proses perancangan sistem yang mereka bangun. Kolaborasi tersebut menjadi langkah penting dalam menciptakan ekosistem komunikasi digital yang aman, transparan, dan berorientasi pada kepentingan manusia.</w:t>
      </w:r>
    </w:p>
    <w:p w14:paraId="4720B7D1" w14:textId="532D4C70" w:rsidR="00A51514" w:rsidRPr="00ED2009" w:rsidRDefault="00A51514" w:rsidP="00ED2009">
      <w:pPr>
        <w:rPr>
          <w:b/>
          <w:bCs/>
          <w:color w:val="000000"/>
          <w:szCs w:val="20"/>
          <w:lang w:val="id-ID"/>
        </w:rPr>
      </w:pPr>
      <w:r w:rsidRPr="00ED2009">
        <w:rPr>
          <w:b/>
          <w:bCs/>
          <w:color w:val="000000"/>
          <w:szCs w:val="20"/>
          <w:lang w:val="id-ID"/>
        </w:rPr>
        <w:t>3.4. Masa Depan Komunikasi dan Kecerdasan Buatan</w:t>
      </w:r>
    </w:p>
    <w:p w14:paraId="5ED90182" w14:textId="339E3620" w:rsidR="00A51514" w:rsidRPr="00A51514" w:rsidRDefault="00A51514" w:rsidP="00ED2009">
      <w:pPr>
        <w:rPr>
          <w:color w:val="000000"/>
          <w:szCs w:val="20"/>
          <w:lang w:val="id-ID"/>
        </w:rPr>
      </w:pPr>
      <w:r w:rsidRPr="00A51514">
        <w:rPr>
          <w:color w:val="000000"/>
          <w:szCs w:val="20"/>
          <w:lang w:val="id-ID"/>
        </w:rPr>
        <w:t>Masa depan komunikasi diperkirakan akan semakin dipengaruhi oleh perkembangan Artificial Intelligence yang terus mengalami penyempurnaan. Kemampuan AI dalam memahami bahasa manusia berkembang dengan sangat cepat melalui pemanfaatan teknologi pemrosesan bahasa alami dan pembelajaran mesin. Sistem komunikasi masa depan tidak hanya mampu memahami kata-kata yang digunakan pengguna, tetapi juga dapat mengenali konteks, emosi, dan maksud komunikasi secara lebih mendalam. Perkembangan tersebut memungkinkan terciptanya interaksi yang semakin alami antara manusia dan mesin. Komunikasi digital akan bergerak menuju pengalaman yang lebih personal dan respons</w:t>
      </w:r>
      <w:r>
        <w:rPr>
          <w:color w:val="000000"/>
          <w:szCs w:val="20"/>
          <w:lang w:val="id-ID"/>
        </w:rPr>
        <w:t>if terhadap kebutuhan individu.</w:t>
      </w:r>
    </w:p>
    <w:p w14:paraId="33FA74C4" w14:textId="7B59C856" w:rsidR="00A51514" w:rsidRPr="00A51514" w:rsidRDefault="00A51514" w:rsidP="00ED2009">
      <w:pPr>
        <w:rPr>
          <w:color w:val="000000"/>
          <w:szCs w:val="20"/>
          <w:lang w:val="id-ID"/>
        </w:rPr>
      </w:pPr>
      <w:r w:rsidRPr="00A51514">
        <w:rPr>
          <w:color w:val="000000"/>
          <w:szCs w:val="20"/>
          <w:lang w:val="id-ID"/>
        </w:rPr>
        <w:t>Kemajuan teknologi AI berpotensi menciptakan lingkungan komunikasi yang lebih inklusif dan mudah diakses oleh berbagai kelompok masyarakat. Fitur penerjemahan bahasa secara otomatis akan semakin akurat sehingga hambatan komunikasi antarnegara dan antarbudaya dapat diminimalkan. Individu yang memiliki keterbatasan fisik juga memperoleh manfaat melalui berbagai teknologi asistif yang didukung AI. Kemampuan tersebut membuka peluang yang lebih besar bagi masyarakat untuk berpartisipasi dalam aktivitas sosial, pendidikan, maupun ekonomi. Komunikasi yang lebih inklusif menjadi salah satu kontribusi penting AI dalam pembangunan masyaraka</w:t>
      </w:r>
      <w:r>
        <w:rPr>
          <w:color w:val="000000"/>
          <w:szCs w:val="20"/>
          <w:lang w:val="id-ID"/>
        </w:rPr>
        <w:t>t global yang saling terhubung</w:t>
      </w:r>
      <w:r w:rsidR="00624F90">
        <w:rPr>
          <w:color w:val="000000"/>
          <w:szCs w:val="20"/>
          <w:lang w:val="id-ID"/>
        </w:rPr>
        <w:t xml:space="preserve"> </w:t>
      </w:r>
      <w:r w:rsidR="00624F90">
        <w:rPr>
          <w:bCs/>
          <w:color w:val="000000"/>
          <w:szCs w:val="20"/>
          <w:lang w:val="id-ID"/>
        </w:rPr>
        <w:fldChar w:fldCharType="begin"/>
      </w:r>
      <w:r w:rsidR="00624F90">
        <w:rPr>
          <w:bCs/>
          <w:color w:val="000000"/>
          <w:szCs w:val="20"/>
          <w:lang w:val="id-ID"/>
        </w:rPr>
        <w:instrText xml:space="preserve"> ADDIN ZOTERO_ITEM CSL_CITATION {"citationID":"5lfLDsIW","properties":{"formattedCitation":"(Mayasari &amp; Sudarmilah, 2025)","plainCitation":"(Mayasari &amp; Sudarmilah, 2025)","noteIndex":0},"citationItems":[{"id":19513,"uris":["http://zotero.org/users/local/Su47e3GH/items/MSXD7LKX"],"itemData":{"id":19513,"type":"article-journal","abstract":"The development of Artificial Intelligence (AI) in the era of Industry 5.0 has brought about significant transformations across various sectors, including education. AI presents great potential to enhance the quality of learning, but it also introduces complex challenges involving technological aspects, security, and human resource readiness. This article presents a study using a Systematic Literature Review (SLR) approach to explore three main topics: (1) the challenges of implementing AI in education during the Industry 5.0 era, (2) the forms of interaction between humans and machines, and (3) the potential for sustainable humanmachine relationships in education. The SLR method was employed to select and analyze relevant scientific literature, with the selection process based on the PRISMA protocol. The findings indicate that the main challenges include unequal access to technological infrastructure, limited number of competent educators, data security issues, and the need for adaptive curricula. Human-machine interaction has evolved from a one-way relationship to a complementary collaboration, supported by technologies such as AI, robotics, Extended Reality (XR), blockchain, and Digital Twin (DT). Meanwhile, the sustainability of human-machine relationships can be realized through synergy between inclusive education and technology, along with understanding and trust in AI systems. This review is expected to serve as a foundation for designing effective, ethical, and sustainable AI implementation strategies in the field of education.","container-title":"JIPI (Jurnal Ilmiah Penelitian dan Pembelajaran Informatika)","DOI":"10.29100/jipi.v10i4.8772","ISSN":"2540-8984","issue":"4","journalAbbreviation":"jipi. jurnal. ilmiah. penelitian. dan. pembelajaran. informatika.","language":"id","license":"http://creativecommons.org/licenses/by-sa/4.0","page":"3589-3703","source":"DOI.org (Crossref)","title":"Artificial Intelligence dalam Pendidikan Era Industri 5.0: Tantangan, Interaksi, dan Keberlanjutan","title-short":"Artificial Intelligence dalam Pendidikan Era Industri 5.0","volume":"10","author":[{"family":"Mayasari","given":"Andia Enggar"},{"family":"Sudarmilah","given":"Endah"}],"issued":{"date-parts":[["2025",11,24]]}}}],"schema":"https://github.com/citation-style-language/schema/raw/master/csl-citation.json"} </w:instrText>
      </w:r>
      <w:r w:rsidR="00624F90">
        <w:rPr>
          <w:bCs/>
          <w:color w:val="000000"/>
          <w:szCs w:val="20"/>
          <w:lang w:val="id-ID"/>
        </w:rPr>
        <w:fldChar w:fldCharType="separate"/>
      </w:r>
      <w:r w:rsidR="00624F90" w:rsidRPr="00624F90">
        <w:t>(Mayasari &amp; Sudarmilah, 2025)</w:t>
      </w:r>
      <w:r w:rsidR="00624F90">
        <w:rPr>
          <w:bCs/>
          <w:color w:val="000000"/>
          <w:szCs w:val="20"/>
          <w:lang w:val="id-ID"/>
        </w:rPr>
        <w:fldChar w:fldCharType="end"/>
      </w:r>
      <w:r w:rsidR="00624F90">
        <w:rPr>
          <w:bCs/>
          <w:color w:val="000000"/>
          <w:szCs w:val="20"/>
          <w:lang w:val="sv-SE"/>
        </w:rPr>
        <w:t>.</w:t>
      </w:r>
      <w:r>
        <w:rPr>
          <w:color w:val="000000"/>
          <w:szCs w:val="20"/>
          <w:lang w:val="id-ID"/>
        </w:rPr>
        <w:t>.</w:t>
      </w:r>
    </w:p>
    <w:p w14:paraId="7E97BE05" w14:textId="7D0EB8EA" w:rsidR="00A51514" w:rsidRPr="00A51514" w:rsidRDefault="00A51514" w:rsidP="00ED2009">
      <w:pPr>
        <w:rPr>
          <w:color w:val="000000"/>
          <w:szCs w:val="20"/>
          <w:lang w:val="id-ID"/>
        </w:rPr>
      </w:pPr>
      <w:r w:rsidRPr="00A51514">
        <w:rPr>
          <w:color w:val="000000"/>
          <w:szCs w:val="20"/>
          <w:lang w:val="id-ID"/>
        </w:rPr>
        <w:t xml:space="preserve">Walaupun AI menawarkan berbagai peluang yang menjanjikan, peran manusia tetap menjadi faktor utama dalam menjaga kualitas komunikasi. Hubungan sosial yang sehat tidak hanya dibangun melalui pertukaran informasi, tetapi juga melalui empati, kepercayaan, dan pemahaman emosional. Unsur-unsur tersebut masih menjadi karakteristik khas komunikasi manusia yang sulit direplikasi sepenuhnya oleh teknologi. AI dapat membantu </w:t>
      </w:r>
      <w:r w:rsidRPr="00A51514">
        <w:rPr>
          <w:color w:val="000000"/>
          <w:szCs w:val="20"/>
          <w:lang w:val="id-ID"/>
        </w:rPr>
        <w:lastRenderedPageBreak/>
        <w:t>mempercepat dan mempermudah proses komunikasi, tetapi tidak dapat menggantikan nilai kemanusiaan yang terkandung dalam interaksi sosial. Perspektif ini penting untuk memastikan bahwa perkembangan teknologi tetap beror</w:t>
      </w:r>
      <w:r>
        <w:rPr>
          <w:color w:val="000000"/>
          <w:szCs w:val="20"/>
          <w:lang w:val="id-ID"/>
        </w:rPr>
        <w:t>ientasi pada kebutuhan manusia.</w:t>
      </w:r>
    </w:p>
    <w:p w14:paraId="0BDA4426" w14:textId="1E61D455" w:rsidR="00A51514" w:rsidRDefault="00A51514" w:rsidP="00ED2009">
      <w:pPr>
        <w:rPr>
          <w:color w:val="000000"/>
          <w:szCs w:val="20"/>
          <w:lang w:val="id-ID"/>
        </w:rPr>
      </w:pPr>
      <w:r w:rsidRPr="00A51514">
        <w:rPr>
          <w:color w:val="000000"/>
          <w:szCs w:val="20"/>
          <w:lang w:val="id-ID"/>
        </w:rPr>
        <w:t>Arah perkembangan komunikasi pada masa mendatang akan ditentukan oleh kemampuan masyarakat dalam mengelola hubungan antara inovasi teknologi dan nilai-nilai sosial. Penggunaan AI yang etis, transparan, dan bertanggung jawab menjadi syarat utama bagi terciptanya komunikasi yang berkualitas. Dunia akademik, pemerintah, sektor industri, dan masyarakat perlu membangun kerja sama yang kuat dalam menghadapi berbagai perubahan yang akan terjadi. Pendekatan tersebut memungkinkan teknologi berkembang tanpa mengabaikan aspek moral dan kemanusiaan. Masa depan komunikasi yang ideal bukan hanya ditandai oleh kecanggihan AI, melainkan juga oleh kemampuan manusia memanfaatkannya untuk menciptakan hubungan sosial yang lebih baik dan bermakna.</w:t>
      </w:r>
    </w:p>
    <w:p w14:paraId="3A919597" w14:textId="3581E12A" w:rsidR="00A51514" w:rsidRPr="00ED2009" w:rsidRDefault="00A51514" w:rsidP="00ED2009">
      <w:pPr>
        <w:rPr>
          <w:b/>
          <w:bCs/>
          <w:lang w:val="id-ID"/>
        </w:rPr>
      </w:pPr>
      <w:r w:rsidRPr="00ED2009">
        <w:rPr>
          <w:b/>
          <w:bCs/>
          <w:color w:val="000000"/>
          <w:szCs w:val="20"/>
          <w:lang w:val="id-ID"/>
        </w:rPr>
        <w:t xml:space="preserve">3.5. </w:t>
      </w:r>
      <w:r w:rsidRPr="00ED2009">
        <w:rPr>
          <w:b/>
          <w:bCs/>
        </w:rPr>
        <w:t xml:space="preserve">AI dan </w:t>
      </w:r>
      <w:proofErr w:type="spellStart"/>
      <w:r w:rsidRPr="00ED2009">
        <w:rPr>
          <w:b/>
          <w:bCs/>
        </w:rPr>
        <w:t>Personalisasi</w:t>
      </w:r>
      <w:proofErr w:type="spellEnd"/>
      <w:r w:rsidRPr="00ED2009">
        <w:rPr>
          <w:b/>
          <w:bCs/>
        </w:rPr>
        <w:t xml:space="preserve"> </w:t>
      </w:r>
      <w:proofErr w:type="spellStart"/>
      <w:r w:rsidRPr="00ED2009">
        <w:rPr>
          <w:b/>
          <w:bCs/>
        </w:rPr>
        <w:t>Pesan</w:t>
      </w:r>
      <w:proofErr w:type="spellEnd"/>
      <w:r w:rsidRPr="00ED2009">
        <w:rPr>
          <w:b/>
          <w:bCs/>
        </w:rPr>
        <w:t xml:space="preserve"> </w:t>
      </w:r>
      <w:proofErr w:type="spellStart"/>
      <w:r w:rsidRPr="00ED2009">
        <w:rPr>
          <w:b/>
          <w:bCs/>
        </w:rPr>
        <w:t>dalam</w:t>
      </w:r>
      <w:proofErr w:type="spellEnd"/>
      <w:r w:rsidRPr="00ED2009">
        <w:rPr>
          <w:b/>
          <w:bCs/>
        </w:rPr>
        <w:t xml:space="preserve"> </w:t>
      </w:r>
      <w:proofErr w:type="spellStart"/>
      <w:r w:rsidRPr="00ED2009">
        <w:rPr>
          <w:b/>
          <w:bCs/>
        </w:rPr>
        <w:t>Komunikasi</w:t>
      </w:r>
      <w:proofErr w:type="spellEnd"/>
      <w:r w:rsidRPr="00ED2009">
        <w:rPr>
          <w:b/>
          <w:bCs/>
        </w:rPr>
        <w:t xml:space="preserve"> Digital</w:t>
      </w:r>
    </w:p>
    <w:p w14:paraId="281A68A9" w14:textId="5B8710C8" w:rsidR="00A51514" w:rsidRPr="00A51514" w:rsidRDefault="00A51514" w:rsidP="00ED2009">
      <w:pPr>
        <w:rPr>
          <w:color w:val="000000"/>
          <w:szCs w:val="20"/>
          <w:lang w:val="id-ID"/>
        </w:rPr>
      </w:pPr>
      <w:r w:rsidRPr="00A51514">
        <w:rPr>
          <w:color w:val="000000"/>
          <w:szCs w:val="20"/>
          <w:lang w:val="id-ID"/>
        </w:rPr>
        <w:t>Artificial Intelligence telah mengubah paradigma komunikasi digital melalui kemampuan personalisasi pesan yang semakin kompleks dan akurat. Teknologi ini bekerja dengan mengumpulkan berbagai data pengguna, mulai dari riwayat pencarian, aktivitas media sosial, preferensi konten, hingga pola interaksi sehari-hari. Data tersebut kemudian dianalisis menggunakan algoritma pembelajaran mesin untuk mengidentifikasi karakteristik dan kebutuhan setiap individu. Hasil analisis memungkinkan sistem menyajikan pesan yang relevan sesuai minat pengguna. Pendekatan ini meningkatkan efektivitas komunikasi karena audiens menerima informasi yang sesuai dengan konteks dan kebutuhannya. Fenomena tersebut menunjukkan bahwa komunikasi digital semakin bergeser dari pendekatan massal menuju pende</w:t>
      </w:r>
      <w:r>
        <w:rPr>
          <w:color w:val="000000"/>
          <w:szCs w:val="20"/>
          <w:lang w:val="id-ID"/>
        </w:rPr>
        <w:t>katan yang bersifat individual.</w:t>
      </w:r>
    </w:p>
    <w:p w14:paraId="331233E8" w14:textId="596D3FE2" w:rsidR="00A51514" w:rsidRPr="00A51514" w:rsidRDefault="00A51514" w:rsidP="00ED2009">
      <w:pPr>
        <w:rPr>
          <w:color w:val="000000"/>
          <w:szCs w:val="20"/>
          <w:lang w:val="id-ID"/>
        </w:rPr>
      </w:pPr>
      <w:r w:rsidRPr="00A51514">
        <w:rPr>
          <w:color w:val="000000"/>
          <w:szCs w:val="20"/>
          <w:lang w:val="id-ID"/>
        </w:rPr>
        <w:t>Kemampuan personalisasi yang dimiliki AI memberikan keuntungan strategis bagi perusahaan, media, dan organisasi dalam membangun hubungan dengan audiens. Pesan yang disampaikan menjadi lebih tepat sasaran sehingga peluang terjadinya respons positif semakin tinggi. Dalam konteks pemasaran digital, personalisasi mampu meningkatkan tingkat keterlibatan pengguna karena konten yang diterima dianggap lebih relevan dibandingkan pesan umum. Organisasi juga dapat mengoptimalkan sumber daya komunikasi karena informasi hanya diberikan kepada kelompok yang memiliki ketertarikan tertentu</w:t>
      </w:r>
      <w:r w:rsidR="00624F90">
        <w:rPr>
          <w:color w:val="000000"/>
          <w:szCs w:val="20"/>
          <w:lang w:val="id-ID"/>
        </w:rPr>
        <w:t xml:space="preserve"> </w:t>
      </w:r>
      <w:r w:rsidR="00624F90">
        <w:rPr>
          <w:color w:val="000000"/>
          <w:szCs w:val="20"/>
          <w:lang w:val="id-ID"/>
        </w:rPr>
        <w:fldChar w:fldCharType="begin"/>
      </w:r>
      <w:r w:rsidR="00624F90">
        <w:rPr>
          <w:color w:val="000000"/>
          <w:szCs w:val="20"/>
          <w:lang w:val="id-ID"/>
        </w:rPr>
        <w:instrText xml:space="preserve"> ADDIN ZOTERO_ITEM CSL_CITATION {"citationID":"ejlBAn7t","properties":{"formattedCitation":"(Hananuraga et al., 2025)","plainCitation":"(Hananuraga et al., 2025)","noteIndex":0},"citationItems":[{"id":19516,"uris":["http://zotero.org/users/local/Su47e3GH/items/GEV7XNAC"],"itemData":{"id":19516,"type":"article-journal","abstract":"Tujuan penelitian ini adalah untuk menganalisis peran Artificial Intelligence (AI) dalam meningkatkan keterampilan komunikasi mahasiswa melalui tinjauan literatur sistematis. Metode yang digunakan adalah dengan menelusuri dan mensintesis artikel-artikel penelitian dari berbagai database jurnal ilmiah yang terbit dalam dekade terakhir, dengan fokus pada studi yang mengeksplorasi pemanfaatan alat-alat berbasis AI seperti chatbot, sistem umpan balik otomatis, simulator percakapan, dan aplikasi pelatihan bahasa. Hasil penelitian secara konsisten menunjukkan bahwa AI berperan signifikan dalam menciptakan lingkungan latihan yang aman, personal, dan adaptif, dimana mahasiswa dapat berlatih keterampilan berbicara, menulis, presentasi, dan bahkan komunikasi nonverbal tanpa rasa cemas akan penilaian. Teknologi ini terbukti efektif dalam memberikan umpan balik yang instan dan objektif mengenai aspek-aspek spesifik seperti kosakata, tata bahasa, kelancaran, pelafalan, dan struktur ide, sehingga tidak hanya meningkatkan kepercayaan diri mahasiswa tetapi juga mendorong pembelajaran mandiri dan percepatan penguasaan kompetensi komunikasi yang sangat krusial untuk kesiapan kerja mereka.","container-title":"RIGGS: Journal of Artificial Intelligence and Digital Business","DOI":"10.31004/riggs.v4i4.3603","ISSN":"2963-914X, 2963-9298","issue":"4","journalAbbreviation":"RIGGS","language":"id","license":"https://creativecommons.org/licenses/by/4.0","page":"2817-2824","source":"DOI.org (Crossref)","title":"Peran Artificial Intelligences dalam Meningkatkaan Keterampilan Komunikasi Mahasiswa: Sebuah Tinjauan Literatur","title-short":"Peran Artificial Intelligences dalam Meningkatkaan Keterampilan Komunikasi Mahasiswa","volume":"4","author":[{"family":"Hananuraga","given":"Rahula"},{"family":"Afriani","given":"Gusma"},{"family":"Laksmi","given":"Noorhani Dyani"},{"family":"Arsyad","given":"Muhammad"},{"family":"Darimis","given":"Darimis"}],"issued":{"date-parts":[["2025",12,3]]}}}],"schema":"https://github.com/citation-style-language/schema/raw/master/csl-citation.json"} </w:instrText>
      </w:r>
      <w:r w:rsidR="00624F90">
        <w:rPr>
          <w:color w:val="000000"/>
          <w:szCs w:val="20"/>
          <w:lang w:val="id-ID"/>
        </w:rPr>
        <w:fldChar w:fldCharType="separate"/>
      </w:r>
      <w:r w:rsidR="00624F90" w:rsidRPr="00624F90">
        <w:t>(Hananuraga et al., 2025)</w:t>
      </w:r>
      <w:r w:rsidR="00624F90">
        <w:rPr>
          <w:color w:val="000000"/>
          <w:szCs w:val="20"/>
          <w:lang w:val="id-ID"/>
        </w:rPr>
        <w:fldChar w:fldCharType="end"/>
      </w:r>
      <w:r w:rsidRPr="00A51514">
        <w:rPr>
          <w:color w:val="000000"/>
          <w:szCs w:val="20"/>
          <w:lang w:val="id-ID"/>
        </w:rPr>
        <w:t>. Kondisi ini menciptakan efisiensi komunikasi yang lebih tinggi dibandingkan pendekatan konvensional. Akibatnya, AI menjadi instrumen penting dalam pengemban</w:t>
      </w:r>
      <w:r>
        <w:rPr>
          <w:color w:val="000000"/>
          <w:szCs w:val="20"/>
          <w:lang w:val="id-ID"/>
        </w:rPr>
        <w:t>gan strategi komunikasi modern.</w:t>
      </w:r>
    </w:p>
    <w:p w14:paraId="1F700E37" w14:textId="753BE0F7" w:rsidR="00A51514" w:rsidRPr="00A51514" w:rsidRDefault="00A51514" w:rsidP="00ED2009">
      <w:pPr>
        <w:rPr>
          <w:color w:val="000000"/>
          <w:szCs w:val="20"/>
          <w:lang w:val="id-ID"/>
        </w:rPr>
      </w:pPr>
      <w:r w:rsidRPr="00A51514">
        <w:rPr>
          <w:color w:val="000000"/>
          <w:szCs w:val="20"/>
          <w:lang w:val="id-ID"/>
        </w:rPr>
        <w:t>Meskipun menawarkan berbagai manfaat, personalisasi berbasis AI memunculkan sejumlah konsekuensi yang perlu diperhatikan. Salah satu dampak yang banyak dibahas dalam kajian komunikasi adalah munculnya fenomena filter bubble. Kondisi ini terjadi ketika algoritma hanya menampilkan informasi yang sesuai dengan preferensi pengguna sehingga paparan terhadap perspektif yang berbeda menjadi semakin terbatas. Pengguna cenderung berada dalam lingkungan informasi yang homogen dan jarang memperoleh sudut pandang alternatif. Situasi tersebut dapat mengurangi kualitas diskusi publik dan mempersempit wawasan individu terhadap isu-isu sosial yang lebih luas. Dalam jangka panjang, fenomena ini berpotensi memengaruhi pola</w:t>
      </w:r>
      <w:r>
        <w:rPr>
          <w:color w:val="000000"/>
          <w:szCs w:val="20"/>
          <w:lang w:val="id-ID"/>
        </w:rPr>
        <w:t xml:space="preserve"> pikir dan perilaku masyarakat.</w:t>
      </w:r>
    </w:p>
    <w:p w14:paraId="52A7D702" w14:textId="28DE2594" w:rsidR="00A51514" w:rsidRPr="00A51514" w:rsidRDefault="00A51514" w:rsidP="00ED2009">
      <w:pPr>
        <w:rPr>
          <w:color w:val="000000"/>
          <w:szCs w:val="20"/>
          <w:lang w:val="id-ID"/>
        </w:rPr>
      </w:pPr>
      <w:r w:rsidRPr="00A51514">
        <w:rPr>
          <w:color w:val="000000"/>
          <w:szCs w:val="20"/>
          <w:lang w:val="id-ID"/>
        </w:rPr>
        <w:t>Fenomena lain yang muncul adalah terbentuknya echo chamber dalam ruang digital. Lingkungan komunikasi semacam ini membuat individu terus menerima informasi yang memperkuat keyakinan yang telah dimiliki sebelumnya. Akibatnya, proses komunikasi kehilangan fungsi kritisnya sebagai sarana pertukaran gagasan yang beragam. AI secara tidak langsung dapat memperkuat polarisasi sosial ketika algoritma lebih mengutamakan keterlibatan pengguna dibanding keberagaman informasi. Tantangan tersebut menunjukkan bahwa personalisasi komunikasi tidak hanya berkaitan dengan efektivitas penyampaian pesan, tetapi juga menyangkut kualitas ruang publik digital. Kajian ini menegaskan pentingnya keseimbangan antara relevansi informasi dan keberagaman perspektif dalam sistem komunikasi berbasis AI.</w:t>
      </w:r>
    </w:p>
    <w:p w14:paraId="578F4B55" w14:textId="61BF0877" w:rsidR="00A51514" w:rsidRPr="00ED2009" w:rsidRDefault="00A51514" w:rsidP="00ED2009">
      <w:pPr>
        <w:rPr>
          <w:b/>
          <w:bCs/>
          <w:color w:val="000000"/>
          <w:szCs w:val="20"/>
          <w:lang w:val="id-ID"/>
        </w:rPr>
      </w:pPr>
      <w:r w:rsidRPr="00ED2009">
        <w:rPr>
          <w:b/>
          <w:bCs/>
          <w:color w:val="000000"/>
          <w:szCs w:val="20"/>
          <w:lang w:val="id-ID"/>
        </w:rPr>
        <w:t>3.6. Peran AI dalam Komunikasi Organisasi</w:t>
      </w:r>
    </w:p>
    <w:p w14:paraId="6072125C" w14:textId="20762382" w:rsidR="00A51514" w:rsidRPr="00A51514" w:rsidRDefault="00A51514" w:rsidP="00ED2009">
      <w:pPr>
        <w:rPr>
          <w:color w:val="000000"/>
          <w:szCs w:val="20"/>
          <w:lang w:val="id-ID"/>
        </w:rPr>
      </w:pPr>
      <w:r w:rsidRPr="00A51514">
        <w:rPr>
          <w:color w:val="000000"/>
          <w:szCs w:val="20"/>
          <w:lang w:val="id-ID"/>
        </w:rPr>
        <w:t>Perkembangan Artificial Intelligence telah memberikan kontribusi signifikan terhadap transformasi komunikasi organisasi pada berbagai sektor. Organisasi modern memanfaatkan AI untuk meningkatkan efisiensi komunikasi internal maupun eksternal melalui sistem yang mampu bekerja secara otomatis dan berkelanjutan. Teknologi ini memungkinkan pengelolaan informasi dalam jumlah besar tanpa memerlukan intervensi manusia secara terus-</w:t>
      </w:r>
      <w:r w:rsidRPr="00A51514">
        <w:rPr>
          <w:color w:val="000000"/>
          <w:szCs w:val="20"/>
          <w:lang w:val="id-ID"/>
        </w:rPr>
        <w:lastRenderedPageBreak/>
        <w:t>menerus. Kemampuan tersebut membantu organisasi mempercepat aliran informasi dan meningkatkan akurasi penyampaian pesan. AI juga mendukung proses koordinasi antarbagian sehingga komunikasi menjadi lebih terstruktur dan efektif. Perubahan ini menunjukkan bahwa teknologi telah menjadi bagian integral dalam sistem kom</w:t>
      </w:r>
      <w:r>
        <w:rPr>
          <w:color w:val="000000"/>
          <w:szCs w:val="20"/>
          <w:lang w:val="id-ID"/>
        </w:rPr>
        <w:t>unikasi organisasi kontemporer.</w:t>
      </w:r>
      <w:r w:rsidR="00624F90">
        <w:rPr>
          <w:color w:val="000000"/>
          <w:szCs w:val="20"/>
          <w:lang w:val="id-ID"/>
        </w:rPr>
        <w:fldChar w:fldCharType="begin"/>
      </w:r>
      <w:r w:rsidR="00624F90">
        <w:rPr>
          <w:color w:val="000000"/>
          <w:szCs w:val="20"/>
          <w:lang w:val="id-ID"/>
        </w:rPr>
        <w:instrText xml:space="preserve"> ADDIN ZOTERO_ITEM CSL_CITATION {"citationID":"BpKfiYrR","properties":{"formattedCitation":"(Ahmad Muhamad Mustain Nasoha et al., 2025)","plainCitation":"(Ahmad Muhamad Mustain Nasoha et al., 2025)","noteIndex":0},"citationItems":[{"id":19517,"uris":["http://zotero.org/users/local/Su47e3GH/items/SGK82FRI"],"itemData":{"id":19517,"type":"article-journal","abstract":"The challenge of promoting Pancasila values in the era of Artificial Intelligence (AI)-based digitalization within the field of communication is the main focus of this study. The core issue addressed is how AI-based communication strategies can be utilized to strengthen Pancasila values amid the rapid development of information technology. This research adopts a qualitative approach using a literature review method, collecting data from relevant academic journals and books. Through content analysis, the study identifies effective communication strategies, ethical challenges, and the potential of AI in disseminating national values. The results show that AI plays a significant role in promoting Pancasila values through technologies such as educational chatbots, intelligent content distribution algorithms, and social media sentiment analysis systems. However, there are also challenges to address, including algorithmic bias, misuse of AI, and data security concerns. The study concludes that the ethical and well-directed use of AI, based on Pancasila principles, can be a strategic solution to reinforce national identity and youth character in the digital era.","container-title":"Eksekusi : Jurnal Ilmu Hukum dan Administrasi Negara","DOI":"10.55606/eksekusi.v3i2.1873","ISSN":"2987-7113, 2987-9124","issue":"2","journalAbbreviation":"Eksekusi","language":"id","license":"https://creativecommons.org/licenses/by-sa/4.0","page":"218-231","source":"DOI.org (Crossref)","title":"Strategi Komunikasi Berbasis Kecerdasan Buatan (AI) dalam Mempromosikan Nilai Pancasila di Era Digital","volume":"3","author":[{"literal":"Ahmad Muhamad Mustain Nasoha"},{"literal":"Ashfiya Nur Atqiya"},{"literal":"Imam Islamuddin"},{"literal":"Nur Fadila Pramesti"},{"literal":"Ibrahim Ausen"},{"literal":"Shiva Jea Nezia Aora"}],"issued":{"date-parts":[["2025",5,6]]}}}],"schema":"https://github.com/citation-style-language/schema/raw/master/csl-citation.json"} </w:instrText>
      </w:r>
      <w:r w:rsidR="00624F90">
        <w:rPr>
          <w:color w:val="000000"/>
          <w:szCs w:val="20"/>
          <w:lang w:val="id-ID"/>
        </w:rPr>
        <w:fldChar w:fldCharType="separate"/>
      </w:r>
      <w:r w:rsidR="00624F90" w:rsidRPr="00624F90">
        <w:t>(Ahmad Muhamad Mustain Nasoha et al., 2025)</w:t>
      </w:r>
      <w:r w:rsidR="00624F90">
        <w:rPr>
          <w:color w:val="000000"/>
          <w:szCs w:val="20"/>
          <w:lang w:val="id-ID"/>
        </w:rPr>
        <w:fldChar w:fldCharType="end"/>
      </w:r>
    </w:p>
    <w:p w14:paraId="4AD266D8" w14:textId="64C63975" w:rsidR="00A51514" w:rsidRPr="00A51514" w:rsidRDefault="00A51514" w:rsidP="00ED2009">
      <w:pPr>
        <w:rPr>
          <w:color w:val="000000"/>
          <w:szCs w:val="20"/>
          <w:lang w:val="id-ID"/>
        </w:rPr>
      </w:pPr>
      <w:r w:rsidRPr="00A51514">
        <w:rPr>
          <w:color w:val="000000"/>
          <w:szCs w:val="20"/>
          <w:lang w:val="id-ID"/>
        </w:rPr>
        <w:t>Dalam komunikasi eksternal, AI banyak digunakan untuk mengelola hubungan antara organisasi dan pelanggan. Chatbot berbasis kecerdasan buatan mampu memberikan respons cepat terhadap berbagai pertanyaan dan keluhan masyarakat. Sistem tersebut bekerja selama dua puluh empat jam sehingga meningkatkan aksesibilitas layanan yang diberikan organisasi. Kecepatan respons menjadi faktor penting dalam membangun kepuasan dan loyalitas pelanggan. Penggunaan AI juga membantu organisasi mengurangi beban operasional pada bagian pelayanan pelanggan. Kondisi ini menunjukkan bahwa teknologi mampu meningkatkan kualitas komunikasi sekali</w:t>
      </w:r>
      <w:r>
        <w:rPr>
          <w:color w:val="000000"/>
          <w:szCs w:val="20"/>
          <w:lang w:val="id-ID"/>
        </w:rPr>
        <w:t>gus efisiensi kerja organisasi.</w:t>
      </w:r>
    </w:p>
    <w:p w14:paraId="5D424E4B" w14:textId="2281F46D" w:rsidR="00A51514" w:rsidRPr="00A51514" w:rsidRDefault="00A51514" w:rsidP="00ED2009">
      <w:pPr>
        <w:rPr>
          <w:color w:val="000000"/>
          <w:szCs w:val="20"/>
          <w:lang w:val="id-ID"/>
        </w:rPr>
      </w:pPr>
      <w:r w:rsidRPr="00A51514">
        <w:rPr>
          <w:color w:val="000000"/>
          <w:szCs w:val="20"/>
          <w:lang w:val="id-ID"/>
        </w:rPr>
        <w:t>Pemanfaatan AI dalam komunikasi organisasi juga terlihat pada penggunaan analisis sentimen publik. Teknologi ini memungkinkan organisasi memahami persepsi masyarakat terhadap produk, layanan, maupun kebijakan yang dijalankan. Data yang diperoleh dari media sosial, forum digital, dan berbagai platform komunikasi dianalisis untuk mengidentifikasi opini yang berkembang di masyarakat. Informasi tersebut menjadi dasar dalam menyusun strategi komunikasi yang lebih adaptif dan responsif. Organisasi dapat mendeteksi potensi krisis komunikasi lebih awal sehingga tindakan pencegahan dapat dilakukan secara efektif. Kemampuan ini memberikan keuntungan kompetitif dalam menghadapi dinamika</w:t>
      </w:r>
      <w:r>
        <w:rPr>
          <w:color w:val="000000"/>
          <w:szCs w:val="20"/>
          <w:lang w:val="id-ID"/>
        </w:rPr>
        <w:t xml:space="preserve"> lingkungan yang terus berubah.</w:t>
      </w:r>
      <w:r w:rsidR="00624F90">
        <w:rPr>
          <w:color w:val="000000"/>
          <w:szCs w:val="20"/>
          <w:lang w:val="id-ID"/>
        </w:rPr>
        <w:fldChar w:fldCharType="begin"/>
      </w:r>
      <w:r w:rsidR="00624F90">
        <w:rPr>
          <w:color w:val="000000"/>
          <w:szCs w:val="20"/>
          <w:lang w:val="id-ID"/>
        </w:rPr>
        <w:instrText xml:space="preserve"> ADDIN ZOTERO_ITEM CSL_CITATION {"citationID":"9f2UpCSd","properties":{"formattedCitation":"(Ati et al., 2025)","plainCitation":"(Ati et al., 2025)","noteIndex":0},"citationItems":[{"id":19507,"uris":["http://zotero.org/users/local/Su47e3GH/items/JIURQ3UD"],"itemData":{"id":19507,"type":"article-journal","issue":"2","language":"id","source":"Zotero","title":"STRATEGI KOMUNIKASI BISNIS DI ERA ARTIFICIAL INTELLIGENCE: ADAPTASI, OTOMATISASI, DAN HUMAN TOUCH","volume":"5","author":[{"family":"Ati","given":"Henny Dewi Laras"},{"family":"Apriadi","given":"Eko Aziz"},{"family":"Daud","given":"Rosy Febriani"}],"issued":{"date-parts":[["2025"]]}}}],"schema":"https://github.com/citation-style-language/schema/raw/master/csl-citation.json"} </w:instrText>
      </w:r>
      <w:r w:rsidR="00624F90">
        <w:rPr>
          <w:color w:val="000000"/>
          <w:szCs w:val="20"/>
          <w:lang w:val="id-ID"/>
        </w:rPr>
        <w:fldChar w:fldCharType="separate"/>
      </w:r>
      <w:r w:rsidR="00624F90" w:rsidRPr="00624F90">
        <w:t>(Ati et al., 2025)</w:t>
      </w:r>
      <w:r w:rsidR="00624F90">
        <w:rPr>
          <w:color w:val="000000"/>
          <w:szCs w:val="20"/>
          <w:lang w:val="id-ID"/>
        </w:rPr>
        <w:fldChar w:fldCharType="end"/>
      </w:r>
    </w:p>
    <w:p w14:paraId="78B4B94F" w14:textId="53C28E21" w:rsidR="00A51514" w:rsidRDefault="00A51514" w:rsidP="00ED2009">
      <w:pPr>
        <w:rPr>
          <w:color w:val="000000"/>
          <w:szCs w:val="20"/>
          <w:lang w:val="id-ID"/>
        </w:rPr>
      </w:pPr>
      <w:r w:rsidRPr="00A51514">
        <w:rPr>
          <w:color w:val="000000"/>
          <w:szCs w:val="20"/>
          <w:lang w:val="id-ID"/>
        </w:rPr>
        <w:t>Peran AI semakin penting dalam mendukung pengambilan keputusan berbasis data. Komunikasi organisasi tidak lagi hanya mengandalkan intuisi atau pengalaman manajerial semata, melainkan didukung oleh analisis informasi yang lebih objektif. Big data yang diolah menggunakan AI mampu menghasilkan berbagai prediksi mengenai perilaku pelanggan, tren pasar, dan kebutuhan pemangku kepentingan. Hasil analisis tersebut membantu organisasi menyusun kebijakan komunikasi yang lebih tepat sasaran. Transformasi ini memperlihatkan bahwa AI telah menjadi instrumen strategis dalam meningkatkan efektivitas komunikasi organisasi di era digital.</w:t>
      </w:r>
    </w:p>
    <w:p w14:paraId="4AC79998" w14:textId="7479E940" w:rsidR="00A51514" w:rsidRPr="00ED2009" w:rsidRDefault="00A51514" w:rsidP="00ED2009">
      <w:pPr>
        <w:rPr>
          <w:b/>
          <w:bCs/>
          <w:color w:val="000000"/>
          <w:szCs w:val="20"/>
          <w:lang w:val="id-ID"/>
        </w:rPr>
      </w:pPr>
      <w:r w:rsidRPr="00ED2009">
        <w:rPr>
          <w:b/>
          <w:bCs/>
          <w:color w:val="000000"/>
          <w:szCs w:val="20"/>
          <w:lang w:val="id-ID"/>
        </w:rPr>
        <w:t>3.7. Artificial Intelligence dalam Komunikasi Massa dan Media Digital</w:t>
      </w:r>
    </w:p>
    <w:p w14:paraId="36CF9EAE" w14:textId="5D93643E" w:rsidR="00A51514" w:rsidRPr="00A51514" w:rsidRDefault="00A51514" w:rsidP="00ED2009">
      <w:pPr>
        <w:rPr>
          <w:color w:val="000000"/>
          <w:szCs w:val="20"/>
          <w:lang w:val="id-ID"/>
        </w:rPr>
      </w:pPr>
      <w:r w:rsidRPr="00A51514">
        <w:rPr>
          <w:color w:val="000000"/>
          <w:szCs w:val="20"/>
          <w:lang w:val="id-ID"/>
        </w:rPr>
        <w:t>Artificial Intelligence telah membawa perubahan mendasar dalam praktik komunikasi massa dan media digital. Teknologi ini memungkinkan media mengelola informasi dalam jumlah besar dengan kecepatan yang sebelumnya sulit dicapai oleh manusia. AI digunakan untuk mengidentifikasi tren berita, menganalisis perilaku audiens, serta mengoptimalkan distribusi informasi kepada kelompok sasaran tertentu. Kemampuan tersebut membantu media mempertahankan relevansi di tengah persaingan informasi yang semakin ketat. Perubahan ini menunjukkan bahwa AI telah menjadi bagian penting dalam ekosistem media modern. Kehadirannya mengubah proses produksi dan konsum</w:t>
      </w:r>
      <w:r>
        <w:rPr>
          <w:color w:val="000000"/>
          <w:szCs w:val="20"/>
          <w:lang w:val="id-ID"/>
        </w:rPr>
        <w:t>si informasi secara signifikan.</w:t>
      </w:r>
    </w:p>
    <w:p w14:paraId="707D3D3D" w14:textId="2133C6E4" w:rsidR="00A51514" w:rsidRPr="00A51514" w:rsidRDefault="00A51514" w:rsidP="00ED2009">
      <w:pPr>
        <w:rPr>
          <w:color w:val="000000"/>
          <w:szCs w:val="20"/>
          <w:lang w:val="id-ID"/>
        </w:rPr>
      </w:pPr>
      <w:r w:rsidRPr="00A51514">
        <w:rPr>
          <w:color w:val="000000"/>
          <w:szCs w:val="20"/>
          <w:lang w:val="id-ID"/>
        </w:rPr>
        <w:t>Salah satu bentuk implementasi AI dalam media adalah penggunaan sistem jurnalisme otomatis. Teknologi ini memungkinkan pembuatan laporan berbasis data secara cepat dan efisien. Informasi mengenai ekonomi, olahraga, maupun kondisi pasar dapat diproses secara otomatis menjadi berita yang siap dipublikasikan. Sistem tersebut membantu media meningkatkan produktivitas tanpa mengurangi kecepatan penyampaian informasi kepada masyarakat. Meskipun demikian, penggunaan jurnalisme otomatis tetap memerlukan pengawasan manusia untuk menjaga kualitas dan akurasi konten yang dihasilkan. Kombinasi antara teknologi dan kompetensi jurnalistik menjadi faktor penti</w:t>
      </w:r>
      <w:r>
        <w:rPr>
          <w:color w:val="000000"/>
          <w:szCs w:val="20"/>
          <w:lang w:val="id-ID"/>
        </w:rPr>
        <w:t>ng dalam praktik media digital</w:t>
      </w:r>
      <w:r w:rsidR="00624F90">
        <w:rPr>
          <w:color w:val="000000"/>
          <w:szCs w:val="20"/>
          <w:lang w:val="id-ID"/>
        </w:rPr>
        <w:fldChar w:fldCharType="begin"/>
      </w:r>
      <w:r w:rsidR="00624F90">
        <w:rPr>
          <w:color w:val="000000"/>
          <w:szCs w:val="20"/>
          <w:lang w:val="id-ID"/>
        </w:rPr>
        <w:instrText xml:space="preserve"> ADDIN ZOTERO_ITEM CSL_CITATION {"citationID":"yxQsiiIK","properties":{"formattedCitation":"(Putri &amp; Qurniawati, 2024)","plainCitation":"(Putri &amp; Qurniawati, 2024)","noteIndex":0},"citationItems":[{"id":19509,"uris":["http://zotero.org/users/local/Su47e3GH/items/KKY5CS4P"],"itemData":{"id":19509,"type":"article-journal","issue":"2","language":"id","source":"Zotero","title":"TRANSFORMASI ETIKA DAN STRATEGI PUBLIC RELATIONS DI ERA ARTIFICIAL INTELLIGENCE","volume":"9","author":[{"family":"Putri","given":"Indah Mardini"},{"family":"Qurniawati","given":"Eka Fitri"}],"issued":{"date-parts":[["2024"]]}}}],"schema":"https://github.com/citation-style-language/schema/raw/master/csl-citation.json"} </w:instrText>
      </w:r>
      <w:r w:rsidR="00624F90">
        <w:rPr>
          <w:color w:val="000000"/>
          <w:szCs w:val="20"/>
          <w:lang w:val="id-ID"/>
        </w:rPr>
        <w:fldChar w:fldCharType="separate"/>
      </w:r>
      <w:r w:rsidR="00624F90" w:rsidRPr="00624F90">
        <w:t>(Putri &amp; Qurniawati, 2024)</w:t>
      </w:r>
      <w:r w:rsidR="00624F90">
        <w:rPr>
          <w:color w:val="000000"/>
          <w:szCs w:val="20"/>
          <w:lang w:val="id-ID"/>
        </w:rPr>
        <w:fldChar w:fldCharType="end"/>
      </w:r>
      <w:r>
        <w:rPr>
          <w:color w:val="000000"/>
          <w:szCs w:val="20"/>
          <w:lang w:val="id-ID"/>
        </w:rPr>
        <w:t>.</w:t>
      </w:r>
    </w:p>
    <w:p w14:paraId="05C7C6F3" w14:textId="31E26F67" w:rsidR="00A51514" w:rsidRPr="00A51514" w:rsidRDefault="00A51514" w:rsidP="00ED2009">
      <w:pPr>
        <w:rPr>
          <w:color w:val="000000"/>
          <w:szCs w:val="20"/>
          <w:lang w:val="id-ID"/>
        </w:rPr>
      </w:pPr>
      <w:r w:rsidRPr="00A51514">
        <w:rPr>
          <w:color w:val="000000"/>
          <w:szCs w:val="20"/>
          <w:lang w:val="id-ID"/>
        </w:rPr>
        <w:t>AI juga berperan dalam pengembangan sistem rekomendasi konten yang digunakan oleh berbagai platform digital. Algoritma menganalisis perilaku pengguna untuk menentukan jenis informasi yang paling mungkin menarik perhatian mereka. Mekanisme ini meningkatkan tingkat keterlibatan audiens karena konten yang ditampilkan sesuai dengan preferensi masing-masing pengguna. Media memperoleh keuntungan berupa peningkatan jumlah kunjungan, waktu konsumsi konten, dan loyalitas audiens. Fenomena tersebut menunjukkan bahwa AI tidak hanya memengaruhi produksi informasi, tetapi juga membentuk pola konsumsi</w:t>
      </w:r>
      <w:r>
        <w:rPr>
          <w:color w:val="000000"/>
          <w:szCs w:val="20"/>
          <w:lang w:val="id-ID"/>
        </w:rPr>
        <w:t xml:space="preserve"> media masyarakat modern.</w:t>
      </w:r>
    </w:p>
    <w:p w14:paraId="03F63FE7" w14:textId="5C281E42" w:rsidR="00A51514" w:rsidRDefault="00A51514" w:rsidP="00ED2009">
      <w:pPr>
        <w:rPr>
          <w:color w:val="000000"/>
          <w:szCs w:val="20"/>
          <w:lang w:val="id-ID"/>
        </w:rPr>
      </w:pPr>
      <w:r w:rsidRPr="00A51514">
        <w:rPr>
          <w:color w:val="000000"/>
          <w:szCs w:val="20"/>
          <w:lang w:val="id-ID"/>
        </w:rPr>
        <w:lastRenderedPageBreak/>
        <w:t>Perkembangan AI dalam komunikasi massa menghadirkan peluang sekaligus tantangan bagi industri media. Kemudahan produksi dan distribusi informasi dapat meningkatkan efisiensi kerja serta memperluas jangkauan audiens. Pada saat yang sama, ketergantungan terhadap algoritma berpotensi mengurangi keberagaman informasi yang diterima masyarakat. Media perlu menjaga keseimbangan antara optimalisasi teknologi dan tanggung jawab sosial dalam penyebaran informasi. Perspektif ini menjadi penting untuk memastikan bahwa perkembangan AI tetap mendukung fungsi media sebagai sarana pendidikan, informasi, dan kontrol sosial dalam kehidupan masyarakat.</w:t>
      </w:r>
    </w:p>
    <w:p w14:paraId="7BF73616" w14:textId="7A747A0A" w:rsidR="00A51514" w:rsidRPr="00ED2009" w:rsidRDefault="00A51514" w:rsidP="00ED2009">
      <w:pPr>
        <w:rPr>
          <w:b/>
          <w:bCs/>
          <w:color w:val="000000"/>
          <w:szCs w:val="20"/>
          <w:lang w:val="id-ID"/>
        </w:rPr>
      </w:pPr>
      <w:r w:rsidRPr="00ED2009">
        <w:rPr>
          <w:b/>
          <w:bCs/>
          <w:color w:val="000000"/>
          <w:szCs w:val="20"/>
          <w:lang w:val="id-ID"/>
        </w:rPr>
        <w:t>3.8 Dampak AI terhadap Kualitas Informasi dan Kredibilitas Komunikasi</w:t>
      </w:r>
    </w:p>
    <w:p w14:paraId="7AF08558" w14:textId="25FD5986" w:rsidR="00A51514" w:rsidRPr="00A51514" w:rsidRDefault="00A51514" w:rsidP="00ED2009">
      <w:pPr>
        <w:rPr>
          <w:color w:val="000000"/>
          <w:szCs w:val="20"/>
          <w:lang w:val="id-ID"/>
        </w:rPr>
      </w:pPr>
      <w:r w:rsidRPr="00A51514">
        <w:rPr>
          <w:color w:val="000000"/>
          <w:szCs w:val="20"/>
          <w:lang w:val="id-ID"/>
        </w:rPr>
        <w:t xml:space="preserve">Kemampuan Artificial Intelligence dalam menghasilkan berbagai bentuk konten digital telah membawa perubahan besar terhadap kualitas informasi yang beredar di ruang publik. Teknologi generatif memungkinkan produksi teks, gambar, suara, dan video dalam waktu yang sangat singkat. Kondisi tersebut meningkatkan jumlah informasi yang tersedia bagi masyarakat secara signifikan. Kemudahan produksi informasi memberikan peluang besar bagi pengembangan komunikasi digital yang lebih dinamis. Pada saat yang sama, peningkatan volume informasi menimbulkan tantangan terkait validitas dan kredibilitas sumber informasi. Situasi ini menjadi salah satu isu penting dalam kajian komunikasi </w:t>
      </w:r>
      <w:r>
        <w:rPr>
          <w:color w:val="000000"/>
          <w:szCs w:val="20"/>
          <w:lang w:val="id-ID"/>
        </w:rPr>
        <w:t>kontemporer.</w:t>
      </w:r>
      <w:r w:rsidR="00624F90">
        <w:rPr>
          <w:color w:val="000000"/>
          <w:szCs w:val="20"/>
          <w:lang w:val="id-ID"/>
        </w:rPr>
        <w:fldChar w:fldCharType="begin"/>
      </w:r>
      <w:r w:rsidR="00624F90">
        <w:rPr>
          <w:color w:val="000000"/>
          <w:szCs w:val="20"/>
          <w:lang w:val="id-ID"/>
        </w:rPr>
        <w:instrText xml:space="preserve"> ADDIN ZOTERO_ITEM CSL_CITATION {"citationID":"yVwYhFFA","properties":{"formattedCitation":"(Fadhilah et al., 2026)","plainCitation":"(Fadhilah et al., 2026)","noteIndex":0},"citationItems":[{"id":19504,"uris":["http://zotero.org/users/local/Su47e3GH/items/TGK9XWV3"],"itemData":{"id":19504,"type":"article-journal","abstract":"The digital transformation driven by the development of Artificial Intelligence (AI) has changed the paradigm of Human Resource Management (HRM) from an administrative-transactional function to a data- and technology-based strategic partner. This study aims to critically analyze the opportunities and challenges arising from HRM transformation in the AI era. The research method used a qualitative approach with a Systematic Literature Review (SLR) combined with the PRISMA framework. Literature was searched through Google Scholar, ScienceDirect, and ResearchGate using keywords related to AI and HRM, resulting in 50 articles that were filtered into 10 main articles from the 2020-2025 period. The findings show that AI offers significant opportunities to improve operational efficiency through automation, more objective data-driven decision-making, and personalized and adaptive employee development. However, AI implementation also faces fundamental challenges in the form of a digital skills gap, resistance to change, ethical and data privacy issues, and concerns about the reduction of human touch in HRM practices. This research emphasizes that successful AI integration requires a holistic approach that combines technology investment with continuous HR competency development, effective change management, and the application of ethical principles that uphold human values, so that AI can function as a strategic partner that empowers employees without eliminating the humanistic essence of human resource management.","container-title":"Jurnal Riset Manajemen dan Akuntansi","DOI":"10.55606/jurima.v6i1.6501","ISSN":"2827-8577, 2827-8569","issue":"1","journalAbbreviation":"JURIMA","language":"id","license":"https://creativecommons.org/licenses/by-sa/4.0","page":"479-495","source":"DOI.org (Crossref)","title":"Transformasi Manajemen Sumber Daya Manusia di Era Artificial Intelligence: Peluang dan Tantangan","title-short":"Transformasi Manajemen Sumber Daya Manusia di Era Artificial Intelligence","volume":"6","author":[{"family":"Fadhilah","given":"Miftah Muhammad"},{"family":"Irawan","given":"Irawan"},{"literal":"Chyril Futuhana Ahmad"}],"issued":{"date-parts":[["2026",4,30]]}}}],"schema":"https://github.com/citation-style-language/schema/raw/master/csl-citation.json"} </w:instrText>
      </w:r>
      <w:r w:rsidR="00624F90">
        <w:rPr>
          <w:color w:val="000000"/>
          <w:szCs w:val="20"/>
          <w:lang w:val="id-ID"/>
        </w:rPr>
        <w:fldChar w:fldCharType="separate"/>
      </w:r>
      <w:r w:rsidR="00624F90" w:rsidRPr="00624F90">
        <w:t>(Fadhilah et al., 2026)</w:t>
      </w:r>
      <w:r w:rsidR="00624F90">
        <w:rPr>
          <w:color w:val="000000"/>
          <w:szCs w:val="20"/>
          <w:lang w:val="id-ID"/>
        </w:rPr>
        <w:fldChar w:fldCharType="end"/>
      </w:r>
    </w:p>
    <w:p w14:paraId="2B80DDFE" w14:textId="4E4205B4" w:rsidR="00A51514" w:rsidRPr="00A51514" w:rsidRDefault="00A51514" w:rsidP="00ED2009">
      <w:pPr>
        <w:rPr>
          <w:color w:val="000000"/>
          <w:szCs w:val="20"/>
          <w:lang w:val="id-ID"/>
        </w:rPr>
      </w:pPr>
      <w:r w:rsidRPr="00A51514">
        <w:rPr>
          <w:color w:val="000000"/>
          <w:szCs w:val="20"/>
          <w:lang w:val="id-ID"/>
        </w:rPr>
        <w:t>Perkembangan AI memunculkan fenomena deepfake yang semakin sulit dibedakan dari konten asli. Teknologi ini memungkinkan manipulasi visual maupun audio sehingga menghasilkan representasi yang tampak autentik. Penyalahgunaan deepfake dapat digunakan untuk menyebarkan informasi palsu, merusak reputasi individu, atau memengaruhi opini publik. Dampak yang ditimbulkan tidak hanya bersifat teknis, tetapi juga menyangkut aspek sosial dan politik. Kepercayaan masyarakat terhadap informasi digital menjadi semakin rentan ketika teknologi mampu menciptakan realitas semu yang sulit diverifikasi. Fenomena ini menunjukkan kompleksitas ta</w:t>
      </w:r>
      <w:r>
        <w:rPr>
          <w:color w:val="000000"/>
          <w:szCs w:val="20"/>
          <w:lang w:val="id-ID"/>
        </w:rPr>
        <w:t>ntangan komunikasi pada era AI.</w:t>
      </w:r>
    </w:p>
    <w:p w14:paraId="3871FEEB" w14:textId="3B368743" w:rsidR="00A51514" w:rsidRPr="00A51514" w:rsidRDefault="00A51514" w:rsidP="00ED2009">
      <w:pPr>
        <w:rPr>
          <w:color w:val="000000"/>
          <w:szCs w:val="20"/>
          <w:lang w:val="id-ID"/>
        </w:rPr>
      </w:pPr>
      <w:r w:rsidRPr="00A51514">
        <w:rPr>
          <w:color w:val="000000"/>
          <w:szCs w:val="20"/>
          <w:lang w:val="id-ID"/>
        </w:rPr>
        <w:t>Masalah lain yang muncul adalah meningkatnya risiko misinformasi dan disinformasi dalam ruang digital. Misinformasi terjadi ketika informasi yang salah disebarkan tanpa niat menyesatkan, sedangkan disinformasi dilakukan secara sengaja untuk memengaruhi persepsi publik. AI dapat mempercepat penyebaran kedua fenomena tersebut melalui otomatisasi produksi dan distribusi konten. Informasi yang tidak akurat dapat menjangkau jutaan pengguna dalam waktu yang sangat singkat. Kondisi ini berpotensi menciptakan kebingungan sosial dan menurunkan kualitas diskursus publik. Tantangan tersebut membutuhkan perhat</w:t>
      </w:r>
      <w:r>
        <w:rPr>
          <w:color w:val="000000"/>
          <w:szCs w:val="20"/>
          <w:lang w:val="id-ID"/>
        </w:rPr>
        <w:t>ian serius dari berbagai pihak.</w:t>
      </w:r>
    </w:p>
    <w:p w14:paraId="617ADAC0" w14:textId="084D3F3D" w:rsidR="00A51514" w:rsidRDefault="00A51514" w:rsidP="00ED2009">
      <w:pPr>
        <w:rPr>
          <w:color w:val="000000"/>
          <w:szCs w:val="20"/>
          <w:lang w:val="id-ID"/>
        </w:rPr>
      </w:pPr>
      <w:r w:rsidRPr="00A51514">
        <w:rPr>
          <w:color w:val="000000"/>
          <w:szCs w:val="20"/>
          <w:lang w:val="id-ID"/>
        </w:rPr>
        <w:t>Peningkatan kualitas informasi memerlukan penguatan mekanisme verifikasi dan literasi media digital. Pengguna tidak dapat lagi menerima informasi secara pasif tanpa melakukan evaluasi kritis terhadap sumber dan isi pesan yang diterima. Lembaga media, pemerintah, dan institusi pendidikan memiliki tanggung jawab untuk meningkatkan kesadaran masyarakat mengenai pentingnya validasi informasi. AI juga dapat dimanfaatkan untuk mendeteksi konten palsu dan memperkuat sistem pemeriksaan fakta. Pendekatan tersebut menjadi langkah strategis dalam menjaga kredibilitas komunikasi di tengah perkembangan teknologi yang semakin kompleks.</w:t>
      </w:r>
    </w:p>
    <w:p w14:paraId="79FAD777" w14:textId="1BEA62A8" w:rsidR="00A51514" w:rsidRPr="00ED2009" w:rsidRDefault="00A51514" w:rsidP="00ED2009">
      <w:pPr>
        <w:rPr>
          <w:b/>
          <w:bCs/>
          <w:color w:val="000000"/>
          <w:szCs w:val="20"/>
          <w:lang w:val="id-ID"/>
        </w:rPr>
      </w:pPr>
      <w:r w:rsidRPr="00ED2009">
        <w:rPr>
          <w:b/>
          <w:bCs/>
          <w:color w:val="000000"/>
          <w:szCs w:val="20"/>
          <w:lang w:val="id-ID"/>
        </w:rPr>
        <w:t xml:space="preserve">3.9 </w:t>
      </w:r>
      <w:proofErr w:type="spellStart"/>
      <w:r w:rsidRPr="00ED2009">
        <w:rPr>
          <w:b/>
          <w:bCs/>
        </w:rPr>
        <w:t>Literasi</w:t>
      </w:r>
      <w:proofErr w:type="spellEnd"/>
      <w:r w:rsidRPr="00ED2009">
        <w:rPr>
          <w:b/>
          <w:bCs/>
        </w:rPr>
        <w:t xml:space="preserve"> Digital </w:t>
      </w:r>
      <w:proofErr w:type="spellStart"/>
      <w:r w:rsidRPr="00ED2009">
        <w:rPr>
          <w:b/>
          <w:bCs/>
        </w:rPr>
        <w:t>sebagai</w:t>
      </w:r>
      <w:proofErr w:type="spellEnd"/>
      <w:r w:rsidRPr="00ED2009">
        <w:rPr>
          <w:b/>
          <w:bCs/>
        </w:rPr>
        <w:t xml:space="preserve"> </w:t>
      </w:r>
      <w:proofErr w:type="spellStart"/>
      <w:r w:rsidRPr="00ED2009">
        <w:rPr>
          <w:b/>
          <w:bCs/>
        </w:rPr>
        <w:t>Kompetensi</w:t>
      </w:r>
      <w:proofErr w:type="spellEnd"/>
      <w:r w:rsidRPr="00ED2009">
        <w:rPr>
          <w:b/>
          <w:bCs/>
        </w:rPr>
        <w:t xml:space="preserve"> </w:t>
      </w:r>
      <w:proofErr w:type="spellStart"/>
      <w:r w:rsidRPr="00ED2009">
        <w:rPr>
          <w:b/>
          <w:bCs/>
        </w:rPr>
        <w:t>Komunikasi</w:t>
      </w:r>
      <w:proofErr w:type="spellEnd"/>
      <w:r w:rsidRPr="00ED2009">
        <w:rPr>
          <w:b/>
          <w:bCs/>
        </w:rPr>
        <w:t xml:space="preserve"> di Era AI</w:t>
      </w:r>
    </w:p>
    <w:p w14:paraId="09260143" w14:textId="77777777" w:rsidR="00A51514" w:rsidRPr="00A51514" w:rsidRDefault="00A51514" w:rsidP="00ED2009">
      <w:pPr>
        <w:rPr>
          <w:color w:val="000000"/>
          <w:szCs w:val="20"/>
          <w:lang w:val="id-ID"/>
        </w:rPr>
      </w:pPr>
      <w:r w:rsidRPr="00A51514">
        <w:rPr>
          <w:color w:val="000000"/>
          <w:szCs w:val="20"/>
          <w:lang w:val="id-ID"/>
        </w:rPr>
        <w:t>Perkembangan Artificial Intelligence menuntut masyarakat memiliki tingkat literasi digital yang lebih tinggi dibandingkan era sebelumnya. Literasi digital tidak lagi terbatas pada kemampuan menggunakan perangkat teknologi, tetapi juga mencakup kemampuan memahami cara kerja sistem digital dan dampaknya terhadap kehidupan sosial. Masyarakat perlu memahami bagaimana AI mengumpulkan data, menghasilkan informasi, dan memengaruhi proses komunikasi sehari-hari. Pengetahuan tersebut penting agar pengguna tidak menjadi objek pasif dalam ekosistem digital yang semakin kompleks. Literasi digital menjadi fondasi utama dalam membangun kemampuan adaptasi terhadap perkembangan teknologi komunikasi.</w:t>
      </w:r>
    </w:p>
    <w:p w14:paraId="120B1C3E" w14:textId="015FC7B4" w:rsidR="00A51514" w:rsidRPr="00A51514" w:rsidRDefault="00A51514" w:rsidP="00ED2009">
      <w:pPr>
        <w:rPr>
          <w:color w:val="000000"/>
          <w:szCs w:val="20"/>
          <w:lang w:val="id-ID"/>
        </w:rPr>
      </w:pPr>
      <w:r w:rsidRPr="00A51514">
        <w:rPr>
          <w:color w:val="000000"/>
          <w:szCs w:val="20"/>
          <w:lang w:val="id-ID"/>
        </w:rPr>
        <w:t xml:space="preserve">Kemampuan berpikir kritis merupakan elemen penting dalam literasi digital di era AI. Pengguna harus mampu mengevaluasi kredibilitas sumber informasi sebelum menerima atau menyebarkannya kepada pihak lain. Arus informasi yang sangat cepat meningkatkan risiko penyebaran berita palsu dan manipulasi digital. Individu yang memiliki kemampuan berpikir kritis cenderung lebih mampu membedakan informasi yang valid dan tidak valid. Keterampilan tersebut menjadi kebutuhan mendasar dalam menjaga kualitas komunikasi publik. Tanpa literasi </w:t>
      </w:r>
      <w:r w:rsidRPr="00A51514">
        <w:rPr>
          <w:color w:val="000000"/>
          <w:szCs w:val="20"/>
          <w:lang w:val="id-ID"/>
        </w:rPr>
        <w:lastRenderedPageBreak/>
        <w:t>yang memadai, masyarakat akan semakin rentan terhadap berbagai bentuk manipulasi informasi.</w:t>
      </w:r>
      <w:r w:rsidR="00624F90">
        <w:rPr>
          <w:color w:val="000000"/>
          <w:szCs w:val="20"/>
          <w:lang w:val="id-ID"/>
        </w:rPr>
        <w:fldChar w:fldCharType="begin"/>
      </w:r>
      <w:r w:rsidR="00624F90">
        <w:rPr>
          <w:color w:val="000000"/>
          <w:szCs w:val="20"/>
          <w:lang w:val="id-ID"/>
        </w:rPr>
        <w:instrText xml:space="preserve"> ADDIN ZOTERO_ITEM CSL_CITATION {"citationID":"T98TbfM2","properties":{"formattedCitation":"(Mashudi, 2026)","plainCitation":"(Mashudi, 2026)","noteIndex":0},"citationItems":[{"id":19505,"uris":["http://zotero.org/users/local/Su47e3GH/items/WKWC69V9"],"itemData":{"id":19505,"type":"article-journal","abstract":"This study aims to analyze the transformation of digital learning on the quality of interaction between teachers and students in the era of artificial intelligence (AI). The development of digital technologies and the integration of AI in education have reshaped communication patterns, increased student engagement, and simultaneously created new challenges in maintaining emotional closeness between teachers and learners. This research employed a qualitative approach with data collected through interviews, observations, and documentation over a three-month period in several elementary and secondary schools. The findings indicate a shift in teacher–student communication from one-way delivery toward more collaborative, digitally mediated interactions. Student engagement also increased significantly through the use of interactive learning platforms, gamification, and AI-based adaptive systems. However, teachers reported difficulties in sustaining emotional connection due to limited nonverbal communication in virtual environments. These findings suggest that the effectiveness of digital learning transformation is not solely determined by technological capability, but also by teachers’ socio-emotional competencies in fostering meaningful pedagogical relationships. The study recommends the need for digital literacy training and virtual empathy development for educators to ensure that AI integration enhances interaction quality without diminishing the humanistic dimension of education.","issue":"2","language":"id","source":"Zotero","title":"Transformasi Pembelajaran Digital terhadap Kualitas Interaksi Guru dan Siswa di Era Artificial Intelligence","volume":"3","author":[{"family":"Mashudi","given":"Muhammad Syifa’"}],"issued":{"date-parts":[["2026"]]}}}],"schema":"https://github.com/citation-style-language/schema/raw/master/csl-citation.json"} </w:instrText>
      </w:r>
      <w:r w:rsidR="00624F90">
        <w:rPr>
          <w:color w:val="000000"/>
          <w:szCs w:val="20"/>
          <w:lang w:val="id-ID"/>
        </w:rPr>
        <w:fldChar w:fldCharType="separate"/>
      </w:r>
      <w:r w:rsidR="00624F90" w:rsidRPr="00624F90">
        <w:t>(Mashudi, 2026)</w:t>
      </w:r>
      <w:r w:rsidR="00624F90">
        <w:rPr>
          <w:color w:val="000000"/>
          <w:szCs w:val="20"/>
          <w:lang w:val="id-ID"/>
        </w:rPr>
        <w:fldChar w:fldCharType="end"/>
      </w:r>
    </w:p>
    <w:p w14:paraId="4F474184" w14:textId="77777777" w:rsidR="00A51514" w:rsidRPr="00A51514" w:rsidRDefault="00A51514" w:rsidP="00ED2009">
      <w:pPr>
        <w:rPr>
          <w:color w:val="000000"/>
          <w:szCs w:val="20"/>
          <w:lang w:val="id-ID"/>
        </w:rPr>
      </w:pPr>
      <w:r w:rsidRPr="00A51514">
        <w:rPr>
          <w:color w:val="000000"/>
          <w:szCs w:val="20"/>
          <w:lang w:val="id-ID"/>
        </w:rPr>
        <w:t>Literasi digital juga berkaitan dengan kemampuan memahami aspek etika dalam penggunaan teknologi. Pengguna perlu menyadari bahwa setiap aktivitas digital memiliki konsekuensi terhadap privasi, keamanan data, dan hubungan sosial. Kesadaran tersebut membantu masyarakat menggunakan AI secara lebih bertanggung jawab dan sesuai dengan norma yang berlaku. Pendidikan literasi digital harus diarahkan pada pembentukan perilaku yang etis serta menghargai hak orang lain dalam ruang digital. Pendekatan ini penting untuk menciptakan lingkungan komunikasi yang sehat dan berkelanjutan.</w:t>
      </w:r>
    </w:p>
    <w:p w14:paraId="113ACF25" w14:textId="49E873B9" w:rsidR="00A51514" w:rsidRPr="00A51514" w:rsidRDefault="00A51514" w:rsidP="00ED2009">
      <w:pPr>
        <w:rPr>
          <w:color w:val="000000"/>
          <w:szCs w:val="20"/>
          <w:lang w:val="id-ID"/>
        </w:rPr>
      </w:pPr>
      <w:r w:rsidRPr="00A51514">
        <w:rPr>
          <w:color w:val="000000"/>
          <w:szCs w:val="20"/>
          <w:lang w:val="id-ID"/>
        </w:rPr>
        <w:t>Dalam konteks yang lebih luas, literasi digital merupakan kompetensi strategis yang menentukan kualitas sumber daya manusia pada era kecerdasan buatan. Individu yang memiliki kemampuan literasi digital yang baik akan lebih siap menghadapi perubahan teknologi dan memanfaatkan peluang yang tersedia. Pendidikan, pelatihan, dan kebijakan publik perlu mendukung penguatan literasi digital secara berkelanjutan. Investasi pada aspek ini tidak hanya meningkatkan kualitas komunikasi, tetapi juga memperkuat daya saing masyarakat dalam menghadapi transformasi digital global. Peran literasi digital akan semakin penting seiring meningkatnya integrasi AI dalam berbagai aspek kehidupan manusia</w:t>
      </w:r>
      <w:r w:rsidR="00624F90">
        <w:rPr>
          <w:color w:val="000000"/>
          <w:szCs w:val="20"/>
          <w:lang w:val="id-ID"/>
        </w:rPr>
        <w:t xml:space="preserve"> </w:t>
      </w:r>
      <w:r w:rsidR="00624F90">
        <w:rPr>
          <w:bCs/>
          <w:color w:val="000000"/>
          <w:szCs w:val="20"/>
          <w:lang w:val="sv-SE"/>
        </w:rPr>
        <w:fldChar w:fldCharType="begin"/>
      </w:r>
      <w:r w:rsidR="00624F90">
        <w:rPr>
          <w:bCs/>
          <w:color w:val="000000"/>
          <w:szCs w:val="20"/>
          <w:lang w:val="sv-SE"/>
        </w:rPr>
        <w:instrText xml:space="preserve"> ADDIN ZOTERO_ITEM CSL_CITATION {"citationID":"GUidB5h2","properties":{"formattedCitation":"(Revalya Nadya et al., 2025)","plainCitation":"(Revalya Nadya et al., 2025)","noteIndex":0},"citationItems":[{"id":19502,"uris":["http://zotero.org/users/local/Su47e3GH/items/Z6D7ZT8P"],"itemData":{"id":19502,"type":"article-journal","abstract":"The development of Artificial Intelligence (AI) technology in the education sector has undergone major changes. These changes bring great opportunities to change the learning process to be more personal, effective, and inclusive. The purpose of this journal is to analyze the potential and challenges that need to be faced in the application of AI in education so that it can run optimally. The method used in this study is the literature review method of various recent studies that discuss the use of AI in education, The results of the study show that AI has great potential to improve the personalization of learning and educational efficiency. However, there are number of significant challenges, such as limited infrastructure, privacy and data security issues, resistance from educators and students, and the digital divide that still occurs in several regions. Therefore, a strategy is needed that includes a academic laziness that reduces learning motivation, constraints on AI contextual knowledge, Inability to process complex information, loss of literacy skills, amd the risk of addiction to AI technology. With a planned and sustainable strategy, AI has great potential to improve the quality of national education and also reduce the dangers that may arise from the modern technological era.","container-title":"Semantik : Jurnal Riset Ilmu Pendidikan, Bahasa dan Budaya","DOI":"10.61132/semantik.v3i2.1705","ISSN":"3025-7476, 3025-7484","issue":"2","journalAbbreviation":"Semantik","language":"id","license":"https://creativecommons.org/licenses/by-sa/4.0","page":"295-309","source":"DOI.org (Crossref)","title":"Analisis Potensi dan Tantangan dalam Penggunaan AI di Bidang Pendidikan","volume":"3","author":[{"literal":"Revalya Nadya"},{"literal":"Ika Amalia"},{"literal":"Ichsan Fauzi Rachman"}],"issued":{"date-parts":[["2025",5,19]]}}}],"schema":"https://github.com/citation-style-language/schema/raw/master/csl-citation.json"} </w:instrText>
      </w:r>
      <w:r w:rsidR="00624F90">
        <w:rPr>
          <w:bCs/>
          <w:color w:val="000000"/>
          <w:szCs w:val="20"/>
          <w:lang w:val="sv-SE"/>
        </w:rPr>
        <w:fldChar w:fldCharType="separate"/>
      </w:r>
      <w:r w:rsidR="00624F90" w:rsidRPr="00624F90">
        <w:t>(Revalya Nadya et al., 2025)</w:t>
      </w:r>
      <w:r w:rsidR="00624F90">
        <w:rPr>
          <w:bCs/>
          <w:color w:val="000000"/>
          <w:szCs w:val="20"/>
          <w:lang w:val="sv-SE"/>
        </w:rPr>
        <w:fldChar w:fldCharType="end"/>
      </w:r>
      <w:r w:rsidRPr="00A51514">
        <w:rPr>
          <w:color w:val="000000"/>
          <w:szCs w:val="20"/>
          <w:lang w:val="id-ID"/>
        </w:rPr>
        <w:t>.</w:t>
      </w:r>
    </w:p>
    <w:bookmarkEnd w:id="2"/>
    <w:p w14:paraId="1E6427D4" w14:textId="2E4561C8" w:rsidR="006802FA" w:rsidRPr="00ED2009" w:rsidRDefault="006802FA" w:rsidP="00ED2009">
      <w:pPr>
        <w:pStyle w:val="ListParagraph"/>
        <w:numPr>
          <w:ilvl w:val="0"/>
          <w:numId w:val="9"/>
        </w:numPr>
        <w:tabs>
          <w:tab w:val="clear" w:pos="720"/>
        </w:tabs>
        <w:spacing w:before="240"/>
        <w:ind w:left="284" w:hanging="284"/>
        <w:rPr>
          <w:rFonts w:eastAsia="SimSun"/>
          <w:b/>
          <w:bCs/>
          <w:szCs w:val="20"/>
        </w:rPr>
      </w:pPr>
      <w:r w:rsidRPr="00ED2009">
        <w:rPr>
          <w:rFonts w:eastAsia="SimSun"/>
          <w:b/>
          <w:bCs/>
          <w:szCs w:val="20"/>
        </w:rPr>
        <w:t>Kesimpulan</w:t>
      </w:r>
    </w:p>
    <w:p w14:paraId="0358B5C7" w14:textId="047E6C36" w:rsidR="006802FA" w:rsidRPr="006802FA" w:rsidRDefault="00A51514" w:rsidP="00ED2009">
      <w:pPr>
        <w:widowControl w:val="0"/>
        <w:autoSpaceDE w:val="0"/>
        <w:autoSpaceDN w:val="0"/>
        <w:adjustRightInd w:val="0"/>
        <w:rPr>
          <w:i/>
          <w:iCs/>
          <w:color w:val="000000"/>
          <w:szCs w:val="20"/>
          <w:lang w:val="sv-SE"/>
        </w:rPr>
      </w:pPr>
      <w:bookmarkStart w:id="3" w:name="_Hlk67818646"/>
      <w:r w:rsidRPr="00A51514">
        <w:rPr>
          <w:color w:val="000000"/>
          <w:szCs w:val="20"/>
          <w:lang w:val="sv-SE"/>
        </w:rPr>
        <w:t>Perkembangan Artificial Intelligence (AI) telah menghadirkan transformasi yang signifikan dalam berbagai aspek komunikasi modern, mulai dari komunikasi interpersonal, komunikasi organisasi, komunikasi massa, hingga komunikasi digital berbasis platform. Kemampuan AI dalam mengolah data, memahami bahasa manusia, serta menghasilkan respons secara otomatis telah meningkatkan efektivitas, kecepatan, dan ketepatan penyampaian informasi. Pemanfaatan AI juga memungkinkan terciptanya personalisasi pesan yang lebih akurat, pengelolaan komunikasi organisasi yang lebih responsif, serta distribusi informasi yang lebih efisien dalam lingkungan media digital. Perubahan tersebut menunjukkan bahwa AI tidak lagi berfungsi sebagai alat pendukung semata, melainkan telah menjadi bagian penting dalam ekosistem komunikasi kontemporer. Kehadiran teknologi ini membuka berbagai peluang baru bagi individu, organisasi, dan masyarakat dalam membangun komunikasi yang lebih adaptif terhadap perkembangan zaman.</w:t>
      </w:r>
      <w:r w:rsidR="00ED2009">
        <w:rPr>
          <w:color w:val="000000"/>
          <w:szCs w:val="20"/>
          <w:lang w:val="sv-SE"/>
        </w:rPr>
        <w:t xml:space="preserve"> </w:t>
      </w:r>
      <w:r>
        <w:rPr>
          <w:color w:val="000000"/>
          <w:szCs w:val="20"/>
          <w:lang w:val="id-ID"/>
        </w:rPr>
        <w:t>K</w:t>
      </w:r>
      <w:r w:rsidRPr="00A51514">
        <w:rPr>
          <w:color w:val="000000"/>
          <w:szCs w:val="20"/>
          <w:lang w:val="sv-SE"/>
        </w:rPr>
        <w:t>emajuan AI juga menghadirkan tantangan yang tidak dapat diabaikan, terutama berkaitan dengan kredibilitas informasi, perlindungan data pribadi, transparansi algoritma, bias teknologi, serta potensi munculnya misinformasi dan disinformasi di ruang digital. Fenomena filter bubble, echo chamber, dan konten sintetis berbasis AI menunjukkan bahwa perkembangan teknologi harus diimbangi dengan penguatan etika komunikasi dan literasi digital masyarakat. Kemampuan berpikir kritis menjadi kompetensi penting agar pengguna mampu mengevaluasi informasi secara objektif dan memanfaatkan teknologi secara bertanggung jawab. Masa depan komunikasi akan sangat ditentukan oleh kemampuan manusia dalam menyeimbangkan inovasi teknologi dengan nilai-nilai kemanusiaan, keadilan, dan tanggung jawab sosial. Komunikasi yang berkualitas pada era kecerdasan buatan bukan hanya ditentukan oleh kecanggihan sistem yang digunakan, tetapi juga oleh kesadaran kolektif untuk memastikan bahwa teknologi tetap berfungsi sebagai sarana yang mendukung kesejahteraan dan kemajuan kehidupan manusia.</w:t>
      </w:r>
      <w:r w:rsidR="006802FA" w:rsidRPr="006802FA">
        <w:rPr>
          <w:i/>
          <w:iCs/>
          <w:color w:val="000000"/>
          <w:szCs w:val="20"/>
          <w:lang w:val="sv-SE"/>
        </w:rPr>
        <w:t>.</w:t>
      </w:r>
    </w:p>
    <w:bookmarkEnd w:id="3"/>
    <w:p w14:paraId="5552A6CE" w14:textId="46AFB0F9" w:rsidR="008717E0" w:rsidRPr="00624F90" w:rsidRDefault="006802FA" w:rsidP="00ED2009">
      <w:pPr>
        <w:pStyle w:val="Heading1"/>
        <w:tabs>
          <w:tab w:val="left" w:pos="284"/>
        </w:tabs>
        <w:spacing w:after="240"/>
        <w:rPr>
          <w:lang w:val="id-ID"/>
        </w:rPr>
      </w:pPr>
      <w:proofErr w:type="spellStart"/>
      <w:r w:rsidRPr="006A7A66">
        <w:t>Referensi</w:t>
      </w:r>
      <w:proofErr w:type="spellEnd"/>
    </w:p>
    <w:p w14:paraId="0258579A"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color w:val="0070C0"/>
          <w:sz w:val="16"/>
          <w:szCs w:val="16"/>
          <w:lang w:val="sv-SE"/>
        </w:rPr>
        <w:fldChar w:fldCharType="begin"/>
      </w:r>
      <w:r w:rsidRPr="00ED2009">
        <w:rPr>
          <w:color w:val="0070C0"/>
          <w:sz w:val="16"/>
          <w:szCs w:val="16"/>
          <w:lang w:val="sv-SE"/>
        </w:rPr>
        <w:instrText xml:space="preserve"> ADDIN ZOTERO_BIBL {"uncited":[],"omitted":[],"custom":[]} CSL_BIBLIOGRAPHY </w:instrText>
      </w:r>
      <w:r w:rsidRPr="00ED2009">
        <w:rPr>
          <w:color w:val="0070C0"/>
          <w:sz w:val="16"/>
          <w:szCs w:val="16"/>
          <w:lang w:val="sv-SE"/>
        </w:rPr>
        <w:fldChar w:fldCharType="separate"/>
      </w:r>
      <w:r w:rsidRPr="00ED2009">
        <w:rPr>
          <w:sz w:val="16"/>
          <w:szCs w:val="16"/>
        </w:rPr>
        <w:t xml:space="preserve">Ahmad Muhamad </w:t>
      </w:r>
      <w:proofErr w:type="spellStart"/>
      <w:r w:rsidRPr="00ED2009">
        <w:rPr>
          <w:sz w:val="16"/>
          <w:szCs w:val="16"/>
        </w:rPr>
        <w:t>Mustain</w:t>
      </w:r>
      <w:proofErr w:type="spellEnd"/>
      <w:r w:rsidRPr="00ED2009">
        <w:rPr>
          <w:sz w:val="16"/>
          <w:szCs w:val="16"/>
        </w:rPr>
        <w:t xml:space="preserve"> </w:t>
      </w:r>
      <w:proofErr w:type="spellStart"/>
      <w:r w:rsidRPr="00ED2009">
        <w:rPr>
          <w:sz w:val="16"/>
          <w:szCs w:val="16"/>
        </w:rPr>
        <w:t>Nasoha</w:t>
      </w:r>
      <w:proofErr w:type="spellEnd"/>
      <w:r w:rsidRPr="00ED2009">
        <w:rPr>
          <w:sz w:val="16"/>
          <w:szCs w:val="16"/>
        </w:rPr>
        <w:t xml:space="preserve">, Ashfiya Nur Atqiya, Imam Islamuddin, Nur Fadila Pramesti, Ibrahim Ausen, &amp; Shiva Jea Nezia Aora. (2025). Strategi Komunikasi Berbasis Kecerdasan Buatan (AI) dalam Mempromosikan Nilai Pancasila di Era Digital. </w:t>
      </w:r>
      <w:proofErr w:type="gramStart"/>
      <w:r w:rsidRPr="00ED2009">
        <w:rPr>
          <w:i/>
          <w:iCs/>
          <w:sz w:val="16"/>
          <w:szCs w:val="16"/>
        </w:rPr>
        <w:t>Eksekusi :</w:t>
      </w:r>
      <w:proofErr w:type="gramEnd"/>
      <w:r w:rsidRPr="00ED2009">
        <w:rPr>
          <w:i/>
          <w:iCs/>
          <w:sz w:val="16"/>
          <w:szCs w:val="16"/>
        </w:rPr>
        <w:t xml:space="preserve"> Jurnal Ilmu Hukum dan Administrasi Negara</w:t>
      </w:r>
      <w:r w:rsidRPr="00ED2009">
        <w:rPr>
          <w:sz w:val="16"/>
          <w:szCs w:val="16"/>
        </w:rPr>
        <w:t xml:space="preserve">, </w:t>
      </w:r>
      <w:r w:rsidRPr="00ED2009">
        <w:rPr>
          <w:i/>
          <w:iCs/>
          <w:sz w:val="16"/>
          <w:szCs w:val="16"/>
        </w:rPr>
        <w:t>3</w:t>
      </w:r>
      <w:r w:rsidRPr="00ED2009">
        <w:rPr>
          <w:sz w:val="16"/>
          <w:szCs w:val="16"/>
        </w:rPr>
        <w:t>(2), 218–231. https://doi.org/10.55606/eksekusi.v3i2.1873</w:t>
      </w:r>
    </w:p>
    <w:p w14:paraId="122554CA" w14:textId="787796E8"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Alya Nurayu Sulisman &amp; Titi Stiawati. (2024). Analisis Pemanfaatan Artificial Intelligence sebagai Sarana Efisiensi Komunikasi Publik di Era BANI. </w:t>
      </w:r>
      <w:proofErr w:type="gramStart"/>
      <w:r w:rsidRPr="00ED2009">
        <w:rPr>
          <w:i/>
          <w:iCs/>
          <w:sz w:val="16"/>
          <w:szCs w:val="16"/>
        </w:rPr>
        <w:t>Konstitusi :</w:t>
      </w:r>
      <w:proofErr w:type="gramEnd"/>
      <w:r w:rsidRPr="00ED2009">
        <w:rPr>
          <w:i/>
          <w:iCs/>
          <w:sz w:val="16"/>
          <w:szCs w:val="16"/>
        </w:rPr>
        <w:t xml:space="preserve"> Jurnal Hukum, Administrasi Publik, dan Ilmu Komunikasi</w:t>
      </w:r>
      <w:r w:rsidRPr="00ED2009">
        <w:rPr>
          <w:sz w:val="16"/>
          <w:szCs w:val="16"/>
        </w:rPr>
        <w:t xml:space="preserve">, </w:t>
      </w:r>
      <w:r w:rsidRPr="00ED2009">
        <w:rPr>
          <w:i/>
          <w:iCs/>
          <w:sz w:val="16"/>
          <w:szCs w:val="16"/>
        </w:rPr>
        <w:t>1</w:t>
      </w:r>
      <w:r w:rsidRPr="00ED2009">
        <w:rPr>
          <w:sz w:val="16"/>
          <w:szCs w:val="16"/>
        </w:rPr>
        <w:t>(4), 170–177. https://doi.org/10.62383/konstitusi.v1i4.183</w:t>
      </w:r>
    </w:p>
    <w:p w14:paraId="3D327272"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Arfah, Muh., Suherlan, S., &amp; Pramono, S. A. (2025). Eksplorasi Transformasi Digital dalam MSDM: Dampak Integrasi Artificial Intelligence dan Big Data Analytics terhadap Pengambilan Keputusan Strategis. </w:t>
      </w:r>
      <w:r w:rsidRPr="00ED2009">
        <w:rPr>
          <w:i/>
          <w:iCs/>
          <w:sz w:val="16"/>
          <w:szCs w:val="16"/>
        </w:rPr>
        <w:t>Jurnal Minfo Polgan</w:t>
      </w:r>
      <w:r w:rsidRPr="00ED2009">
        <w:rPr>
          <w:sz w:val="16"/>
          <w:szCs w:val="16"/>
        </w:rPr>
        <w:t xml:space="preserve">, </w:t>
      </w:r>
      <w:r w:rsidRPr="00ED2009">
        <w:rPr>
          <w:i/>
          <w:iCs/>
          <w:sz w:val="16"/>
          <w:szCs w:val="16"/>
        </w:rPr>
        <w:t>14</w:t>
      </w:r>
      <w:r w:rsidRPr="00ED2009">
        <w:rPr>
          <w:sz w:val="16"/>
          <w:szCs w:val="16"/>
        </w:rPr>
        <w:t>(1), 183–192. https://doi.org/10.33395/jmp.v14i1.14673</w:t>
      </w:r>
    </w:p>
    <w:p w14:paraId="535D5E92" w14:textId="1D1B9855"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Ati, H. D. L., Apriadi, E. A., &amp; Daud, R. F. (2025). </w:t>
      </w:r>
      <w:r w:rsidRPr="00ED2009">
        <w:rPr>
          <w:iCs/>
          <w:sz w:val="16"/>
          <w:szCs w:val="16"/>
        </w:rPr>
        <w:t>Strategi Komunikasi Bisnis Di Era Artificial Intelligence: Adaptasi, Otomatisasi, Dan Human Touch</w:t>
      </w:r>
      <w:r w:rsidRPr="00ED2009">
        <w:rPr>
          <w:sz w:val="16"/>
          <w:szCs w:val="16"/>
        </w:rPr>
        <w:t xml:space="preserve">. </w:t>
      </w:r>
      <w:r w:rsidRPr="00ED2009">
        <w:rPr>
          <w:i/>
          <w:iCs/>
          <w:sz w:val="16"/>
          <w:szCs w:val="16"/>
        </w:rPr>
        <w:t>5</w:t>
      </w:r>
      <w:r w:rsidRPr="00ED2009">
        <w:rPr>
          <w:sz w:val="16"/>
          <w:szCs w:val="16"/>
        </w:rPr>
        <w:t>(2).</w:t>
      </w:r>
    </w:p>
    <w:p w14:paraId="4001FB1A" w14:textId="15F89885" w:rsidR="00624F90" w:rsidRPr="00ED2009" w:rsidRDefault="00624F90" w:rsidP="00ED2009">
      <w:pPr>
        <w:pStyle w:val="Bibliography"/>
        <w:numPr>
          <w:ilvl w:val="0"/>
          <w:numId w:val="13"/>
        </w:numPr>
        <w:spacing w:line="240" w:lineRule="auto"/>
        <w:ind w:left="426" w:hanging="426"/>
        <w:rPr>
          <w:sz w:val="16"/>
          <w:szCs w:val="16"/>
        </w:rPr>
      </w:pPr>
      <w:proofErr w:type="gramStart"/>
      <w:r w:rsidRPr="00ED2009">
        <w:rPr>
          <w:sz w:val="16"/>
          <w:szCs w:val="16"/>
        </w:rPr>
        <w:t>Br.Sinulingga</w:t>
      </w:r>
      <w:proofErr w:type="gramEnd"/>
      <w:r w:rsidRPr="00ED2009">
        <w:rPr>
          <w:sz w:val="16"/>
          <w:szCs w:val="16"/>
        </w:rPr>
        <w:t xml:space="preserve">, S. P., &amp; Nasution, M. I. P. (2024). Analysis Of Challenges </w:t>
      </w:r>
      <w:proofErr w:type="gramStart"/>
      <w:r w:rsidRPr="00ED2009">
        <w:rPr>
          <w:sz w:val="16"/>
          <w:szCs w:val="16"/>
        </w:rPr>
        <w:t>And</w:t>
      </w:r>
      <w:proofErr w:type="gramEnd"/>
      <w:r w:rsidRPr="00ED2009">
        <w:rPr>
          <w:sz w:val="16"/>
          <w:szCs w:val="16"/>
        </w:rPr>
        <w:t xml:space="preserve"> Opportunities In The Development Of Information And Communication Technology In The Digital Era: future perspective. </w:t>
      </w:r>
      <w:r w:rsidRPr="00ED2009">
        <w:rPr>
          <w:iCs/>
          <w:sz w:val="16"/>
          <w:szCs w:val="16"/>
        </w:rPr>
        <w:t>Jurnal ilmiah ekonomi dan manajemen</w:t>
      </w:r>
      <w:r w:rsidRPr="00ED2009">
        <w:rPr>
          <w:sz w:val="16"/>
          <w:szCs w:val="16"/>
        </w:rPr>
        <w:t xml:space="preserve">, </w:t>
      </w:r>
      <w:r w:rsidRPr="00ED2009">
        <w:rPr>
          <w:i/>
          <w:iCs/>
          <w:sz w:val="16"/>
          <w:szCs w:val="16"/>
        </w:rPr>
        <w:t>2</w:t>
      </w:r>
      <w:r w:rsidRPr="00ED2009">
        <w:rPr>
          <w:sz w:val="16"/>
          <w:szCs w:val="16"/>
        </w:rPr>
        <w:t>(12), 25–35. https://doi.org/10.61722/jiem.v2i12.3018</w:t>
      </w:r>
    </w:p>
    <w:p w14:paraId="270AFC26"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Choirul Anam, Dian Candra Dewi, &amp; Ahmad Fairuzabadi. (2024). Evolusi Kepemimpinan Digital: Transformasi Modal Manusia dalam Era Artificial Intelligence. </w:t>
      </w:r>
      <w:proofErr w:type="gramStart"/>
      <w:r w:rsidRPr="00ED2009">
        <w:rPr>
          <w:i/>
          <w:iCs/>
          <w:sz w:val="16"/>
          <w:szCs w:val="16"/>
        </w:rPr>
        <w:t>Maeswara :</w:t>
      </w:r>
      <w:proofErr w:type="gramEnd"/>
      <w:r w:rsidRPr="00ED2009">
        <w:rPr>
          <w:i/>
          <w:iCs/>
          <w:sz w:val="16"/>
          <w:szCs w:val="16"/>
        </w:rPr>
        <w:t xml:space="preserve"> Jurnal Riset Ilmu Manajemen dan Kewirausahaan</w:t>
      </w:r>
      <w:r w:rsidRPr="00ED2009">
        <w:rPr>
          <w:sz w:val="16"/>
          <w:szCs w:val="16"/>
        </w:rPr>
        <w:t xml:space="preserve">, </w:t>
      </w:r>
      <w:r w:rsidRPr="00ED2009">
        <w:rPr>
          <w:i/>
          <w:iCs/>
          <w:sz w:val="16"/>
          <w:szCs w:val="16"/>
        </w:rPr>
        <w:t>2</w:t>
      </w:r>
      <w:r w:rsidRPr="00ED2009">
        <w:rPr>
          <w:sz w:val="16"/>
          <w:szCs w:val="16"/>
        </w:rPr>
        <w:t>(5), 11–24. https://doi.org/10.61132/maeswara.v2i5.1278</w:t>
      </w:r>
    </w:p>
    <w:p w14:paraId="6B780044"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lastRenderedPageBreak/>
        <w:t xml:space="preserve">Fadhilah, M. M., Irawan, I., &amp; Chyril Futuhana Ahmad. (2026). Transformasi Manajemen Sumber Daya Manusia di Era Artificial Intelligence: Peluang dan Tantangan. </w:t>
      </w:r>
      <w:r w:rsidRPr="00ED2009">
        <w:rPr>
          <w:i/>
          <w:iCs/>
          <w:sz w:val="16"/>
          <w:szCs w:val="16"/>
        </w:rPr>
        <w:t>Jurnal Riset Manajemen dan Akuntansi</w:t>
      </w:r>
      <w:r w:rsidRPr="00ED2009">
        <w:rPr>
          <w:sz w:val="16"/>
          <w:szCs w:val="16"/>
        </w:rPr>
        <w:t xml:space="preserve">, </w:t>
      </w:r>
      <w:r w:rsidRPr="00ED2009">
        <w:rPr>
          <w:i/>
          <w:iCs/>
          <w:sz w:val="16"/>
          <w:szCs w:val="16"/>
        </w:rPr>
        <w:t>6</w:t>
      </w:r>
      <w:r w:rsidRPr="00ED2009">
        <w:rPr>
          <w:sz w:val="16"/>
          <w:szCs w:val="16"/>
        </w:rPr>
        <w:t>(1), 479–495. https://doi.org/10.55606/jurima.v6i1.6501</w:t>
      </w:r>
    </w:p>
    <w:p w14:paraId="75AF0EF6"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Hananuraga, R., Afriani, G., Laksmi, N. D., Arsyad, M., &amp; Darimis, D. (2025). Peran Artificial Intelligences dalam Meningkatkaan Keterampilan Komunikasi Mahasiswa: Sebuah Tinjauan Literatur. </w:t>
      </w:r>
      <w:r w:rsidRPr="00ED2009">
        <w:rPr>
          <w:i/>
          <w:iCs/>
          <w:sz w:val="16"/>
          <w:szCs w:val="16"/>
        </w:rPr>
        <w:t>RIGGS: Journal of Artificial Intelligence and Digital Business</w:t>
      </w:r>
      <w:r w:rsidRPr="00ED2009">
        <w:rPr>
          <w:sz w:val="16"/>
          <w:szCs w:val="16"/>
        </w:rPr>
        <w:t xml:space="preserve">, </w:t>
      </w:r>
      <w:r w:rsidRPr="00ED2009">
        <w:rPr>
          <w:i/>
          <w:iCs/>
          <w:sz w:val="16"/>
          <w:szCs w:val="16"/>
        </w:rPr>
        <w:t>4</w:t>
      </w:r>
      <w:r w:rsidRPr="00ED2009">
        <w:rPr>
          <w:sz w:val="16"/>
          <w:szCs w:val="16"/>
        </w:rPr>
        <w:t>(4), 2817–2824. https://doi.org/10.31004/riggs.v4i4.3603</w:t>
      </w:r>
    </w:p>
    <w:p w14:paraId="57DDE089"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Hary, A. Y. A., Evelin, F., Gloria, F. T., Eka, R., &amp; Wardhana, M. A. (2026). </w:t>
      </w:r>
      <w:r w:rsidRPr="00ED2009">
        <w:rPr>
          <w:i/>
          <w:iCs/>
          <w:sz w:val="16"/>
          <w:szCs w:val="16"/>
        </w:rPr>
        <w:t>Digital Transformation of AI in Business Communication</w:t>
      </w:r>
      <w:r w:rsidRPr="00ED2009">
        <w:rPr>
          <w:sz w:val="16"/>
          <w:szCs w:val="16"/>
        </w:rPr>
        <w:t xml:space="preserve">. </w:t>
      </w:r>
      <w:r w:rsidRPr="00ED2009">
        <w:rPr>
          <w:i/>
          <w:iCs/>
          <w:sz w:val="16"/>
          <w:szCs w:val="16"/>
        </w:rPr>
        <w:t>4</w:t>
      </w:r>
      <w:r w:rsidRPr="00ED2009">
        <w:rPr>
          <w:sz w:val="16"/>
          <w:szCs w:val="16"/>
        </w:rPr>
        <w:t>(2).</w:t>
      </w:r>
    </w:p>
    <w:p w14:paraId="75FBDAA2" w14:textId="6D5D8EDC"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Hidayat, T., Nugraha, H. D., &amp; Ramzi, M. N. (2025). </w:t>
      </w:r>
      <w:r w:rsidRPr="00ED2009">
        <w:rPr>
          <w:iCs/>
          <w:sz w:val="16"/>
          <w:szCs w:val="16"/>
        </w:rPr>
        <w:t>Penggunaan Artificial Intelligence Dalam Media Dan Literasi Digital: Peluang Dan Tantangan</w:t>
      </w:r>
      <w:r w:rsidRPr="00ED2009">
        <w:rPr>
          <w:sz w:val="16"/>
          <w:szCs w:val="16"/>
        </w:rPr>
        <w:t>. (6).</w:t>
      </w:r>
    </w:p>
    <w:p w14:paraId="59FF6426"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Mashudi, M. S. (2026). </w:t>
      </w:r>
      <w:r w:rsidRPr="00ED2009">
        <w:rPr>
          <w:i/>
          <w:iCs/>
          <w:sz w:val="16"/>
          <w:szCs w:val="16"/>
        </w:rPr>
        <w:t>Transformasi Pembelajaran Digital terhadap Kualitas Interaksi Guru dan Siswa di Era Artificial Intelligence</w:t>
      </w:r>
      <w:r w:rsidRPr="00ED2009">
        <w:rPr>
          <w:sz w:val="16"/>
          <w:szCs w:val="16"/>
        </w:rPr>
        <w:t xml:space="preserve">. </w:t>
      </w:r>
      <w:r w:rsidRPr="00ED2009">
        <w:rPr>
          <w:i/>
          <w:iCs/>
          <w:sz w:val="16"/>
          <w:szCs w:val="16"/>
        </w:rPr>
        <w:t>3</w:t>
      </w:r>
      <w:r w:rsidRPr="00ED2009">
        <w:rPr>
          <w:sz w:val="16"/>
          <w:szCs w:val="16"/>
        </w:rPr>
        <w:t>(2).</w:t>
      </w:r>
    </w:p>
    <w:p w14:paraId="35B1E3D7"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Mayasari, A. E., &amp; Sudarmilah, E. (2025). Artificial Intelligence dalam Pendidikan Era Industri 5.0: Tantangan, Interaksi, dan Keberlanjutan. </w:t>
      </w:r>
      <w:r w:rsidRPr="00ED2009">
        <w:rPr>
          <w:i/>
          <w:iCs/>
          <w:sz w:val="16"/>
          <w:szCs w:val="16"/>
        </w:rPr>
        <w:t>JIPI (Jurnal Ilmiah Penelitian dan Pembelajaran Informatika)</w:t>
      </w:r>
      <w:r w:rsidRPr="00ED2009">
        <w:rPr>
          <w:sz w:val="16"/>
          <w:szCs w:val="16"/>
        </w:rPr>
        <w:t xml:space="preserve">, </w:t>
      </w:r>
      <w:r w:rsidRPr="00ED2009">
        <w:rPr>
          <w:i/>
          <w:iCs/>
          <w:sz w:val="16"/>
          <w:szCs w:val="16"/>
        </w:rPr>
        <w:t>10</w:t>
      </w:r>
      <w:r w:rsidRPr="00ED2009">
        <w:rPr>
          <w:sz w:val="16"/>
          <w:szCs w:val="16"/>
        </w:rPr>
        <w:t>(4), 3589–3703. https://doi.org/10.29100/jipi.v10i4.8772</w:t>
      </w:r>
    </w:p>
    <w:p w14:paraId="047E8760" w14:textId="32D8635E"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Pramana, P., Priastuty, C. W., Utari, P., Aziz, R. A., &amp; Purwati, E. (2022). Beradaptasi Dengan Perubahan Teknologi: Kecerdasan Buatan Dan Evolusi Komunikasi Interpersonal. </w:t>
      </w:r>
      <w:r w:rsidRPr="00ED2009">
        <w:rPr>
          <w:i/>
          <w:iCs/>
          <w:sz w:val="16"/>
          <w:szCs w:val="16"/>
        </w:rPr>
        <w:t>Jurnal Ilmiah Dinamika Sosial</w:t>
      </w:r>
      <w:r w:rsidRPr="00ED2009">
        <w:rPr>
          <w:sz w:val="16"/>
          <w:szCs w:val="16"/>
        </w:rPr>
        <w:t xml:space="preserve">, </w:t>
      </w:r>
      <w:r w:rsidRPr="00ED2009">
        <w:rPr>
          <w:i/>
          <w:iCs/>
          <w:sz w:val="16"/>
          <w:szCs w:val="16"/>
        </w:rPr>
        <w:t>7</w:t>
      </w:r>
      <w:r w:rsidRPr="00ED2009">
        <w:rPr>
          <w:sz w:val="16"/>
          <w:szCs w:val="16"/>
        </w:rPr>
        <w:t>(2), 214–225. https://doi.org/10.38043/jids.v7i2.4909</w:t>
      </w:r>
    </w:p>
    <w:p w14:paraId="051C204E" w14:textId="1B38F2C4"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Putri, I. M., &amp; Qurniawati, E. F. (2024). </w:t>
      </w:r>
      <w:r w:rsidRPr="00ED2009">
        <w:rPr>
          <w:iCs/>
          <w:sz w:val="16"/>
          <w:szCs w:val="16"/>
        </w:rPr>
        <w:t>Transformasi etika dan strategi public relations di era artificial intelligence</w:t>
      </w:r>
      <w:r w:rsidRPr="00ED2009">
        <w:rPr>
          <w:sz w:val="16"/>
          <w:szCs w:val="16"/>
        </w:rPr>
        <w:t xml:space="preserve">. </w:t>
      </w:r>
      <w:r w:rsidRPr="00ED2009">
        <w:rPr>
          <w:i/>
          <w:iCs/>
          <w:sz w:val="16"/>
          <w:szCs w:val="16"/>
        </w:rPr>
        <w:t>9</w:t>
      </w:r>
      <w:r w:rsidRPr="00ED2009">
        <w:rPr>
          <w:sz w:val="16"/>
          <w:szCs w:val="16"/>
        </w:rPr>
        <w:t>(2).</w:t>
      </w:r>
    </w:p>
    <w:p w14:paraId="23100D2E"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Revalya Nadya, Ika Amalia, &amp; Ichsan Fauzi Rachman. (2025). Analisis Potensi dan Tantangan dalam Penggunaan AI di Bidang Pendidikan. </w:t>
      </w:r>
      <w:proofErr w:type="gramStart"/>
      <w:r w:rsidRPr="00ED2009">
        <w:rPr>
          <w:i/>
          <w:iCs/>
          <w:sz w:val="16"/>
          <w:szCs w:val="16"/>
        </w:rPr>
        <w:t>Semantik :</w:t>
      </w:r>
      <w:proofErr w:type="gramEnd"/>
      <w:r w:rsidRPr="00ED2009">
        <w:rPr>
          <w:i/>
          <w:iCs/>
          <w:sz w:val="16"/>
          <w:szCs w:val="16"/>
        </w:rPr>
        <w:t xml:space="preserve"> Jurnal Riset Ilmu Pendidikan, Bahasa dan Budaya</w:t>
      </w:r>
      <w:r w:rsidRPr="00ED2009">
        <w:rPr>
          <w:sz w:val="16"/>
          <w:szCs w:val="16"/>
        </w:rPr>
        <w:t xml:space="preserve">, </w:t>
      </w:r>
      <w:r w:rsidRPr="00ED2009">
        <w:rPr>
          <w:i/>
          <w:iCs/>
          <w:sz w:val="16"/>
          <w:szCs w:val="16"/>
        </w:rPr>
        <w:t>3</w:t>
      </w:r>
      <w:r w:rsidRPr="00ED2009">
        <w:rPr>
          <w:sz w:val="16"/>
          <w:szCs w:val="16"/>
        </w:rPr>
        <w:t>(2), 295–309. https://doi.org/10.61132/semantik.v3i2.1705</w:t>
      </w:r>
    </w:p>
    <w:p w14:paraId="39D66412"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Saputri, N., &amp; Surawan, S. (2025). Interaksi Mahasiswa Dengan Artificial Intelligence dan Implikasinya Terhadap Akhlak Digital: Tinjauan Psikologi Pendidikan Islam. </w:t>
      </w:r>
      <w:r w:rsidRPr="00ED2009">
        <w:rPr>
          <w:i/>
          <w:iCs/>
          <w:sz w:val="16"/>
          <w:szCs w:val="16"/>
        </w:rPr>
        <w:t>Al-</w:t>
      </w:r>
      <w:proofErr w:type="gramStart"/>
      <w:r w:rsidRPr="00ED2009">
        <w:rPr>
          <w:i/>
          <w:iCs/>
          <w:sz w:val="16"/>
          <w:szCs w:val="16"/>
        </w:rPr>
        <w:t>Zayn :</w:t>
      </w:r>
      <w:proofErr w:type="gramEnd"/>
      <w:r w:rsidRPr="00ED2009">
        <w:rPr>
          <w:i/>
          <w:iCs/>
          <w:sz w:val="16"/>
          <w:szCs w:val="16"/>
        </w:rPr>
        <w:t xml:space="preserve"> Jurnal Ilmu Sosial &amp; Hukum</w:t>
      </w:r>
      <w:r w:rsidRPr="00ED2009">
        <w:rPr>
          <w:sz w:val="16"/>
          <w:szCs w:val="16"/>
        </w:rPr>
        <w:t xml:space="preserve">, </w:t>
      </w:r>
      <w:r w:rsidRPr="00ED2009">
        <w:rPr>
          <w:i/>
          <w:iCs/>
          <w:sz w:val="16"/>
          <w:szCs w:val="16"/>
        </w:rPr>
        <w:t>3</w:t>
      </w:r>
      <w:r w:rsidRPr="00ED2009">
        <w:rPr>
          <w:sz w:val="16"/>
          <w:szCs w:val="16"/>
        </w:rPr>
        <w:t>(3), 1606–1616. https://doi.org/10.61104/alz.v3i3.1467</w:t>
      </w:r>
    </w:p>
    <w:p w14:paraId="70C9CF84"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Sovianti, R., &amp; Novrian, N. (2024). Communication in the Era of Artificial Intelligence: Its Impact on Human-Technology Interaction. </w:t>
      </w:r>
      <w:r w:rsidRPr="00ED2009">
        <w:rPr>
          <w:i/>
          <w:iCs/>
          <w:sz w:val="16"/>
          <w:szCs w:val="16"/>
        </w:rPr>
        <w:t>Journal of Dialogos</w:t>
      </w:r>
      <w:r w:rsidRPr="00ED2009">
        <w:rPr>
          <w:sz w:val="16"/>
          <w:szCs w:val="16"/>
        </w:rPr>
        <w:t xml:space="preserve">, </w:t>
      </w:r>
      <w:r w:rsidRPr="00ED2009">
        <w:rPr>
          <w:i/>
          <w:iCs/>
          <w:sz w:val="16"/>
          <w:szCs w:val="16"/>
        </w:rPr>
        <w:t>1</w:t>
      </w:r>
      <w:r w:rsidRPr="00ED2009">
        <w:rPr>
          <w:sz w:val="16"/>
          <w:szCs w:val="16"/>
        </w:rPr>
        <w:t>(4), 10–18. https://doi.org/10.62872/hn108y85</w:t>
      </w:r>
    </w:p>
    <w:p w14:paraId="092AF803" w14:textId="77777777" w:rsidR="00624F90" w:rsidRPr="00ED2009" w:rsidRDefault="00624F90" w:rsidP="00ED2009">
      <w:pPr>
        <w:pStyle w:val="Bibliography"/>
        <w:numPr>
          <w:ilvl w:val="0"/>
          <w:numId w:val="13"/>
        </w:numPr>
        <w:spacing w:line="240" w:lineRule="auto"/>
        <w:ind w:left="426" w:hanging="426"/>
        <w:rPr>
          <w:sz w:val="16"/>
          <w:szCs w:val="16"/>
        </w:rPr>
      </w:pPr>
      <w:r w:rsidRPr="00ED2009">
        <w:rPr>
          <w:sz w:val="16"/>
          <w:szCs w:val="16"/>
        </w:rPr>
        <w:t xml:space="preserve">Wijayanti, A. (2026). </w:t>
      </w:r>
      <w:r w:rsidRPr="00ED2009">
        <w:rPr>
          <w:i/>
          <w:iCs/>
          <w:sz w:val="16"/>
          <w:szCs w:val="16"/>
        </w:rPr>
        <w:t>Kompetensi Public relations di Era Artificial Intelligence: Tantangan dan Adaptasi Profesi Humas</w:t>
      </w:r>
      <w:r w:rsidRPr="00ED2009">
        <w:rPr>
          <w:sz w:val="16"/>
          <w:szCs w:val="16"/>
        </w:rPr>
        <w:t xml:space="preserve">. </w:t>
      </w:r>
      <w:r w:rsidRPr="00ED2009">
        <w:rPr>
          <w:i/>
          <w:iCs/>
          <w:sz w:val="16"/>
          <w:szCs w:val="16"/>
        </w:rPr>
        <w:t>1</w:t>
      </w:r>
      <w:r w:rsidRPr="00ED2009">
        <w:rPr>
          <w:sz w:val="16"/>
          <w:szCs w:val="16"/>
        </w:rPr>
        <w:t>(2).</w:t>
      </w:r>
    </w:p>
    <w:p w14:paraId="0E3D04B5" w14:textId="701E7B92" w:rsidR="002F5468" w:rsidRPr="00ED2009" w:rsidRDefault="00624F90" w:rsidP="00ED2009">
      <w:pPr>
        <w:ind w:left="426" w:hanging="426"/>
        <w:rPr>
          <w:color w:val="0070C0"/>
          <w:sz w:val="16"/>
          <w:szCs w:val="16"/>
          <w:lang w:val="sv-SE"/>
        </w:rPr>
        <w:sectPr w:rsidR="002F5468" w:rsidRPr="00ED2009" w:rsidSect="00EC587A">
          <w:headerReference w:type="default" r:id="rId13"/>
          <w:footerReference w:type="default" r:id="rId14"/>
          <w:footerReference w:type="first" r:id="rId15"/>
          <w:type w:val="continuous"/>
          <w:pgSz w:w="11906" w:h="16838"/>
          <w:pgMar w:top="1418" w:right="1418" w:bottom="1418" w:left="1418" w:header="709" w:footer="709" w:gutter="0"/>
          <w:cols w:space="227"/>
          <w:docGrid w:linePitch="360"/>
        </w:sectPr>
      </w:pPr>
      <w:r w:rsidRPr="00ED2009">
        <w:rPr>
          <w:color w:val="0070C0"/>
          <w:sz w:val="16"/>
          <w:szCs w:val="16"/>
          <w:lang w:val="sv-SE"/>
        </w:rPr>
        <w:fldChar w:fldCharType="end"/>
      </w:r>
    </w:p>
    <w:p w14:paraId="41678428" w14:textId="3CD68F1C" w:rsidR="008717E0" w:rsidRPr="00ED2009" w:rsidRDefault="008717E0" w:rsidP="00ED2009">
      <w:pPr>
        <w:ind w:left="426" w:hanging="426"/>
        <w:rPr>
          <w:color w:val="0070C0"/>
          <w:sz w:val="16"/>
          <w:szCs w:val="16"/>
          <w:lang w:val="sv-SE"/>
        </w:rPr>
      </w:pPr>
    </w:p>
    <w:sectPr w:rsidR="008717E0" w:rsidRPr="00ED2009" w:rsidSect="00EC587A">
      <w:type w:val="continuous"/>
      <w:pgSz w:w="11906" w:h="16838"/>
      <w:pgMar w:top="1418"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E9971" w14:textId="77777777" w:rsidR="00DA3A16" w:rsidRDefault="00DA3A16">
      <w:pPr>
        <w:spacing w:after="0"/>
      </w:pPr>
      <w:r>
        <w:separator/>
      </w:r>
    </w:p>
  </w:endnote>
  <w:endnote w:type="continuationSeparator" w:id="0">
    <w:p w14:paraId="05609D0B" w14:textId="77777777" w:rsidR="00DA3A16" w:rsidRDefault="00DA3A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tencil">
    <w:panose1 w:val="040409050D08020204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AAF3C" w14:textId="77777777" w:rsidR="00BC1510" w:rsidRPr="00190B77" w:rsidRDefault="00BC1510" w:rsidP="00190B77">
    <w:pPr>
      <w:pStyle w:val="Header"/>
      <w:pBdr>
        <w:bottom w:val="single" w:sz="6" w:space="1" w:color="auto"/>
      </w:pBdr>
      <w:tabs>
        <w:tab w:val="clear" w:pos="9026"/>
        <w:tab w:val="right" w:pos="9070"/>
      </w:tabs>
      <w:spacing w:before="120"/>
      <w:jc w:val="center"/>
      <w:rPr>
        <w:rFonts w:eastAsia="Times New Roman"/>
        <w:color w:val="000000"/>
      </w:rPr>
    </w:pPr>
    <w:r w:rsidRPr="00190B77">
      <w:rPr>
        <w:rFonts w:eastAsia="Times New Roman"/>
        <w:color w:val="000000"/>
      </w:rPr>
      <w:t>DOI: https://doi.org/10.xxxx/riggs.xxxx.xxx</w:t>
    </w:r>
  </w:p>
  <w:p w14:paraId="247164B8" w14:textId="77777777" w:rsidR="00BC1510" w:rsidRPr="00190B77" w:rsidRDefault="00BC1510" w:rsidP="00082DF1">
    <w:pPr>
      <w:pStyle w:val="Footer"/>
      <w:pBdr>
        <w:bottom w:val="single" w:sz="6" w:space="1" w:color="auto"/>
      </w:pBdr>
      <w:tabs>
        <w:tab w:val="clear" w:pos="9026"/>
        <w:tab w:val="right" w:pos="9070"/>
      </w:tabs>
      <w:jc w:val="center"/>
    </w:pPr>
    <w:r w:rsidRPr="00190B77">
      <w:t>Lisensi: Creative Commons Attribution 4.0 International (CC BY 4.0)</w:t>
    </w:r>
  </w:p>
  <w:p w14:paraId="2D31AB1B" w14:textId="77777777" w:rsidR="00BC1510" w:rsidRDefault="00BC1510">
    <w:pPr>
      <w:pStyle w:val="Footer"/>
      <w:jc w:val="center"/>
    </w:pPr>
    <w:r>
      <w:fldChar w:fldCharType="begin"/>
    </w:r>
    <w:r>
      <w:instrText xml:space="preserve"> PAGE   \* MERGEFORMAT </w:instrText>
    </w:r>
    <w:r>
      <w:fldChar w:fldCharType="separate"/>
    </w:r>
    <w:r>
      <w:rPr>
        <w:noProof/>
      </w:rPr>
      <w:t>2</w:t>
    </w:r>
    <w:r>
      <w:fldChar w:fldCharType="end"/>
    </w:r>
  </w:p>
  <w:p w14:paraId="657DF07D" w14:textId="77777777" w:rsidR="00BC1510" w:rsidRDefault="00BC1510">
    <w:pPr>
      <w:pStyle w:val="Footer"/>
    </w:pPr>
  </w:p>
  <w:p w14:paraId="2B7FE8C4" w14:textId="77777777" w:rsidR="00BC1510" w:rsidRDefault="00BC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6BC4C" w14:textId="7C0F776E" w:rsidR="00BC1510" w:rsidRPr="00AE62FB" w:rsidRDefault="00540308" w:rsidP="007617F1">
    <w:pPr>
      <w:pStyle w:val="Footer"/>
      <w:pBdr>
        <w:bottom w:val="single" w:sz="6" w:space="1" w:color="auto"/>
      </w:pBdr>
      <w:spacing w:before="120"/>
      <w:jc w:val="center"/>
      <w:rPr>
        <w:lang w:val="id-ID"/>
      </w:rPr>
    </w:pPr>
    <w:r w:rsidRPr="00540308">
      <w:rPr>
        <w:lang w:val="sv-SE"/>
      </w:rPr>
      <w:t>Transformasi Komunikasi di Era Artificial Intelligence (AI): Peluang dan Tantangan dalam Interaksi Digital</w:t>
    </w:r>
  </w:p>
  <w:p w14:paraId="30D295F6" w14:textId="77777777" w:rsidR="00BC1510" w:rsidRDefault="00BC1510">
    <w:pPr>
      <w:pStyle w:val="Footer"/>
      <w:jc w:val="center"/>
    </w:pPr>
    <w:r>
      <w:fldChar w:fldCharType="begin"/>
    </w:r>
    <w:r>
      <w:instrText xml:space="preserve"> PAGE   \* MERGEFORMAT </w:instrText>
    </w:r>
    <w:r>
      <w:fldChar w:fldCharType="separate"/>
    </w:r>
    <w:r w:rsidR="00F94CFD">
      <w:rPr>
        <w:noProof/>
      </w:rPr>
      <w:t>1</w:t>
    </w:r>
    <w:r>
      <w:fldChar w:fldCharType="end"/>
    </w:r>
  </w:p>
  <w:p w14:paraId="19CFDD01" w14:textId="77777777" w:rsidR="00BC1510" w:rsidRDefault="00BC15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137A7" w14:textId="2F9A0312" w:rsidR="00082DF1" w:rsidRPr="00190B77" w:rsidRDefault="00082DF1" w:rsidP="00190B77">
    <w:pPr>
      <w:pStyle w:val="Header"/>
      <w:pBdr>
        <w:bottom w:val="single" w:sz="6" w:space="1" w:color="auto"/>
      </w:pBdr>
      <w:tabs>
        <w:tab w:val="clear" w:pos="9026"/>
        <w:tab w:val="right" w:pos="9070"/>
      </w:tabs>
      <w:spacing w:before="120"/>
      <w:jc w:val="center"/>
      <w:rPr>
        <w:rFonts w:eastAsia="Times New Roman"/>
        <w:color w:val="000000"/>
      </w:rPr>
    </w:pPr>
    <w:bookmarkStart w:id="5" w:name="_Hlk70513816"/>
    <w:r w:rsidRPr="00190B77">
      <w:rPr>
        <w:rFonts w:eastAsia="Times New Roman"/>
        <w:color w:val="000000"/>
        <w:lang w:val="id-ID"/>
      </w:rPr>
      <w:t>DOI: https://doi.org/</w:t>
    </w:r>
    <w:r w:rsidR="00540308" w:rsidRPr="00A341A4">
      <w:rPr>
        <w:rFonts w:eastAsia="Times New Roman"/>
        <w:color w:val="000000"/>
        <w:lang w:val="id-ID"/>
      </w:rPr>
      <w:t>10.31004/riggs.v5i2.</w:t>
    </w:r>
    <w:r w:rsidR="00540308" w:rsidRPr="00540308">
      <w:rPr>
        <w:rFonts w:eastAsia="Times New Roman"/>
        <w:color w:val="000000"/>
        <w:lang w:val="id-ID"/>
      </w:rPr>
      <w:t>11209</w:t>
    </w:r>
  </w:p>
  <w:p w14:paraId="43064894" w14:textId="7ABE302F" w:rsidR="00DF0BEE" w:rsidRPr="00190B77" w:rsidRDefault="00D50E28" w:rsidP="00082DF1">
    <w:pPr>
      <w:pStyle w:val="Footer"/>
      <w:pBdr>
        <w:bottom w:val="single" w:sz="6" w:space="1" w:color="auto"/>
      </w:pBdr>
      <w:tabs>
        <w:tab w:val="clear" w:pos="9026"/>
        <w:tab w:val="right" w:pos="9070"/>
      </w:tabs>
      <w:jc w:val="center"/>
    </w:pPr>
    <w:r w:rsidRPr="00190B77">
      <w:rPr>
        <w:lang w:val="id-ID"/>
      </w:rPr>
      <w:t xml:space="preserve">Lisensi: </w:t>
    </w:r>
    <w:r w:rsidR="00082DF1" w:rsidRPr="00190B77">
      <w:t>Creative Commons Attribution 4.0 International</w:t>
    </w:r>
    <w:r w:rsidR="00082DF1" w:rsidRPr="00190B77">
      <w:rPr>
        <w:lang w:val="id-ID"/>
      </w:rPr>
      <w:t xml:space="preserve"> (CC BY 4.0)</w:t>
    </w:r>
  </w:p>
  <w:bookmarkEnd w:id="5"/>
  <w:p w14:paraId="226BDC99" w14:textId="77777777" w:rsidR="00DF0BEE" w:rsidRDefault="00DF0BEE">
    <w:pPr>
      <w:pStyle w:val="Footer"/>
      <w:jc w:val="center"/>
    </w:pPr>
    <w:r>
      <w:fldChar w:fldCharType="begin"/>
    </w:r>
    <w:r>
      <w:instrText xml:space="preserve"> PAGE   \* MERGEFORMAT </w:instrText>
    </w:r>
    <w:r>
      <w:fldChar w:fldCharType="separate"/>
    </w:r>
    <w:r w:rsidR="00F94CFD">
      <w:rPr>
        <w:noProof/>
      </w:rPr>
      <w:t>9</w:t>
    </w:r>
    <w:r>
      <w:fldChar w:fldCharType="end"/>
    </w:r>
  </w:p>
  <w:p w14:paraId="1EFAA39D" w14:textId="77777777" w:rsidR="00DF0BEE" w:rsidRDefault="00DF0BEE">
    <w:pPr>
      <w:pStyle w:val="Footer"/>
    </w:pPr>
  </w:p>
  <w:p w14:paraId="10638332" w14:textId="77777777" w:rsidR="00DF0BEE" w:rsidRDefault="00DF0B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D01EE" w14:textId="31A74874" w:rsidR="00DF0BEE" w:rsidRPr="00AE62FB" w:rsidRDefault="00705293" w:rsidP="007617F1">
    <w:pPr>
      <w:pStyle w:val="Footer"/>
      <w:pBdr>
        <w:bottom w:val="single" w:sz="6" w:space="1" w:color="auto"/>
      </w:pBdr>
      <w:spacing w:before="120"/>
      <w:jc w:val="center"/>
      <w:rPr>
        <w:lang w:val="id-ID"/>
      </w:rPr>
    </w:pPr>
    <w:r>
      <w:t xml:space="preserve"> </w:t>
    </w:r>
    <w:r w:rsidR="00C831F6" w:rsidRPr="00F02339">
      <w:t>Received</w:t>
    </w:r>
    <w:r>
      <w:t>: xx-</w:t>
    </w:r>
    <w:r w:rsidR="006126CE">
      <w:t>xx</w:t>
    </w:r>
    <w:r>
      <w:t>-20</w:t>
    </w:r>
    <w:r w:rsidR="006126CE">
      <w:t>2</w:t>
    </w:r>
    <w:r w:rsidR="00B43AFF">
      <w:rPr>
        <w:lang w:val="id-ID"/>
      </w:rPr>
      <w:t>2</w:t>
    </w:r>
    <w:r>
      <w:t xml:space="preserve"> | </w:t>
    </w:r>
    <w:r w:rsidR="00C831F6" w:rsidRPr="00F02339">
      <w:t>Accepted</w:t>
    </w:r>
    <w:r>
      <w:t>: xx-</w:t>
    </w:r>
    <w:r w:rsidR="009A3B7A">
      <w:t>xx</w:t>
    </w:r>
    <w:r>
      <w:t>-20</w:t>
    </w:r>
    <w:r w:rsidR="006126CE">
      <w:t>2</w:t>
    </w:r>
    <w:r w:rsidR="00B43AFF">
      <w:rPr>
        <w:lang w:val="id-ID"/>
      </w:rPr>
      <w:t>2</w:t>
    </w:r>
    <w:r>
      <w:t xml:space="preserve"> | </w:t>
    </w:r>
    <w:r w:rsidR="009A3B7A">
      <w:t>Published</w:t>
    </w:r>
    <w:r>
      <w:t>: xx-</w:t>
    </w:r>
    <w:r w:rsidR="009A3B7A">
      <w:t>xx</w:t>
    </w:r>
    <w:r>
      <w:t>-20</w:t>
    </w:r>
    <w:r w:rsidR="006126CE">
      <w:t>2</w:t>
    </w:r>
    <w:r w:rsidR="00B43AFF">
      <w:rPr>
        <w:lang w:val="id-ID"/>
      </w:rPr>
      <w:t>2</w:t>
    </w:r>
  </w:p>
  <w:p w14:paraId="161FBB04" w14:textId="77777777" w:rsidR="00DF0BEE" w:rsidRDefault="00DF0BEE">
    <w:pPr>
      <w:pStyle w:val="Footer"/>
      <w:jc w:val="center"/>
    </w:pPr>
    <w:r>
      <w:fldChar w:fldCharType="begin"/>
    </w:r>
    <w:r>
      <w:instrText xml:space="preserve"> PAGE   \* MERGEFORMAT </w:instrText>
    </w:r>
    <w:r>
      <w:fldChar w:fldCharType="separate"/>
    </w:r>
    <w:r w:rsidR="009357E7">
      <w:rPr>
        <w:noProof/>
      </w:rPr>
      <w:t>1</w:t>
    </w:r>
    <w:r>
      <w:fldChar w:fldCharType="end"/>
    </w:r>
  </w:p>
  <w:p w14:paraId="5A563ABB" w14:textId="77777777" w:rsidR="00DF0BEE" w:rsidRDefault="00DF0BEE">
    <w:pPr>
      <w:pStyle w:val="Footer"/>
    </w:pPr>
  </w:p>
  <w:p w14:paraId="3917ED34" w14:textId="77777777" w:rsidR="00DF0BEE" w:rsidRDefault="00DF0B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9F158" w14:textId="77777777" w:rsidR="00DA3A16" w:rsidRDefault="00DA3A16">
      <w:pPr>
        <w:spacing w:after="0"/>
      </w:pPr>
      <w:r>
        <w:separator/>
      </w:r>
    </w:p>
  </w:footnote>
  <w:footnote w:type="continuationSeparator" w:id="0">
    <w:p w14:paraId="608FB110" w14:textId="77777777" w:rsidR="00DA3A16" w:rsidRDefault="00DA3A1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3A120" w14:textId="77777777" w:rsidR="00BC1510" w:rsidRPr="00B95B45" w:rsidRDefault="00BC1510" w:rsidP="009A3B7A">
    <w:pPr>
      <w:pStyle w:val="Subtitle"/>
      <w:spacing w:after="20"/>
      <w:rPr>
        <w:rStyle w:val="SubtleEmphasis"/>
        <w:b w:val="0"/>
        <w:sz w:val="20"/>
      </w:rPr>
    </w:pPr>
    <w:r>
      <w:rPr>
        <w:color w:val="000000"/>
      </w:rPr>
      <w:t xml:space="preserve"> </w:t>
    </w:r>
    <w:r>
      <w:rPr>
        <w:rStyle w:val="SubtleEmphasis"/>
        <w:b w:val="0"/>
        <w:sz w:val="20"/>
      </w:rPr>
      <w:t>Penulis1, Penulis2</w:t>
    </w:r>
  </w:p>
  <w:p w14:paraId="63A90C95" w14:textId="77777777" w:rsidR="00BC1510" w:rsidRPr="0033260F" w:rsidRDefault="00BC1510" w:rsidP="0033260F">
    <w:pPr>
      <w:pStyle w:val="Header"/>
      <w:pBdr>
        <w:bottom w:val="single" w:sz="6" w:space="1" w:color="auto"/>
      </w:pBdr>
      <w:jc w:val="center"/>
      <w:rPr>
        <w:rFonts w:eastAsia="Times New Roman"/>
        <w:color w:val="000000"/>
      </w:rPr>
    </w:pPr>
    <w:r w:rsidRPr="00D031E8">
      <w:t xml:space="preserve">Jurnal Kecerdasan Buatan dan Bisnis Digital (RIGGS) Volume X Nomor X, Juli 2022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C8B19" w14:textId="77777777" w:rsidR="00540308" w:rsidRPr="00ED2009" w:rsidRDefault="00540308" w:rsidP="00540308">
    <w:pPr>
      <w:pStyle w:val="Subtitle"/>
      <w:spacing w:after="0"/>
      <w:rPr>
        <w:rStyle w:val="SubtleEmphasis"/>
        <w:b w:val="0"/>
        <w:sz w:val="20"/>
        <w:szCs w:val="20"/>
      </w:rPr>
    </w:pPr>
    <w:bookmarkStart w:id="4" w:name="_Hlk70543852"/>
    <w:r w:rsidRPr="00ED2009">
      <w:rPr>
        <w:rStyle w:val="SubtleEmphasis"/>
        <w:b w:val="0"/>
        <w:sz w:val="20"/>
        <w:szCs w:val="20"/>
      </w:rPr>
      <w:t xml:space="preserve">St </w:t>
    </w:r>
    <w:proofErr w:type="spellStart"/>
    <w:r w:rsidRPr="00ED2009">
      <w:rPr>
        <w:rStyle w:val="SubtleEmphasis"/>
        <w:b w:val="0"/>
        <w:sz w:val="20"/>
        <w:szCs w:val="20"/>
      </w:rPr>
      <w:t>Maisyirah</w:t>
    </w:r>
    <w:proofErr w:type="spellEnd"/>
    <w:r w:rsidRPr="00ED2009">
      <w:rPr>
        <w:rStyle w:val="SubtleEmphasis"/>
        <w:b w:val="0"/>
        <w:sz w:val="20"/>
        <w:szCs w:val="20"/>
      </w:rPr>
      <w:t xml:space="preserve"> </w:t>
    </w:r>
    <w:proofErr w:type="spellStart"/>
    <w:r w:rsidRPr="00ED2009">
      <w:rPr>
        <w:rStyle w:val="SubtleEmphasis"/>
        <w:b w:val="0"/>
        <w:sz w:val="20"/>
        <w:szCs w:val="20"/>
      </w:rPr>
      <w:t>Hasanah</w:t>
    </w:r>
    <w:proofErr w:type="spellEnd"/>
    <w:r>
      <w:rPr>
        <w:rStyle w:val="SubtleEmphasis"/>
        <w:b w:val="0"/>
        <w:sz w:val="20"/>
        <w:szCs w:val="20"/>
      </w:rPr>
      <w:t>,</w:t>
    </w:r>
    <w:r w:rsidRPr="00ED2009">
      <w:rPr>
        <w:rStyle w:val="SubtleEmphasis"/>
        <w:b w:val="0"/>
        <w:sz w:val="20"/>
        <w:szCs w:val="20"/>
      </w:rPr>
      <w:t xml:space="preserve"> </w:t>
    </w:r>
    <w:proofErr w:type="spellStart"/>
    <w:r w:rsidRPr="00ED2009">
      <w:rPr>
        <w:rStyle w:val="SubtleEmphasis"/>
        <w:b w:val="0"/>
        <w:sz w:val="20"/>
        <w:szCs w:val="20"/>
      </w:rPr>
      <w:t>Jeanny</w:t>
    </w:r>
    <w:proofErr w:type="spellEnd"/>
    <w:r w:rsidRPr="00ED2009">
      <w:rPr>
        <w:rStyle w:val="SubtleEmphasis"/>
        <w:b w:val="0"/>
        <w:sz w:val="20"/>
        <w:szCs w:val="20"/>
      </w:rPr>
      <w:t xml:space="preserve"> Maria Fatimah, </w:t>
    </w:r>
    <w:r w:rsidRPr="00ED2009">
      <w:rPr>
        <w:rStyle w:val="SubtleEmphasis"/>
        <w:b w:val="0"/>
        <w:sz w:val="20"/>
        <w:szCs w:val="20"/>
        <w:lang w:val="id-ID"/>
      </w:rPr>
      <w:t>Arianto</w:t>
    </w:r>
    <w:r w:rsidRPr="00ED2009">
      <w:rPr>
        <w:rStyle w:val="SubtleEmphasis"/>
        <w:b w:val="0"/>
        <w:sz w:val="20"/>
        <w:szCs w:val="20"/>
      </w:rPr>
      <w:t xml:space="preserve"> </w:t>
    </w:r>
  </w:p>
  <w:p w14:paraId="22CBB544" w14:textId="77777777" w:rsidR="00540308" w:rsidRPr="00A341A4" w:rsidRDefault="00D031E8" w:rsidP="00540308">
    <w:pPr>
      <w:pBdr>
        <w:bottom w:val="single" w:sz="6" w:space="1" w:color="auto"/>
      </w:pBdr>
      <w:tabs>
        <w:tab w:val="center" w:pos="4513"/>
        <w:tab w:val="right" w:pos="9026"/>
      </w:tabs>
      <w:jc w:val="center"/>
      <w:rPr>
        <w:rFonts w:eastAsia="Times New Roman"/>
        <w:color w:val="000000"/>
        <w:szCs w:val="20"/>
      </w:rPr>
    </w:pPr>
    <w:r w:rsidRPr="00D031E8">
      <w:t>Journal of Artificial Intelligence and Digital Business (RIGGS)</w:t>
    </w:r>
    <w:r>
      <w:t xml:space="preserve"> </w:t>
    </w:r>
    <w:bookmarkEnd w:id="4"/>
    <w:r w:rsidRPr="00D031E8">
      <w:t xml:space="preserve">Volume </w:t>
    </w:r>
    <w:r w:rsidR="00540308" w:rsidRPr="00A341A4">
      <w:rPr>
        <w:szCs w:val="20"/>
      </w:rPr>
      <w:t xml:space="preserve">5 </w:t>
    </w:r>
    <w:proofErr w:type="spellStart"/>
    <w:r w:rsidR="00540308" w:rsidRPr="00A341A4">
      <w:rPr>
        <w:szCs w:val="20"/>
      </w:rPr>
      <w:t>Nomor</w:t>
    </w:r>
    <w:proofErr w:type="spellEnd"/>
    <w:r w:rsidR="00540308" w:rsidRPr="00A341A4">
      <w:rPr>
        <w:szCs w:val="20"/>
      </w:rPr>
      <w:t xml:space="preserve"> 2, 2026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lvlText w:val="%1."/>
      <w:lvlJc w:val="right"/>
      <w:pPr>
        <w:tabs>
          <w:tab w:val="num" w:pos="180"/>
        </w:tabs>
        <w:ind w:left="180" w:hanging="180"/>
      </w:pPr>
      <w:rPr>
        <w:rFonts w:hint="default"/>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524FAF"/>
    <w:multiLevelType w:val="multilevel"/>
    <w:tmpl w:val="4A809A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9A06E4C"/>
    <w:multiLevelType w:val="multilevel"/>
    <w:tmpl w:val="09A06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AA3E32"/>
    <w:multiLevelType w:val="hybridMultilevel"/>
    <w:tmpl w:val="9524F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01B87"/>
    <w:multiLevelType w:val="hybridMultilevel"/>
    <w:tmpl w:val="5C8AA790"/>
    <w:lvl w:ilvl="0" w:tplc="BF14F152">
      <w:start w:val="1"/>
      <w:numFmt w:val="decimal"/>
      <w:lvlText w:val="%1."/>
      <w:lvlJc w:val="left"/>
      <w:pPr>
        <w:ind w:left="720" w:hanging="360"/>
      </w:pPr>
      <w:rPr>
        <w:rFonts w:hint="default"/>
        <w:color w:val="40404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ED1536"/>
    <w:multiLevelType w:val="multilevel"/>
    <w:tmpl w:val="38ED153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DC5002E"/>
    <w:multiLevelType w:val="multilevel"/>
    <w:tmpl w:val="2B78F10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DDB027A"/>
    <w:multiLevelType w:val="multilevel"/>
    <w:tmpl w:val="25B01820"/>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8" w15:restartNumberingAfterBreak="0">
    <w:nsid w:val="52A12912"/>
    <w:multiLevelType w:val="multilevel"/>
    <w:tmpl w:val="8104FFA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E7E4737"/>
    <w:multiLevelType w:val="multilevel"/>
    <w:tmpl w:val="5E7E4737"/>
    <w:lvl w:ilvl="0">
      <w:start w:val="1"/>
      <w:numFmt w:val="bullet"/>
      <w:lvlText w:val="•"/>
      <w:lvlJc w:val="left"/>
      <w:pPr>
        <w:ind w:left="720" w:hanging="360"/>
      </w:pPr>
      <w:rPr>
        <w:rFonts w:ascii="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D28666F"/>
    <w:multiLevelType w:val="hybridMultilevel"/>
    <w:tmpl w:val="18001BA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6D5F12CA"/>
    <w:multiLevelType w:val="multilevel"/>
    <w:tmpl w:val="677EB590"/>
    <w:lvl w:ilvl="0">
      <w:start w:val="2"/>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12" w15:restartNumberingAfterBreak="0">
    <w:nsid w:val="796C042C"/>
    <w:multiLevelType w:val="multilevel"/>
    <w:tmpl w:val="796C042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2"/>
  </w:num>
  <w:num w:numId="2">
    <w:abstractNumId w:val="9"/>
  </w:num>
  <w:num w:numId="3">
    <w:abstractNumId w:val="0"/>
  </w:num>
  <w:num w:numId="4">
    <w:abstractNumId w:val="5"/>
  </w:num>
  <w:num w:numId="5">
    <w:abstractNumId w:val="2"/>
  </w:num>
  <w:num w:numId="6">
    <w:abstractNumId w:val="3"/>
  </w:num>
  <w:num w:numId="7">
    <w:abstractNumId w:val="4"/>
  </w:num>
  <w:num w:numId="8">
    <w:abstractNumId w:val="7"/>
  </w:num>
  <w:num w:numId="9">
    <w:abstractNumId w:val="1"/>
  </w:num>
  <w:num w:numId="10">
    <w:abstractNumId w:val="11"/>
  </w:num>
  <w:num w:numId="11">
    <w:abstractNumId w:val="8"/>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1425"/>
    <w:rsid w:val="00011D9D"/>
    <w:rsid w:val="0001447E"/>
    <w:rsid w:val="000203EF"/>
    <w:rsid w:val="000279C2"/>
    <w:rsid w:val="000528B7"/>
    <w:rsid w:val="00060D54"/>
    <w:rsid w:val="00064AFE"/>
    <w:rsid w:val="00070790"/>
    <w:rsid w:val="00072D40"/>
    <w:rsid w:val="00081AEF"/>
    <w:rsid w:val="00082DF1"/>
    <w:rsid w:val="00084DD6"/>
    <w:rsid w:val="000946DC"/>
    <w:rsid w:val="000A369D"/>
    <w:rsid w:val="000A7E3D"/>
    <w:rsid w:val="000A7F0A"/>
    <w:rsid w:val="000B3B4C"/>
    <w:rsid w:val="000C58B8"/>
    <w:rsid w:val="000D10D5"/>
    <w:rsid w:val="000D23E6"/>
    <w:rsid w:val="000E2373"/>
    <w:rsid w:val="000E46C1"/>
    <w:rsid w:val="0010035E"/>
    <w:rsid w:val="001054BA"/>
    <w:rsid w:val="0011461B"/>
    <w:rsid w:val="001147D8"/>
    <w:rsid w:val="00120A52"/>
    <w:rsid w:val="00123E24"/>
    <w:rsid w:val="00132325"/>
    <w:rsid w:val="00133441"/>
    <w:rsid w:val="0017382D"/>
    <w:rsid w:val="00190B77"/>
    <w:rsid w:val="001A6847"/>
    <w:rsid w:val="001B206C"/>
    <w:rsid w:val="001B7505"/>
    <w:rsid w:val="001B7CD0"/>
    <w:rsid w:val="001C713A"/>
    <w:rsid w:val="001D0BDC"/>
    <w:rsid w:val="001D7D30"/>
    <w:rsid w:val="001E4099"/>
    <w:rsid w:val="001F1F9A"/>
    <w:rsid w:val="00201B54"/>
    <w:rsid w:val="0020426B"/>
    <w:rsid w:val="00213722"/>
    <w:rsid w:val="0022233B"/>
    <w:rsid w:val="002430C8"/>
    <w:rsid w:val="002752DE"/>
    <w:rsid w:val="00276505"/>
    <w:rsid w:val="002C1AA0"/>
    <w:rsid w:val="002D338D"/>
    <w:rsid w:val="002D57C4"/>
    <w:rsid w:val="002D60B6"/>
    <w:rsid w:val="002E5364"/>
    <w:rsid w:val="002F2A68"/>
    <w:rsid w:val="002F5468"/>
    <w:rsid w:val="002F6CF0"/>
    <w:rsid w:val="003068A7"/>
    <w:rsid w:val="0033205A"/>
    <w:rsid w:val="0033260F"/>
    <w:rsid w:val="00342233"/>
    <w:rsid w:val="003468AB"/>
    <w:rsid w:val="00355D7E"/>
    <w:rsid w:val="003577F2"/>
    <w:rsid w:val="00361AC6"/>
    <w:rsid w:val="00397ABF"/>
    <w:rsid w:val="003B17BE"/>
    <w:rsid w:val="003B496A"/>
    <w:rsid w:val="003B5E83"/>
    <w:rsid w:val="003C0EE1"/>
    <w:rsid w:val="003C60E3"/>
    <w:rsid w:val="003E55A5"/>
    <w:rsid w:val="003E6BC9"/>
    <w:rsid w:val="003F4478"/>
    <w:rsid w:val="003F51D8"/>
    <w:rsid w:val="004055A4"/>
    <w:rsid w:val="00413896"/>
    <w:rsid w:val="00433408"/>
    <w:rsid w:val="0043444F"/>
    <w:rsid w:val="00437181"/>
    <w:rsid w:val="004936A3"/>
    <w:rsid w:val="004A0DDF"/>
    <w:rsid w:val="004A6011"/>
    <w:rsid w:val="004A7B94"/>
    <w:rsid w:val="004B4C23"/>
    <w:rsid w:val="004B505B"/>
    <w:rsid w:val="004D1DA5"/>
    <w:rsid w:val="004E0DC5"/>
    <w:rsid w:val="004E6245"/>
    <w:rsid w:val="004F372D"/>
    <w:rsid w:val="004F6849"/>
    <w:rsid w:val="004F7CFF"/>
    <w:rsid w:val="0052576B"/>
    <w:rsid w:val="00540308"/>
    <w:rsid w:val="00543151"/>
    <w:rsid w:val="0054643A"/>
    <w:rsid w:val="005563B3"/>
    <w:rsid w:val="0057105F"/>
    <w:rsid w:val="00593F36"/>
    <w:rsid w:val="005968AF"/>
    <w:rsid w:val="00596EAF"/>
    <w:rsid w:val="005B4516"/>
    <w:rsid w:val="005D16BC"/>
    <w:rsid w:val="005D1BA1"/>
    <w:rsid w:val="005D4B5A"/>
    <w:rsid w:val="005E0524"/>
    <w:rsid w:val="005F2A02"/>
    <w:rsid w:val="00600957"/>
    <w:rsid w:val="006032AC"/>
    <w:rsid w:val="006054EF"/>
    <w:rsid w:val="00610015"/>
    <w:rsid w:val="006126CE"/>
    <w:rsid w:val="00616826"/>
    <w:rsid w:val="00624F90"/>
    <w:rsid w:val="006367DF"/>
    <w:rsid w:val="0065051F"/>
    <w:rsid w:val="006518BB"/>
    <w:rsid w:val="006520F2"/>
    <w:rsid w:val="00665ED4"/>
    <w:rsid w:val="00670B39"/>
    <w:rsid w:val="00671B10"/>
    <w:rsid w:val="00671DC2"/>
    <w:rsid w:val="00673739"/>
    <w:rsid w:val="00675479"/>
    <w:rsid w:val="00675D76"/>
    <w:rsid w:val="00676C37"/>
    <w:rsid w:val="006802FA"/>
    <w:rsid w:val="00683633"/>
    <w:rsid w:val="006904EA"/>
    <w:rsid w:val="00693C5F"/>
    <w:rsid w:val="00696A5F"/>
    <w:rsid w:val="00696ADB"/>
    <w:rsid w:val="006B3792"/>
    <w:rsid w:val="006C6EDD"/>
    <w:rsid w:val="006D1672"/>
    <w:rsid w:val="006F3FF8"/>
    <w:rsid w:val="006F50DD"/>
    <w:rsid w:val="006F5BA8"/>
    <w:rsid w:val="00705293"/>
    <w:rsid w:val="00710597"/>
    <w:rsid w:val="00710C3A"/>
    <w:rsid w:val="00711FD4"/>
    <w:rsid w:val="00736D0D"/>
    <w:rsid w:val="00740D6F"/>
    <w:rsid w:val="007434EF"/>
    <w:rsid w:val="0074541A"/>
    <w:rsid w:val="007616B8"/>
    <w:rsid w:val="007617F1"/>
    <w:rsid w:val="00761E95"/>
    <w:rsid w:val="00762D50"/>
    <w:rsid w:val="00785D18"/>
    <w:rsid w:val="007860ED"/>
    <w:rsid w:val="007A3A9B"/>
    <w:rsid w:val="007B4400"/>
    <w:rsid w:val="007C6C36"/>
    <w:rsid w:val="007D14D6"/>
    <w:rsid w:val="007E7A4A"/>
    <w:rsid w:val="00805BE9"/>
    <w:rsid w:val="00807C9E"/>
    <w:rsid w:val="0081097F"/>
    <w:rsid w:val="008200A3"/>
    <w:rsid w:val="008430EB"/>
    <w:rsid w:val="00847F3A"/>
    <w:rsid w:val="00854C35"/>
    <w:rsid w:val="008642E7"/>
    <w:rsid w:val="00864FB1"/>
    <w:rsid w:val="00870468"/>
    <w:rsid w:val="008717E0"/>
    <w:rsid w:val="00871F81"/>
    <w:rsid w:val="00896E08"/>
    <w:rsid w:val="008A1EED"/>
    <w:rsid w:val="008B0955"/>
    <w:rsid w:val="008B7BFE"/>
    <w:rsid w:val="008D342A"/>
    <w:rsid w:val="008D6BCE"/>
    <w:rsid w:val="008F6707"/>
    <w:rsid w:val="009045CB"/>
    <w:rsid w:val="00931380"/>
    <w:rsid w:val="0093231C"/>
    <w:rsid w:val="009357E7"/>
    <w:rsid w:val="00944133"/>
    <w:rsid w:val="00955106"/>
    <w:rsid w:val="00971375"/>
    <w:rsid w:val="009720B9"/>
    <w:rsid w:val="0097759B"/>
    <w:rsid w:val="009937A7"/>
    <w:rsid w:val="009956A7"/>
    <w:rsid w:val="00995917"/>
    <w:rsid w:val="009A2F9D"/>
    <w:rsid w:val="009A32C1"/>
    <w:rsid w:val="009A3B7A"/>
    <w:rsid w:val="009A624F"/>
    <w:rsid w:val="009C555A"/>
    <w:rsid w:val="009D2EBE"/>
    <w:rsid w:val="009E0DE1"/>
    <w:rsid w:val="009E37F2"/>
    <w:rsid w:val="00A10EFB"/>
    <w:rsid w:val="00A11036"/>
    <w:rsid w:val="00A416FA"/>
    <w:rsid w:val="00A478DE"/>
    <w:rsid w:val="00A51514"/>
    <w:rsid w:val="00A653FD"/>
    <w:rsid w:val="00A668E7"/>
    <w:rsid w:val="00A677E3"/>
    <w:rsid w:val="00A707D9"/>
    <w:rsid w:val="00A72093"/>
    <w:rsid w:val="00A72298"/>
    <w:rsid w:val="00A84A35"/>
    <w:rsid w:val="00A94B13"/>
    <w:rsid w:val="00AB0E53"/>
    <w:rsid w:val="00AB2EFE"/>
    <w:rsid w:val="00AB500F"/>
    <w:rsid w:val="00AE62FB"/>
    <w:rsid w:val="00AF2375"/>
    <w:rsid w:val="00AF75D3"/>
    <w:rsid w:val="00B33B25"/>
    <w:rsid w:val="00B33E95"/>
    <w:rsid w:val="00B428C4"/>
    <w:rsid w:val="00B43AFF"/>
    <w:rsid w:val="00B82A0F"/>
    <w:rsid w:val="00B83D7B"/>
    <w:rsid w:val="00B84C63"/>
    <w:rsid w:val="00B8786D"/>
    <w:rsid w:val="00B90E03"/>
    <w:rsid w:val="00B95B45"/>
    <w:rsid w:val="00BC1510"/>
    <w:rsid w:val="00BC70A9"/>
    <w:rsid w:val="00BD5748"/>
    <w:rsid w:val="00BD6072"/>
    <w:rsid w:val="00C02C35"/>
    <w:rsid w:val="00C035BA"/>
    <w:rsid w:val="00C13857"/>
    <w:rsid w:val="00C3168D"/>
    <w:rsid w:val="00C31806"/>
    <w:rsid w:val="00C36191"/>
    <w:rsid w:val="00C4432B"/>
    <w:rsid w:val="00C54738"/>
    <w:rsid w:val="00C64BA2"/>
    <w:rsid w:val="00C67BE4"/>
    <w:rsid w:val="00C72934"/>
    <w:rsid w:val="00C74537"/>
    <w:rsid w:val="00C74C90"/>
    <w:rsid w:val="00C76BC6"/>
    <w:rsid w:val="00C831F6"/>
    <w:rsid w:val="00C845F2"/>
    <w:rsid w:val="00C85D4C"/>
    <w:rsid w:val="00C90E19"/>
    <w:rsid w:val="00C92D39"/>
    <w:rsid w:val="00CA0E83"/>
    <w:rsid w:val="00CA2309"/>
    <w:rsid w:val="00CA6F62"/>
    <w:rsid w:val="00CB0AEC"/>
    <w:rsid w:val="00CB1E81"/>
    <w:rsid w:val="00CD1425"/>
    <w:rsid w:val="00CD2335"/>
    <w:rsid w:val="00D031E8"/>
    <w:rsid w:val="00D279DC"/>
    <w:rsid w:val="00D31ADC"/>
    <w:rsid w:val="00D41C26"/>
    <w:rsid w:val="00D50E28"/>
    <w:rsid w:val="00D5771A"/>
    <w:rsid w:val="00D610B2"/>
    <w:rsid w:val="00D63AFC"/>
    <w:rsid w:val="00D671FB"/>
    <w:rsid w:val="00D70AEF"/>
    <w:rsid w:val="00D72779"/>
    <w:rsid w:val="00D7609F"/>
    <w:rsid w:val="00D87651"/>
    <w:rsid w:val="00D972B9"/>
    <w:rsid w:val="00DA3A16"/>
    <w:rsid w:val="00DA5F36"/>
    <w:rsid w:val="00DB164C"/>
    <w:rsid w:val="00DD61AF"/>
    <w:rsid w:val="00DE0FB0"/>
    <w:rsid w:val="00DE54AB"/>
    <w:rsid w:val="00DE7388"/>
    <w:rsid w:val="00DF0332"/>
    <w:rsid w:val="00DF0BEE"/>
    <w:rsid w:val="00DF1FA9"/>
    <w:rsid w:val="00E016FA"/>
    <w:rsid w:val="00E04D08"/>
    <w:rsid w:val="00E10DA3"/>
    <w:rsid w:val="00E10F39"/>
    <w:rsid w:val="00E12C6E"/>
    <w:rsid w:val="00E13A96"/>
    <w:rsid w:val="00E175AF"/>
    <w:rsid w:val="00E23D61"/>
    <w:rsid w:val="00E318EE"/>
    <w:rsid w:val="00E45480"/>
    <w:rsid w:val="00E56B54"/>
    <w:rsid w:val="00E57996"/>
    <w:rsid w:val="00E6099F"/>
    <w:rsid w:val="00E61729"/>
    <w:rsid w:val="00E62620"/>
    <w:rsid w:val="00E63DB0"/>
    <w:rsid w:val="00E64800"/>
    <w:rsid w:val="00E71DF8"/>
    <w:rsid w:val="00E84033"/>
    <w:rsid w:val="00EA24A0"/>
    <w:rsid w:val="00EB56CD"/>
    <w:rsid w:val="00EC587A"/>
    <w:rsid w:val="00EC7EAD"/>
    <w:rsid w:val="00ED2009"/>
    <w:rsid w:val="00ED3704"/>
    <w:rsid w:val="00ED77D8"/>
    <w:rsid w:val="00EE382D"/>
    <w:rsid w:val="00EF32D2"/>
    <w:rsid w:val="00EF485F"/>
    <w:rsid w:val="00F10800"/>
    <w:rsid w:val="00F12B74"/>
    <w:rsid w:val="00F2027F"/>
    <w:rsid w:val="00F26EED"/>
    <w:rsid w:val="00F44DF6"/>
    <w:rsid w:val="00F45D3A"/>
    <w:rsid w:val="00F56B22"/>
    <w:rsid w:val="00F65811"/>
    <w:rsid w:val="00F750D2"/>
    <w:rsid w:val="00F93300"/>
    <w:rsid w:val="00F94CFD"/>
    <w:rsid w:val="00FA50AA"/>
    <w:rsid w:val="00FB136E"/>
    <w:rsid w:val="00FB6C06"/>
    <w:rsid w:val="00FD46FC"/>
    <w:rsid w:val="00FD5205"/>
    <w:rsid w:val="00FD6474"/>
    <w:rsid w:val="00FD652B"/>
    <w:rsid w:val="00FE4436"/>
    <w:rsid w:val="00FF5094"/>
    <w:rsid w:val="4A64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69409D6"/>
  <w15:docId w15:val="{9110E296-ECC9-E742-8DBF-38989B105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rPr>
      <w:rFonts w:ascii="Times New Roman" w:hAnsi="Times New Roman"/>
      <w:szCs w:val="22"/>
    </w:rPr>
  </w:style>
  <w:style w:type="paragraph" w:styleId="Heading1">
    <w:name w:val="heading 1"/>
    <w:basedOn w:val="Normal"/>
    <w:next w:val="Normal"/>
    <w:link w:val="Heading1Char"/>
    <w:uiPriority w:val="9"/>
    <w:qFormat/>
    <w:pPr>
      <w:keepNext/>
      <w:keepLines/>
      <w:spacing w:before="240" w:after="120"/>
      <w:outlineLvl w:val="0"/>
    </w:pPr>
    <w:rPr>
      <w:rFonts w:eastAsia="Times New Roman"/>
      <w:b/>
      <w:bCs/>
      <w:szCs w:val="28"/>
    </w:rPr>
  </w:style>
  <w:style w:type="paragraph" w:styleId="Heading2">
    <w:name w:val="heading 2"/>
    <w:basedOn w:val="Normal"/>
    <w:next w:val="Normal"/>
    <w:link w:val="Heading2Char"/>
    <w:uiPriority w:val="9"/>
    <w:qFormat/>
    <w:pPr>
      <w:keepNext/>
      <w:keepLines/>
      <w:spacing w:before="240"/>
      <w:outlineLvl w:val="1"/>
    </w:pPr>
    <w:rPr>
      <w:rFonts w:eastAsia="Times New Roman"/>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Pr>
      <w:color w:val="0000FF"/>
      <w:u w:val="single"/>
    </w:rPr>
  </w:style>
  <w:style w:type="character" w:styleId="SubtleEmphasis">
    <w:name w:val="Subtle Emphasis"/>
    <w:aliases w:val="Penulis"/>
    <w:uiPriority w:val="19"/>
    <w:qFormat/>
    <w:rPr>
      <w:b w:val="0"/>
      <w:i w:val="0"/>
      <w:iCs/>
      <w:caps w:val="0"/>
      <w:smallCaps w:val="0"/>
      <w:strike w:val="0"/>
      <w:dstrike w:val="0"/>
      <w:vanish w:val="0"/>
      <w:color w:val="404040"/>
      <w:sz w:val="18"/>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NoSpacingChar">
    <w:name w:val="No Spacing Char"/>
    <w:link w:val="NoSpacing"/>
    <w:uiPriority w:val="1"/>
    <w:rPr>
      <w:color w:val="44546A"/>
      <w:lang w:val="en-US" w:eastAsia="en-US" w:bidi="ar-SA"/>
    </w:rPr>
  </w:style>
  <w:style w:type="character" w:customStyle="1" w:styleId="HeaderChar">
    <w:name w:val="Header Char"/>
    <w:link w:val="Header"/>
    <w:uiPriority w:val="99"/>
    <w:rPr>
      <w:rFonts w:ascii="Times New Roman" w:hAnsi="Times New Roman"/>
      <w:sz w:val="20"/>
      <w:lang w:val="en-US"/>
    </w:rPr>
  </w:style>
  <w:style w:type="character" w:customStyle="1" w:styleId="Heading1Char">
    <w:name w:val="Heading 1 Char"/>
    <w:link w:val="Heading1"/>
    <w:uiPriority w:val="9"/>
    <w:rPr>
      <w:rFonts w:ascii="Times New Roman" w:eastAsia="Times New Roman" w:hAnsi="Times New Roman"/>
      <w:b/>
      <w:bCs/>
      <w:szCs w:val="28"/>
      <w:lang w:val="en-US" w:eastAsia="en-US"/>
    </w:rPr>
  </w:style>
  <w:style w:type="character" w:customStyle="1" w:styleId="SubtitleChar">
    <w:name w:val="Subtitle Char"/>
    <w:link w:val="Subtitle"/>
    <w:uiPriority w:val="11"/>
    <w:rPr>
      <w:rFonts w:ascii="Times New Roman" w:eastAsia="Times New Roman" w:hAnsi="Times New Roman"/>
      <w:b/>
      <w:sz w:val="30"/>
      <w:szCs w:val="24"/>
      <w:lang w:val="en-US" w:eastAsia="en-US"/>
    </w:rPr>
  </w:style>
  <w:style w:type="character" w:customStyle="1" w:styleId="BodyTextChar">
    <w:name w:val="Body Text Char"/>
    <w:link w:val="BodyText"/>
    <w:uiPriority w:val="99"/>
    <w:semiHidden/>
    <w:rPr>
      <w:rFonts w:ascii="Times New Roman" w:hAnsi="Times New Roman"/>
      <w:sz w:val="20"/>
      <w:lang w:val="en-US"/>
    </w:rPr>
  </w:style>
  <w:style w:type="character" w:customStyle="1" w:styleId="BalloonTextChar">
    <w:name w:val="Balloon Text Char"/>
    <w:link w:val="BalloonText"/>
    <w:uiPriority w:val="99"/>
    <w:semiHidden/>
    <w:rPr>
      <w:rFonts w:ascii="Tahoma" w:hAnsi="Tahoma" w:cs="Tahoma"/>
      <w:sz w:val="16"/>
      <w:szCs w:val="16"/>
      <w:lang w:val="en-US"/>
    </w:rPr>
  </w:style>
  <w:style w:type="character" w:customStyle="1" w:styleId="Heading2Char">
    <w:name w:val="Heading 2 Char"/>
    <w:link w:val="Heading2"/>
    <w:uiPriority w:val="9"/>
    <w:rPr>
      <w:rFonts w:ascii="Times New Roman" w:eastAsia="Times New Roman" w:hAnsi="Times New Roman" w:cs="Times New Roman"/>
      <w:bCs/>
      <w:i/>
      <w:sz w:val="20"/>
      <w:szCs w:val="26"/>
      <w:lang w:val="en-US"/>
    </w:rPr>
  </w:style>
  <w:style w:type="character" w:customStyle="1" w:styleId="RESTIParagraphChar">
    <w:name w:val="RESTIParagraph Char"/>
    <w:link w:val="RESTIParagraph"/>
    <w:rPr>
      <w:rFonts w:ascii="Times New Roman" w:eastAsia="SimSun" w:hAnsi="Times New Roman"/>
      <w:sz w:val="24"/>
      <w:szCs w:val="24"/>
      <w:lang w:val="en-AU" w:eastAsia="zh-CN"/>
    </w:rPr>
  </w:style>
  <w:style w:type="character" w:customStyle="1" w:styleId="FooterChar">
    <w:name w:val="Footer Char"/>
    <w:link w:val="Footer"/>
    <w:uiPriority w:val="99"/>
    <w:rPr>
      <w:rFonts w:ascii="Times New Roman" w:hAnsi="Times New Roman"/>
      <w:sz w:val="20"/>
      <w:lang w:val="en-US"/>
    </w:rPr>
  </w:style>
  <w:style w:type="character" w:customStyle="1" w:styleId="TitleChar">
    <w:name w:val="Title Char"/>
    <w:link w:val="Title"/>
    <w:uiPriority w:val="10"/>
    <w:rPr>
      <w:rFonts w:ascii="Times New Roman" w:eastAsia="Times New Roman" w:hAnsi="Times New Roman"/>
      <w:b/>
      <w:spacing w:val="5"/>
      <w:kern w:val="28"/>
      <w:sz w:val="30"/>
      <w:szCs w:val="52"/>
      <w:lang w:val="en-US" w:eastAsia="en-US"/>
    </w:rPr>
  </w:style>
  <w:style w:type="character" w:customStyle="1" w:styleId="RujukanChar">
    <w:name w:val="Rujukan Char"/>
    <w:link w:val="Rujukan"/>
    <w:rPr>
      <w:rFonts w:ascii="Times New Roman" w:hAnsi="Times New Roman"/>
      <w:sz w:val="16"/>
      <w:lang w:val="en-US"/>
    </w:rPr>
  </w:style>
  <w:style w:type="paragraph" w:styleId="Footer">
    <w:name w:val="footer"/>
    <w:basedOn w:val="Normal"/>
    <w:link w:val="FooterChar"/>
    <w:uiPriority w:val="99"/>
    <w:unhideWhenUsed/>
    <w:pPr>
      <w:tabs>
        <w:tab w:val="center" w:pos="4513"/>
        <w:tab w:val="right" w:pos="9026"/>
      </w:tabs>
      <w:spacing w:after="0"/>
    </w:pPr>
    <w:rPr>
      <w:szCs w:val="20"/>
    </w:rPr>
  </w:style>
  <w:style w:type="paragraph" w:styleId="Subtitle">
    <w:name w:val="Subtitle"/>
    <w:basedOn w:val="Normal"/>
    <w:next w:val="Normal"/>
    <w:link w:val="SubtitleChar"/>
    <w:uiPriority w:val="11"/>
    <w:qFormat/>
    <w:pPr>
      <w:spacing w:after="200"/>
      <w:jc w:val="center"/>
      <w:outlineLvl w:val="1"/>
    </w:pPr>
    <w:rPr>
      <w:rFonts w:eastAsia="Times New Roman"/>
      <w:b/>
      <w:sz w:val="30"/>
      <w:szCs w:val="24"/>
    </w:rPr>
  </w:style>
  <w:style w:type="paragraph" w:styleId="Header">
    <w:name w:val="header"/>
    <w:basedOn w:val="Normal"/>
    <w:link w:val="HeaderChar"/>
    <w:uiPriority w:val="99"/>
    <w:unhideWhenUsed/>
    <w:pPr>
      <w:tabs>
        <w:tab w:val="center" w:pos="4513"/>
        <w:tab w:val="right" w:pos="9026"/>
      </w:tabs>
      <w:spacing w:after="0"/>
    </w:pPr>
    <w:rPr>
      <w:szCs w:val="20"/>
    </w:rPr>
  </w:style>
  <w:style w:type="paragraph" w:customStyle="1" w:styleId="TableCategories">
    <w:name w:val="Table Categories"/>
    <w:basedOn w:val="TableCaption"/>
  </w:style>
  <w:style w:type="paragraph" w:styleId="BalloonText">
    <w:name w:val="Balloon Text"/>
    <w:basedOn w:val="Normal"/>
    <w:link w:val="BalloonTextChar"/>
    <w:uiPriority w:val="99"/>
    <w:unhideWhenUsed/>
    <w:pPr>
      <w:spacing w:after="0"/>
    </w:pPr>
    <w:rPr>
      <w:rFonts w:ascii="Tahoma" w:hAnsi="Tahoma"/>
      <w:sz w:val="16"/>
      <w:szCs w:val="16"/>
    </w:rPr>
  </w:style>
  <w:style w:type="paragraph" w:styleId="Caption">
    <w:name w:val="caption"/>
    <w:basedOn w:val="Normal"/>
    <w:next w:val="Normal"/>
    <w:uiPriority w:val="35"/>
    <w:qFormat/>
    <w:pPr>
      <w:spacing w:after="0"/>
      <w:jc w:val="center"/>
    </w:pPr>
    <w:rPr>
      <w:bCs/>
      <w:sz w:val="16"/>
      <w:szCs w:val="18"/>
    </w:rPr>
  </w:style>
  <w:style w:type="paragraph" w:styleId="BodyText">
    <w:name w:val="Body Text"/>
    <w:basedOn w:val="Normal"/>
    <w:link w:val="BodyTextChar"/>
    <w:uiPriority w:val="99"/>
    <w:unhideWhenUsed/>
    <w:pPr>
      <w:spacing w:after="120"/>
    </w:pPr>
    <w:rPr>
      <w:szCs w:val="20"/>
    </w:rPr>
  </w:style>
  <w:style w:type="paragraph" w:customStyle="1" w:styleId="TableCaption">
    <w:name w:val="Table Caption"/>
    <w:basedOn w:val="Normal"/>
    <w:pPr>
      <w:suppressAutoHyphens/>
      <w:spacing w:after="0"/>
    </w:pPr>
    <w:rPr>
      <w:rFonts w:ascii="Arial" w:eastAsia="Times New Roman" w:hAnsi="Arial"/>
      <w:sz w:val="16"/>
      <w:szCs w:val="24"/>
      <w:lang w:val="en-GB" w:eastAsia="ar-SA"/>
    </w:rPr>
  </w:style>
  <w:style w:type="paragraph" w:customStyle="1" w:styleId="Kode">
    <w:name w:val="Kode"/>
    <w:basedOn w:val="TeksNormal"/>
    <w:qFormat/>
    <w:pPr>
      <w:ind w:firstLine="0"/>
    </w:pPr>
    <w:rPr>
      <w:rFonts w:ascii="Courier New" w:hAnsi="Courier New"/>
      <w:sz w:val="18"/>
    </w:rPr>
  </w:style>
  <w:style w:type="paragraph" w:customStyle="1" w:styleId="RESTIBodyText">
    <w:name w:val="RESTI_BodyText"/>
    <w:basedOn w:val="BodyText"/>
    <w:pPr>
      <w:jc w:val="left"/>
    </w:pPr>
    <w:rPr>
      <w:rFonts w:eastAsia="MS Mincho"/>
      <w:szCs w:val="24"/>
      <w:lang w:eastAsia="ja-JP"/>
    </w:rPr>
  </w:style>
  <w:style w:type="paragraph" w:styleId="Title">
    <w:name w:val="Title"/>
    <w:basedOn w:val="Normal"/>
    <w:next w:val="Normal"/>
    <w:link w:val="TitleChar"/>
    <w:uiPriority w:val="10"/>
    <w:qFormat/>
    <w:pPr>
      <w:widowControl w:val="0"/>
      <w:spacing w:before="200" w:after="200"/>
      <w:contextualSpacing/>
      <w:jc w:val="center"/>
    </w:pPr>
    <w:rPr>
      <w:rFonts w:eastAsia="Times New Roman"/>
      <w:b/>
      <w:spacing w:val="5"/>
      <w:kern w:val="28"/>
      <w:sz w:val="30"/>
      <w:szCs w:val="52"/>
    </w:rPr>
  </w:style>
  <w:style w:type="paragraph" w:styleId="ListParagraph">
    <w:name w:val="List Paragraph"/>
    <w:aliases w:val="PT 3 BAB 2,skripsi,Body Text Char1,Char Char2,List Paragraph2,List Paragraph1,Body of text,kepala,List Paragraph-ExecSummary,sub-section,sub de titre 4,ANNEX,Colorful List - Accent 11,Char Char21,Dot pt,F5 List Paragraph"/>
    <w:basedOn w:val="Normal"/>
    <w:link w:val="ListParagraphChar"/>
    <w:uiPriority w:val="34"/>
    <w:qFormat/>
    <w:pPr>
      <w:ind w:left="720"/>
      <w:contextualSpacing/>
    </w:pPr>
  </w:style>
  <w:style w:type="paragraph" w:customStyle="1" w:styleId="Rujukan">
    <w:name w:val="Rujukan"/>
    <w:basedOn w:val="Normal"/>
    <w:link w:val="RujukanChar"/>
    <w:qFormat/>
    <w:pPr>
      <w:autoSpaceDE w:val="0"/>
      <w:autoSpaceDN w:val="0"/>
      <w:adjustRightInd w:val="0"/>
      <w:spacing w:after="0"/>
      <w:ind w:left="272" w:hanging="272"/>
    </w:pPr>
    <w:rPr>
      <w:sz w:val="16"/>
      <w:szCs w:val="20"/>
    </w:rPr>
  </w:style>
  <w:style w:type="paragraph" w:customStyle="1" w:styleId="RESTIParagraph">
    <w:name w:val="RESTIParagraph"/>
    <w:basedOn w:val="Normal"/>
    <w:link w:val="RESTIParagraphChar"/>
    <w:pPr>
      <w:adjustRightInd w:val="0"/>
      <w:snapToGrid w:val="0"/>
      <w:spacing w:after="0"/>
      <w:ind w:firstLine="216"/>
    </w:pPr>
    <w:rPr>
      <w:rFonts w:eastAsia="SimSun"/>
      <w:sz w:val="24"/>
      <w:szCs w:val="24"/>
      <w:lang w:val="en-AU" w:eastAsia="zh-CN"/>
    </w:rPr>
  </w:style>
  <w:style w:type="paragraph" w:customStyle="1" w:styleId="TeksNormal">
    <w:name w:val="Teks Normal"/>
    <w:basedOn w:val="Normal"/>
    <w:qFormat/>
    <w:pPr>
      <w:spacing w:after="0"/>
      <w:ind w:firstLine="245"/>
    </w:pPr>
    <w:rPr>
      <w:rFonts w:eastAsia="Times New Roman"/>
      <w:szCs w:val="20"/>
      <w:lang w:val="fi-FI"/>
    </w:rPr>
  </w:style>
  <w:style w:type="paragraph" w:styleId="NoSpacing">
    <w:name w:val="No Spacing"/>
    <w:link w:val="NoSpacingChar"/>
    <w:uiPriority w:val="1"/>
    <w:qFormat/>
    <w:rPr>
      <w:color w:val="44546A"/>
    </w:rPr>
  </w:style>
  <w:style w:type="paragraph" w:customStyle="1" w:styleId="RESTITitle">
    <w:name w:val="RESTI_Title"/>
    <w:basedOn w:val="Normal"/>
    <w:next w:val="Normal"/>
    <w:pPr>
      <w:adjustRightInd w:val="0"/>
      <w:snapToGrid w:val="0"/>
      <w:spacing w:before="2560" w:after="0"/>
      <w:jc w:val="center"/>
    </w:pPr>
    <w:rPr>
      <w:rFonts w:eastAsia="SimSun"/>
      <w:sz w:val="36"/>
      <w:szCs w:val="24"/>
      <w:lang w:val="en-AU" w:eastAsia="zh-CN"/>
    </w:rPr>
  </w:style>
  <w:style w:type="paragraph" w:customStyle="1" w:styleId="RESTITitle0">
    <w:name w:val="RESTI Title"/>
    <w:basedOn w:val="Normal"/>
    <w:next w:val="Normal"/>
    <w:pPr>
      <w:adjustRightInd w:val="0"/>
      <w:snapToGrid w:val="0"/>
      <w:spacing w:before="2560" w:after="0"/>
      <w:jc w:val="center"/>
    </w:pPr>
    <w:rPr>
      <w:rFonts w:eastAsia="SimSun"/>
      <w:sz w:val="36"/>
      <w:szCs w:val="24"/>
      <w:lang w:val="en-AU" w:eastAsia="zh-CN"/>
    </w:rPr>
  </w:style>
  <w:style w:type="paragraph" w:customStyle="1" w:styleId="ISSN">
    <w:name w:val="ISSN"/>
    <w:basedOn w:val="Normal"/>
    <w:pPr>
      <w:spacing w:after="0"/>
      <w:jc w:val="right"/>
    </w:pPr>
    <w:rPr>
      <w:rFonts w:eastAsia="Times New Roman"/>
      <w:b/>
      <w:color w:val="000000"/>
      <w:sz w:val="24"/>
      <w:szCs w:val="16"/>
    </w:rPr>
  </w:style>
  <w:style w:type="paragraph" w:customStyle="1" w:styleId="Publisher">
    <w:name w:val="Publisher"/>
    <w:basedOn w:val="Normal"/>
    <w:pPr>
      <w:spacing w:before="120" w:after="0"/>
      <w:jc w:val="center"/>
    </w:pPr>
    <w:rPr>
      <w:rFonts w:ascii="Stencil" w:hAnsi="Stencil"/>
      <w:color w:val="0070C0"/>
      <w:spacing w:val="20"/>
      <w:position w:val="6"/>
      <w:sz w:val="44"/>
    </w:rPr>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Strong">
    <w:name w:val="Strong"/>
    <w:uiPriority w:val="22"/>
    <w:qFormat/>
    <w:rsid w:val="00D72779"/>
    <w:rPr>
      <w:b/>
      <w:bCs/>
    </w:rPr>
  </w:style>
  <w:style w:type="character" w:styleId="PlaceholderText">
    <w:name w:val="Placeholder Text"/>
    <w:basedOn w:val="DefaultParagraphFont"/>
    <w:uiPriority w:val="99"/>
    <w:unhideWhenUsed/>
    <w:rsid w:val="00710597"/>
    <w:rPr>
      <w:color w:val="808080"/>
    </w:rPr>
  </w:style>
  <w:style w:type="character" w:customStyle="1" w:styleId="tlid-translation">
    <w:name w:val="tlid-translation"/>
    <w:basedOn w:val="DefaultParagraphFont"/>
    <w:rsid w:val="00710597"/>
  </w:style>
  <w:style w:type="character" w:customStyle="1" w:styleId="SebutanYangBelumTerselesaikan1">
    <w:name w:val="Sebutan Yang Belum Terselesaikan1"/>
    <w:basedOn w:val="DefaultParagraphFont"/>
    <w:uiPriority w:val="99"/>
    <w:semiHidden/>
    <w:unhideWhenUsed/>
    <w:rsid w:val="006126CE"/>
    <w:rPr>
      <w:color w:val="605E5C"/>
      <w:shd w:val="clear" w:color="auto" w:fill="E1DFDD"/>
    </w:rPr>
  </w:style>
  <w:style w:type="table" w:customStyle="1" w:styleId="TabelBiasa21">
    <w:name w:val="Tabel Biasa 21"/>
    <w:basedOn w:val="TableNormal"/>
    <w:uiPriority w:val="42"/>
    <w:rsid w:val="00E71D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elBiasa41">
    <w:name w:val="Tabel Biasa 41"/>
    <w:basedOn w:val="TableNormal"/>
    <w:uiPriority w:val="44"/>
    <w:rsid w:val="00E71D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KisiTabelTerang1">
    <w:name w:val="Kisi Tabel Terang1"/>
    <w:basedOn w:val="TableNormal"/>
    <w:uiPriority w:val="40"/>
    <w:rsid w:val="00E71DF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624F90"/>
    <w:pPr>
      <w:spacing w:after="0" w:line="480" w:lineRule="auto"/>
      <w:ind w:left="720" w:hanging="720"/>
    </w:pPr>
  </w:style>
  <w:style w:type="character" w:styleId="UnresolvedMention">
    <w:name w:val="Unresolved Mention"/>
    <w:basedOn w:val="DefaultParagraphFont"/>
    <w:uiPriority w:val="99"/>
    <w:semiHidden/>
    <w:unhideWhenUsed/>
    <w:rsid w:val="00ED2009"/>
    <w:rPr>
      <w:color w:val="605E5C"/>
      <w:shd w:val="clear" w:color="auto" w:fill="E1DFDD"/>
    </w:rPr>
  </w:style>
  <w:style w:type="character" w:customStyle="1" w:styleId="ListParagraphChar">
    <w:name w:val="List Paragraph Char"/>
    <w:aliases w:val="PT 3 BAB 2 Char,skripsi Char,Body Text Char1 Char,Char Char2 Char,List Paragraph2 Char,List Paragraph1 Char,Body of text Char,kepala Char,List Paragraph-ExecSummary Char,sub-section Char,sub de titre 4 Char,ANNEX Char"/>
    <w:basedOn w:val="DefaultParagraphFont"/>
    <w:link w:val="ListParagraph"/>
    <w:uiPriority w:val="34"/>
    <w:qFormat/>
    <w:rsid w:val="00ED2009"/>
    <w:rPr>
      <w:rFonts w:ascii="Times New Roman" w:hAnsi="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5681">
      <w:bodyDiv w:val="1"/>
      <w:marLeft w:val="0"/>
      <w:marRight w:val="0"/>
      <w:marTop w:val="0"/>
      <w:marBottom w:val="0"/>
      <w:divBdr>
        <w:top w:val="none" w:sz="0" w:space="0" w:color="auto"/>
        <w:left w:val="none" w:sz="0" w:space="0" w:color="auto"/>
        <w:bottom w:val="none" w:sz="0" w:space="0" w:color="auto"/>
        <w:right w:val="none" w:sz="0" w:space="0" w:color="auto"/>
      </w:divBdr>
      <w:divsChild>
        <w:div w:id="1840193852">
          <w:marLeft w:val="0"/>
          <w:marRight w:val="0"/>
          <w:marTop w:val="0"/>
          <w:marBottom w:val="0"/>
          <w:divBdr>
            <w:top w:val="none" w:sz="0" w:space="0" w:color="auto"/>
            <w:left w:val="none" w:sz="0" w:space="0" w:color="auto"/>
            <w:bottom w:val="none" w:sz="0" w:space="0" w:color="auto"/>
            <w:right w:val="none" w:sz="0" w:space="0" w:color="auto"/>
          </w:divBdr>
          <w:divsChild>
            <w:div w:id="384451274">
              <w:marLeft w:val="0"/>
              <w:marRight w:val="0"/>
              <w:marTop w:val="0"/>
              <w:marBottom w:val="0"/>
              <w:divBdr>
                <w:top w:val="none" w:sz="0" w:space="0" w:color="auto"/>
                <w:left w:val="none" w:sz="0" w:space="0" w:color="auto"/>
                <w:bottom w:val="none" w:sz="0" w:space="0" w:color="auto"/>
                <w:right w:val="none" w:sz="0" w:space="0" w:color="auto"/>
              </w:divBdr>
              <w:divsChild>
                <w:div w:id="815998589">
                  <w:marLeft w:val="0"/>
                  <w:marRight w:val="0"/>
                  <w:marTop w:val="0"/>
                  <w:marBottom w:val="0"/>
                  <w:divBdr>
                    <w:top w:val="none" w:sz="0" w:space="0" w:color="auto"/>
                    <w:left w:val="none" w:sz="0" w:space="0" w:color="auto"/>
                    <w:bottom w:val="none" w:sz="0" w:space="0" w:color="auto"/>
                    <w:right w:val="none" w:sz="0" w:space="0" w:color="auto"/>
                  </w:divBdr>
                  <w:divsChild>
                    <w:div w:id="484903010">
                      <w:marLeft w:val="0"/>
                      <w:marRight w:val="0"/>
                      <w:marTop w:val="0"/>
                      <w:marBottom w:val="0"/>
                      <w:divBdr>
                        <w:top w:val="none" w:sz="0" w:space="0" w:color="auto"/>
                        <w:left w:val="none" w:sz="0" w:space="0" w:color="auto"/>
                        <w:bottom w:val="none" w:sz="0" w:space="0" w:color="auto"/>
                        <w:right w:val="none" w:sz="0" w:space="0" w:color="auto"/>
                      </w:divBdr>
                      <w:divsChild>
                        <w:div w:id="2134326791">
                          <w:marLeft w:val="0"/>
                          <w:marRight w:val="0"/>
                          <w:marTop w:val="0"/>
                          <w:marBottom w:val="0"/>
                          <w:divBdr>
                            <w:top w:val="none" w:sz="0" w:space="0" w:color="auto"/>
                            <w:left w:val="none" w:sz="0" w:space="0" w:color="auto"/>
                            <w:bottom w:val="none" w:sz="0" w:space="0" w:color="auto"/>
                            <w:right w:val="none" w:sz="0" w:space="0" w:color="auto"/>
                          </w:divBdr>
                          <w:divsChild>
                            <w:div w:id="720136279">
                              <w:marLeft w:val="0"/>
                              <w:marRight w:val="0"/>
                              <w:marTop w:val="0"/>
                              <w:marBottom w:val="0"/>
                              <w:divBdr>
                                <w:top w:val="none" w:sz="0" w:space="0" w:color="auto"/>
                                <w:left w:val="none" w:sz="0" w:space="0" w:color="auto"/>
                                <w:bottom w:val="none" w:sz="0" w:space="0" w:color="auto"/>
                                <w:right w:val="none" w:sz="0" w:space="0" w:color="auto"/>
                              </w:divBdr>
                              <w:divsChild>
                                <w:div w:id="80415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176819">
      <w:bodyDiv w:val="1"/>
      <w:marLeft w:val="0"/>
      <w:marRight w:val="0"/>
      <w:marTop w:val="0"/>
      <w:marBottom w:val="0"/>
      <w:divBdr>
        <w:top w:val="none" w:sz="0" w:space="0" w:color="auto"/>
        <w:left w:val="none" w:sz="0" w:space="0" w:color="auto"/>
        <w:bottom w:val="none" w:sz="0" w:space="0" w:color="auto"/>
        <w:right w:val="none" w:sz="0" w:space="0" w:color="auto"/>
      </w:divBdr>
    </w:div>
    <w:div w:id="310407323">
      <w:bodyDiv w:val="1"/>
      <w:marLeft w:val="0"/>
      <w:marRight w:val="0"/>
      <w:marTop w:val="0"/>
      <w:marBottom w:val="0"/>
      <w:divBdr>
        <w:top w:val="none" w:sz="0" w:space="0" w:color="auto"/>
        <w:left w:val="none" w:sz="0" w:space="0" w:color="auto"/>
        <w:bottom w:val="none" w:sz="0" w:space="0" w:color="auto"/>
        <w:right w:val="none" w:sz="0" w:space="0" w:color="auto"/>
      </w:divBdr>
    </w:div>
    <w:div w:id="315575137">
      <w:bodyDiv w:val="1"/>
      <w:marLeft w:val="0"/>
      <w:marRight w:val="0"/>
      <w:marTop w:val="0"/>
      <w:marBottom w:val="0"/>
      <w:divBdr>
        <w:top w:val="none" w:sz="0" w:space="0" w:color="auto"/>
        <w:left w:val="none" w:sz="0" w:space="0" w:color="auto"/>
        <w:bottom w:val="none" w:sz="0" w:space="0" w:color="auto"/>
        <w:right w:val="none" w:sz="0" w:space="0" w:color="auto"/>
      </w:divBdr>
    </w:div>
    <w:div w:id="390618175">
      <w:bodyDiv w:val="1"/>
      <w:marLeft w:val="0"/>
      <w:marRight w:val="0"/>
      <w:marTop w:val="0"/>
      <w:marBottom w:val="0"/>
      <w:divBdr>
        <w:top w:val="none" w:sz="0" w:space="0" w:color="auto"/>
        <w:left w:val="none" w:sz="0" w:space="0" w:color="auto"/>
        <w:bottom w:val="none" w:sz="0" w:space="0" w:color="auto"/>
        <w:right w:val="none" w:sz="0" w:space="0" w:color="auto"/>
      </w:divBdr>
    </w:div>
    <w:div w:id="408236748">
      <w:bodyDiv w:val="1"/>
      <w:marLeft w:val="0"/>
      <w:marRight w:val="0"/>
      <w:marTop w:val="0"/>
      <w:marBottom w:val="0"/>
      <w:divBdr>
        <w:top w:val="none" w:sz="0" w:space="0" w:color="auto"/>
        <w:left w:val="none" w:sz="0" w:space="0" w:color="auto"/>
        <w:bottom w:val="none" w:sz="0" w:space="0" w:color="auto"/>
        <w:right w:val="none" w:sz="0" w:space="0" w:color="auto"/>
      </w:divBdr>
    </w:div>
    <w:div w:id="478352081">
      <w:bodyDiv w:val="1"/>
      <w:marLeft w:val="0"/>
      <w:marRight w:val="0"/>
      <w:marTop w:val="0"/>
      <w:marBottom w:val="0"/>
      <w:divBdr>
        <w:top w:val="none" w:sz="0" w:space="0" w:color="auto"/>
        <w:left w:val="none" w:sz="0" w:space="0" w:color="auto"/>
        <w:bottom w:val="none" w:sz="0" w:space="0" w:color="auto"/>
        <w:right w:val="none" w:sz="0" w:space="0" w:color="auto"/>
      </w:divBdr>
    </w:div>
    <w:div w:id="583150872">
      <w:bodyDiv w:val="1"/>
      <w:marLeft w:val="0"/>
      <w:marRight w:val="0"/>
      <w:marTop w:val="0"/>
      <w:marBottom w:val="0"/>
      <w:divBdr>
        <w:top w:val="none" w:sz="0" w:space="0" w:color="auto"/>
        <w:left w:val="none" w:sz="0" w:space="0" w:color="auto"/>
        <w:bottom w:val="none" w:sz="0" w:space="0" w:color="auto"/>
        <w:right w:val="none" w:sz="0" w:space="0" w:color="auto"/>
      </w:divBdr>
    </w:div>
    <w:div w:id="657147765">
      <w:bodyDiv w:val="1"/>
      <w:marLeft w:val="0"/>
      <w:marRight w:val="0"/>
      <w:marTop w:val="0"/>
      <w:marBottom w:val="0"/>
      <w:divBdr>
        <w:top w:val="none" w:sz="0" w:space="0" w:color="auto"/>
        <w:left w:val="none" w:sz="0" w:space="0" w:color="auto"/>
        <w:bottom w:val="none" w:sz="0" w:space="0" w:color="auto"/>
        <w:right w:val="none" w:sz="0" w:space="0" w:color="auto"/>
      </w:divBdr>
    </w:div>
    <w:div w:id="698238250">
      <w:bodyDiv w:val="1"/>
      <w:marLeft w:val="0"/>
      <w:marRight w:val="0"/>
      <w:marTop w:val="0"/>
      <w:marBottom w:val="0"/>
      <w:divBdr>
        <w:top w:val="none" w:sz="0" w:space="0" w:color="auto"/>
        <w:left w:val="none" w:sz="0" w:space="0" w:color="auto"/>
        <w:bottom w:val="none" w:sz="0" w:space="0" w:color="auto"/>
        <w:right w:val="none" w:sz="0" w:space="0" w:color="auto"/>
      </w:divBdr>
    </w:div>
    <w:div w:id="744183744">
      <w:bodyDiv w:val="1"/>
      <w:marLeft w:val="0"/>
      <w:marRight w:val="0"/>
      <w:marTop w:val="0"/>
      <w:marBottom w:val="0"/>
      <w:divBdr>
        <w:top w:val="none" w:sz="0" w:space="0" w:color="auto"/>
        <w:left w:val="none" w:sz="0" w:space="0" w:color="auto"/>
        <w:bottom w:val="none" w:sz="0" w:space="0" w:color="auto"/>
        <w:right w:val="none" w:sz="0" w:space="0" w:color="auto"/>
      </w:divBdr>
    </w:div>
    <w:div w:id="895314571">
      <w:bodyDiv w:val="1"/>
      <w:marLeft w:val="0"/>
      <w:marRight w:val="0"/>
      <w:marTop w:val="0"/>
      <w:marBottom w:val="0"/>
      <w:divBdr>
        <w:top w:val="none" w:sz="0" w:space="0" w:color="auto"/>
        <w:left w:val="none" w:sz="0" w:space="0" w:color="auto"/>
        <w:bottom w:val="none" w:sz="0" w:space="0" w:color="auto"/>
        <w:right w:val="none" w:sz="0" w:space="0" w:color="auto"/>
      </w:divBdr>
    </w:div>
    <w:div w:id="982809087">
      <w:bodyDiv w:val="1"/>
      <w:marLeft w:val="0"/>
      <w:marRight w:val="0"/>
      <w:marTop w:val="0"/>
      <w:marBottom w:val="0"/>
      <w:divBdr>
        <w:top w:val="none" w:sz="0" w:space="0" w:color="auto"/>
        <w:left w:val="none" w:sz="0" w:space="0" w:color="auto"/>
        <w:bottom w:val="none" w:sz="0" w:space="0" w:color="auto"/>
        <w:right w:val="none" w:sz="0" w:space="0" w:color="auto"/>
      </w:divBdr>
    </w:div>
    <w:div w:id="1092580415">
      <w:bodyDiv w:val="1"/>
      <w:marLeft w:val="0"/>
      <w:marRight w:val="0"/>
      <w:marTop w:val="0"/>
      <w:marBottom w:val="0"/>
      <w:divBdr>
        <w:top w:val="none" w:sz="0" w:space="0" w:color="auto"/>
        <w:left w:val="none" w:sz="0" w:space="0" w:color="auto"/>
        <w:bottom w:val="none" w:sz="0" w:space="0" w:color="auto"/>
        <w:right w:val="none" w:sz="0" w:space="0" w:color="auto"/>
      </w:divBdr>
    </w:div>
    <w:div w:id="1323243705">
      <w:bodyDiv w:val="1"/>
      <w:marLeft w:val="0"/>
      <w:marRight w:val="0"/>
      <w:marTop w:val="0"/>
      <w:marBottom w:val="0"/>
      <w:divBdr>
        <w:top w:val="none" w:sz="0" w:space="0" w:color="auto"/>
        <w:left w:val="none" w:sz="0" w:space="0" w:color="auto"/>
        <w:bottom w:val="none" w:sz="0" w:space="0" w:color="auto"/>
        <w:right w:val="none" w:sz="0" w:space="0" w:color="auto"/>
      </w:divBdr>
    </w:div>
    <w:div w:id="1546217601">
      <w:bodyDiv w:val="1"/>
      <w:marLeft w:val="0"/>
      <w:marRight w:val="0"/>
      <w:marTop w:val="0"/>
      <w:marBottom w:val="0"/>
      <w:divBdr>
        <w:top w:val="none" w:sz="0" w:space="0" w:color="auto"/>
        <w:left w:val="none" w:sz="0" w:space="0" w:color="auto"/>
        <w:bottom w:val="none" w:sz="0" w:space="0" w:color="auto"/>
        <w:right w:val="none" w:sz="0" w:space="0" w:color="auto"/>
      </w:divBdr>
    </w:div>
    <w:div w:id="1726564905">
      <w:bodyDiv w:val="1"/>
      <w:marLeft w:val="0"/>
      <w:marRight w:val="0"/>
      <w:marTop w:val="0"/>
      <w:marBottom w:val="0"/>
      <w:divBdr>
        <w:top w:val="none" w:sz="0" w:space="0" w:color="auto"/>
        <w:left w:val="none" w:sz="0" w:space="0" w:color="auto"/>
        <w:bottom w:val="none" w:sz="0" w:space="0" w:color="auto"/>
        <w:right w:val="none" w:sz="0" w:space="0" w:color="auto"/>
      </w:divBdr>
    </w:div>
    <w:div w:id="1809129297">
      <w:bodyDiv w:val="1"/>
      <w:marLeft w:val="0"/>
      <w:marRight w:val="0"/>
      <w:marTop w:val="0"/>
      <w:marBottom w:val="0"/>
      <w:divBdr>
        <w:top w:val="none" w:sz="0" w:space="0" w:color="auto"/>
        <w:left w:val="none" w:sz="0" w:space="0" w:color="auto"/>
        <w:bottom w:val="none" w:sz="0" w:space="0" w:color="auto"/>
        <w:right w:val="none" w:sz="0" w:space="0" w:color="auto"/>
      </w:divBdr>
    </w:div>
    <w:div w:id="1930693711">
      <w:bodyDiv w:val="1"/>
      <w:marLeft w:val="0"/>
      <w:marRight w:val="0"/>
      <w:marTop w:val="0"/>
      <w:marBottom w:val="0"/>
      <w:divBdr>
        <w:top w:val="none" w:sz="0" w:space="0" w:color="auto"/>
        <w:left w:val="none" w:sz="0" w:space="0" w:color="auto"/>
        <w:bottom w:val="none" w:sz="0" w:space="0" w:color="auto"/>
        <w:right w:val="none" w:sz="0" w:space="0" w:color="auto"/>
      </w:divBdr>
    </w:div>
    <w:div w:id="19529801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urnal.ilmudata.co.id/index.php/RIGG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itimaisyirahhasanah@gmail.com"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12333</Words>
  <Characters>70301</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Template IAII : RSTI</vt:lpstr>
    </vt:vector>
  </TitlesOfParts>
  <Company/>
  <LinksUpToDate>false</LinksUpToDate>
  <CharactersWithSpaces>82470</CharactersWithSpaces>
  <SharedDoc>false</SharedDoc>
  <HLinks>
    <vt:vector size="12" baseType="variant">
      <vt:variant>
        <vt:i4>1769582</vt:i4>
      </vt:variant>
      <vt:variant>
        <vt:i4>3</vt:i4>
      </vt:variant>
      <vt:variant>
        <vt:i4>0</vt:i4>
      </vt:variant>
      <vt:variant>
        <vt:i4>5</vt:i4>
      </vt:variant>
      <vt:variant>
        <vt:lpwstr>mailto:2prosiding@iaii.org</vt:lpwstr>
      </vt:variant>
      <vt:variant>
        <vt:lpwstr/>
      </vt:variant>
      <vt:variant>
        <vt:i4>131198</vt:i4>
      </vt:variant>
      <vt:variant>
        <vt:i4>0</vt:i4>
      </vt:variant>
      <vt:variant>
        <vt:i4>0</vt:i4>
      </vt:variant>
      <vt:variant>
        <vt:i4>5</vt:i4>
      </vt:variant>
      <vt:variant>
        <vt:lpwstr>mailto:1resti@iaii.org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IAII : RSTI</dc:title>
  <dc:subject/>
  <dc:creator>Editor_RESTI</dc:creator>
  <cp:keywords>Jurnal;Prosiding;IAII</cp:keywords>
  <dc:description/>
  <cp:lastModifiedBy>LAPTOPSEKEN.COM</cp:lastModifiedBy>
  <cp:revision>4</cp:revision>
  <cp:lastPrinted>2018-06-26T09:35:00Z</cp:lastPrinted>
  <dcterms:created xsi:type="dcterms:W3CDTF">2026-06-28T06:49:00Z</dcterms:created>
  <dcterms:modified xsi:type="dcterms:W3CDTF">2026-07-15T03:55:00Z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1033-10.2.0.7549</vt:lpwstr>
  </property>
  <property fmtid="{D5CDD505-2E9C-101B-9397-08002B2CF9AE}" pid="23" name="ZOTERO_PREF_1">
    <vt:lpwstr>&lt;data data-version="3" zotero-version="7.0.32"&gt;&lt;session id="1ZlcFh3m"/&gt;&lt;style id="http://www.zotero.org/styles/apa" locale="en-US" hasBibliography="1" bibliographyStyleHasBeenSet="1"/&gt;&lt;prefs&gt;&lt;pref name="fieldType" value="Field"/&gt;&lt;/prefs&gt;&lt;/data&gt;</vt:lpwstr>
  </property>
</Properties>
</file>