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975"/>
      </w:tblGrid>
      <w:tr w:rsidR="00711FD4" w14:paraId="4FF4403A" w14:textId="77777777" w:rsidTr="00711FD4">
        <w:trPr>
          <w:trHeight w:val="799"/>
        </w:trPr>
        <w:tc>
          <w:tcPr>
            <w:tcW w:w="1560" w:type="dxa"/>
          </w:tcPr>
          <w:p w14:paraId="69EFC917" w14:textId="77777777" w:rsidR="00201B54" w:rsidRPr="00E71DF8" w:rsidRDefault="00201B54" w:rsidP="008D59A4">
            <w:pPr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850C477" wp14:editId="79D0C3D3">
                  <wp:extent cx="872490" cy="933450"/>
                  <wp:effectExtent l="0" t="0" r="381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5" w:type="dxa"/>
          </w:tcPr>
          <w:p w14:paraId="2F0267AD" w14:textId="77777777" w:rsidR="00201B54" w:rsidRPr="00E12C6E" w:rsidRDefault="00201B54" w:rsidP="008D59A4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E12C6E">
              <w:rPr>
                <w:spacing w:val="20"/>
                <w:position w:val="6"/>
                <w:sz w:val="24"/>
                <w:szCs w:val="24"/>
              </w:rPr>
              <w:t>Department of Digital Business</w:t>
            </w:r>
          </w:p>
          <w:p w14:paraId="0A50160B" w14:textId="77777777" w:rsidR="00201B54" w:rsidRDefault="00201B54" w:rsidP="008D59A4">
            <w:pPr>
              <w:spacing w:after="20"/>
              <w:jc w:val="left"/>
              <w:rPr>
                <w:b/>
                <w:bCs/>
                <w:spacing w:val="20"/>
                <w:position w:val="6"/>
                <w:sz w:val="24"/>
                <w:szCs w:val="24"/>
              </w:rPr>
            </w:pPr>
            <w:r w:rsidRPr="00E12C6E">
              <w:rPr>
                <w:b/>
                <w:bCs/>
                <w:spacing w:val="20"/>
                <w:position w:val="6"/>
                <w:sz w:val="24"/>
                <w:szCs w:val="24"/>
              </w:rPr>
              <w:t>Journal of Artificial Intelligence and Digital Business</w:t>
            </w:r>
            <w:r>
              <w:rPr>
                <w:b/>
                <w:bCs/>
                <w:spacing w:val="20"/>
                <w:position w:val="6"/>
                <w:sz w:val="24"/>
                <w:szCs w:val="24"/>
              </w:rPr>
              <w:t xml:space="preserve"> (RIGGS)</w:t>
            </w:r>
          </w:p>
          <w:p w14:paraId="3D6A4E55" w14:textId="77777777" w:rsidR="00201B54" w:rsidRDefault="00201B54" w:rsidP="008D59A4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E12C6E">
              <w:rPr>
                <w:spacing w:val="20"/>
                <w:position w:val="6"/>
                <w:sz w:val="24"/>
                <w:szCs w:val="24"/>
              </w:rPr>
              <w:t xml:space="preserve">Homepage: </w:t>
            </w:r>
            <w:hyperlink r:id="rId9" w:history="1">
              <w:r w:rsidRPr="000B546A">
                <w:rPr>
                  <w:rStyle w:val="Hyperlink"/>
                  <w:spacing w:val="20"/>
                  <w:position w:val="6"/>
                  <w:sz w:val="24"/>
                  <w:szCs w:val="24"/>
                </w:rPr>
                <w:t>https://journal.ilmudata.co.id/index.php/RIGGS</w:t>
              </w:r>
            </w:hyperlink>
          </w:p>
          <w:p w14:paraId="32D1DE4C" w14:textId="089370B1" w:rsidR="005968AF" w:rsidRDefault="002C1AA0" w:rsidP="008D59A4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2C1AA0">
              <w:rPr>
                <w:spacing w:val="20"/>
                <w:position w:val="6"/>
                <w:sz w:val="24"/>
                <w:szCs w:val="24"/>
              </w:rPr>
              <w:t xml:space="preserve">Vol. </w:t>
            </w:r>
            <w:r w:rsidR="001B239D">
              <w:rPr>
                <w:spacing w:val="20"/>
                <w:position w:val="6"/>
                <w:sz w:val="24"/>
                <w:szCs w:val="24"/>
              </w:rPr>
              <w:t>4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 xml:space="preserve"> No. </w:t>
            </w:r>
            <w:r w:rsidR="001B239D">
              <w:rPr>
                <w:spacing w:val="20"/>
                <w:position w:val="6"/>
                <w:sz w:val="24"/>
                <w:szCs w:val="24"/>
              </w:rPr>
              <w:t>4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 xml:space="preserve"> (202</w:t>
            </w:r>
            <w:r w:rsidR="001B239D">
              <w:rPr>
                <w:spacing w:val="20"/>
                <w:position w:val="6"/>
                <w:sz w:val="24"/>
                <w:szCs w:val="24"/>
              </w:rPr>
              <w:t>5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>)</w:t>
            </w:r>
            <w:r>
              <w:rPr>
                <w:spacing w:val="20"/>
                <w:position w:val="6"/>
                <w:sz w:val="24"/>
                <w:szCs w:val="24"/>
              </w:rPr>
              <w:t xml:space="preserve"> </w:t>
            </w:r>
            <w:r w:rsidR="005968AF" w:rsidRPr="005968AF">
              <w:rPr>
                <w:spacing w:val="20"/>
                <w:position w:val="6"/>
                <w:sz w:val="24"/>
                <w:szCs w:val="24"/>
              </w:rPr>
              <w:t xml:space="preserve">pp: </w:t>
            </w:r>
            <w:r w:rsidR="001B239D">
              <w:rPr>
                <w:spacing w:val="20"/>
                <w:position w:val="6"/>
                <w:sz w:val="24"/>
                <w:szCs w:val="24"/>
              </w:rPr>
              <w:t>3646</w:t>
            </w:r>
            <w:r w:rsidR="005968AF" w:rsidRPr="005968AF">
              <w:rPr>
                <w:spacing w:val="20"/>
                <w:position w:val="6"/>
                <w:sz w:val="24"/>
                <w:szCs w:val="24"/>
              </w:rPr>
              <w:t>-</w:t>
            </w:r>
            <w:r w:rsidR="001B239D">
              <w:rPr>
                <w:spacing w:val="20"/>
                <w:position w:val="6"/>
                <w:sz w:val="24"/>
                <w:szCs w:val="24"/>
              </w:rPr>
              <w:t>3653</w:t>
            </w:r>
          </w:p>
          <w:p w14:paraId="23A01938" w14:textId="7E69904D" w:rsidR="00201B54" w:rsidRPr="00E12C6E" w:rsidRDefault="00201B54" w:rsidP="008D59A4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F2027F">
              <w:rPr>
                <w:spacing w:val="20"/>
                <w:position w:val="6"/>
                <w:sz w:val="24"/>
                <w:szCs w:val="24"/>
              </w:rPr>
              <w:t>P-ISSN: 2963-9298</w:t>
            </w:r>
            <w:r>
              <w:rPr>
                <w:spacing w:val="20"/>
                <w:position w:val="6"/>
                <w:sz w:val="24"/>
                <w:szCs w:val="24"/>
              </w:rPr>
              <w:t xml:space="preserve">, </w:t>
            </w:r>
            <w:r w:rsidRPr="00F2027F">
              <w:rPr>
                <w:spacing w:val="20"/>
                <w:position w:val="6"/>
                <w:sz w:val="24"/>
                <w:szCs w:val="24"/>
              </w:rPr>
              <w:t>e-ISSN: 2963-914X</w:t>
            </w:r>
          </w:p>
        </w:tc>
      </w:tr>
    </w:tbl>
    <w:p w14:paraId="201E25BD" w14:textId="52ADEB20" w:rsidR="00EC338E" w:rsidRPr="00EC338E" w:rsidRDefault="00BB28FC" w:rsidP="00EC338E">
      <w:pPr>
        <w:pStyle w:val="Subtitle"/>
        <w:spacing w:before="240" w:after="0"/>
        <w:rPr>
          <w:b w:val="0"/>
          <w:bCs/>
          <w:lang w:val="sv-SE"/>
        </w:rPr>
      </w:pPr>
      <w:proofErr w:type="spellStart"/>
      <w:r>
        <w:rPr>
          <w:b w:val="0"/>
          <w:bCs/>
          <w:color w:val="000000"/>
          <w:szCs w:val="30"/>
        </w:rPr>
        <w:t>Analisis</w:t>
      </w:r>
      <w:proofErr w:type="spellEnd"/>
      <w:r w:rsidR="00EC338E" w:rsidRPr="00EC338E">
        <w:rPr>
          <w:b w:val="0"/>
          <w:bCs/>
          <w:color w:val="000000"/>
          <w:szCs w:val="30"/>
        </w:rPr>
        <w:t xml:space="preserve"> SWOT </w:t>
      </w:r>
      <w:proofErr w:type="spellStart"/>
      <w:r w:rsidR="00EC338E" w:rsidRPr="00EC338E">
        <w:rPr>
          <w:b w:val="0"/>
          <w:bCs/>
          <w:color w:val="000000"/>
          <w:szCs w:val="30"/>
        </w:rPr>
        <w:t>Faktor</w:t>
      </w:r>
      <w:proofErr w:type="spellEnd"/>
      <w:r w:rsidR="00EC338E" w:rsidRPr="00EC338E">
        <w:rPr>
          <w:b w:val="0"/>
          <w:bCs/>
          <w:color w:val="000000"/>
          <w:szCs w:val="30"/>
        </w:rPr>
        <w:t xml:space="preserve"> Internal </w:t>
      </w:r>
      <w:proofErr w:type="spellStart"/>
      <w:r w:rsidR="00EC338E" w:rsidRPr="00EC338E">
        <w:rPr>
          <w:b w:val="0"/>
          <w:bCs/>
          <w:color w:val="000000"/>
          <w:szCs w:val="30"/>
        </w:rPr>
        <w:t>Sekolah</w:t>
      </w:r>
      <w:proofErr w:type="spellEnd"/>
      <w:r w:rsidR="00EC338E" w:rsidRPr="00EC338E">
        <w:rPr>
          <w:b w:val="0"/>
          <w:bCs/>
          <w:color w:val="000000"/>
          <w:szCs w:val="30"/>
        </w:rPr>
        <w:t xml:space="preserve"> </w:t>
      </w:r>
      <w:proofErr w:type="spellStart"/>
      <w:r w:rsidR="00EC338E" w:rsidRPr="00EC338E">
        <w:rPr>
          <w:b w:val="0"/>
          <w:bCs/>
          <w:color w:val="000000"/>
          <w:szCs w:val="30"/>
        </w:rPr>
        <w:t>untuk</w:t>
      </w:r>
      <w:proofErr w:type="spellEnd"/>
      <w:r w:rsidR="00EC338E" w:rsidRPr="00EC338E">
        <w:rPr>
          <w:b w:val="0"/>
          <w:bCs/>
          <w:color w:val="000000"/>
          <w:szCs w:val="30"/>
        </w:rPr>
        <w:t xml:space="preserve"> </w:t>
      </w:r>
      <w:proofErr w:type="spellStart"/>
      <w:r w:rsidR="00EC338E" w:rsidRPr="00EC338E">
        <w:rPr>
          <w:b w:val="0"/>
          <w:bCs/>
          <w:color w:val="000000"/>
          <w:szCs w:val="30"/>
        </w:rPr>
        <w:t>Peningkatan</w:t>
      </w:r>
      <w:proofErr w:type="spellEnd"/>
      <w:r w:rsidR="00EC338E" w:rsidRPr="00EC338E">
        <w:rPr>
          <w:b w:val="0"/>
          <w:bCs/>
          <w:color w:val="000000"/>
          <w:szCs w:val="30"/>
        </w:rPr>
        <w:t xml:space="preserve"> </w:t>
      </w:r>
      <w:proofErr w:type="spellStart"/>
      <w:r w:rsidR="00EC338E" w:rsidRPr="00EC338E">
        <w:rPr>
          <w:b w:val="0"/>
          <w:bCs/>
          <w:color w:val="000000"/>
          <w:szCs w:val="30"/>
        </w:rPr>
        <w:t>Kualitas</w:t>
      </w:r>
      <w:proofErr w:type="spellEnd"/>
      <w:r w:rsidR="00EC338E" w:rsidRPr="00EC338E">
        <w:rPr>
          <w:b w:val="0"/>
          <w:bCs/>
          <w:color w:val="000000"/>
          <w:szCs w:val="30"/>
        </w:rPr>
        <w:t xml:space="preserve"> </w:t>
      </w:r>
      <w:proofErr w:type="spellStart"/>
      <w:r w:rsidR="00EC338E" w:rsidRPr="00EC338E">
        <w:rPr>
          <w:b w:val="0"/>
          <w:bCs/>
          <w:color w:val="000000"/>
          <w:szCs w:val="30"/>
        </w:rPr>
        <w:t>Pembelajaran</w:t>
      </w:r>
      <w:proofErr w:type="spellEnd"/>
    </w:p>
    <w:p w14:paraId="334E4131" w14:textId="77777777" w:rsidR="00BC1510" w:rsidRPr="00BC1510" w:rsidRDefault="00BC1510" w:rsidP="001B239D">
      <w:pPr>
        <w:spacing w:after="0"/>
        <w:rPr>
          <w:lang w:val="sv-SE"/>
        </w:rPr>
      </w:pPr>
    </w:p>
    <w:p w14:paraId="5C27C413" w14:textId="1765225B" w:rsidR="00BC1510" w:rsidRPr="001B239D" w:rsidRDefault="00DA0FA2" w:rsidP="008D59A4">
      <w:pPr>
        <w:pStyle w:val="Subtitle"/>
        <w:spacing w:after="0"/>
        <w:rPr>
          <w:rStyle w:val="SubtleEmphasis"/>
          <w:b w:val="0"/>
          <w:color w:val="auto"/>
          <w:sz w:val="20"/>
          <w:szCs w:val="20"/>
          <w:vertAlign w:val="superscript"/>
        </w:rPr>
      </w:pPr>
      <w:r w:rsidRPr="001B239D">
        <w:rPr>
          <w:rStyle w:val="SubtleEmphasis"/>
          <w:b w:val="0"/>
          <w:color w:val="auto"/>
          <w:sz w:val="20"/>
          <w:szCs w:val="20"/>
        </w:rPr>
        <w:t>Nourma Ayu Sulistiyowati</w:t>
      </w:r>
      <w:r w:rsidRPr="001B239D">
        <w:rPr>
          <w:rStyle w:val="SubtleEmphasis"/>
          <w:b w:val="0"/>
          <w:color w:val="auto"/>
          <w:sz w:val="20"/>
          <w:szCs w:val="20"/>
          <w:vertAlign w:val="superscript"/>
        </w:rPr>
        <w:t>1</w:t>
      </w:r>
      <w:r w:rsidRPr="001B239D">
        <w:rPr>
          <w:rStyle w:val="SubtleEmphasis"/>
          <w:b w:val="0"/>
          <w:color w:val="auto"/>
          <w:sz w:val="20"/>
          <w:szCs w:val="20"/>
        </w:rPr>
        <w:t xml:space="preserve">, </w:t>
      </w:r>
      <w:r w:rsidR="00EC338E" w:rsidRPr="001B239D">
        <w:rPr>
          <w:rStyle w:val="SubtleEmphasis"/>
          <w:b w:val="0"/>
          <w:color w:val="auto"/>
          <w:sz w:val="20"/>
          <w:szCs w:val="20"/>
        </w:rPr>
        <w:t>Tri Anasari</w:t>
      </w:r>
      <w:r w:rsidRPr="001B239D">
        <w:rPr>
          <w:rStyle w:val="SubtleEmphasis"/>
          <w:b w:val="0"/>
          <w:color w:val="auto"/>
          <w:sz w:val="20"/>
          <w:szCs w:val="20"/>
          <w:vertAlign w:val="superscript"/>
        </w:rPr>
        <w:t>2</w:t>
      </w:r>
      <w:r w:rsidR="00BC1510" w:rsidRPr="001B239D">
        <w:rPr>
          <w:rStyle w:val="SubtleEmphasis"/>
          <w:b w:val="0"/>
          <w:color w:val="auto"/>
          <w:sz w:val="20"/>
          <w:szCs w:val="20"/>
        </w:rPr>
        <w:t xml:space="preserve">, </w:t>
      </w:r>
      <w:proofErr w:type="spellStart"/>
      <w:r w:rsidR="00EC338E" w:rsidRPr="001B239D">
        <w:rPr>
          <w:rStyle w:val="SubtleEmphasis"/>
          <w:b w:val="0"/>
          <w:color w:val="auto"/>
          <w:sz w:val="20"/>
          <w:szCs w:val="20"/>
        </w:rPr>
        <w:t>Definka</w:t>
      </w:r>
      <w:proofErr w:type="spellEnd"/>
      <w:r w:rsidR="00EC338E" w:rsidRPr="001B239D">
        <w:rPr>
          <w:rStyle w:val="SubtleEmphasis"/>
          <w:b w:val="0"/>
          <w:color w:val="auto"/>
          <w:sz w:val="20"/>
          <w:szCs w:val="20"/>
        </w:rPr>
        <w:t xml:space="preserve"> Puan Shalika Abdillah</w:t>
      </w:r>
      <w:r w:rsidRPr="001B239D">
        <w:rPr>
          <w:rStyle w:val="SubtleEmphasis"/>
          <w:b w:val="0"/>
          <w:color w:val="auto"/>
          <w:sz w:val="20"/>
          <w:szCs w:val="20"/>
          <w:vertAlign w:val="superscript"/>
        </w:rPr>
        <w:t>3</w:t>
      </w:r>
      <w:r w:rsidR="00EC338E" w:rsidRPr="001B239D">
        <w:rPr>
          <w:rStyle w:val="SubtleEmphasis"/>
          <w:b w:val="0"/>
          <w:color w:val="auto"/>
          <w:sz w:val="20"/>
          <w:szCs w:val="20"/>
        </w:rPr>
        <w:t xml:space="preserve">, </w:t>
      </w:r>
      <w:proofErr w:type="spellStart"/>
      <w:r w:rsidR="00EC338E" w:rsidRPr="001B239D">
        <w:rPr>
          <w:rStyle w:val="SubtleEmphasis"/>
          <w:b w:val="0"/>
          <w:color w:val="auto"/>
          <w:sz w:val="20"/>
          <w:szCs w:val="20"/>
        </w:rPr>
        <w:t>Gustina</w:t>
      </w:r>
      <w:proofErr w:type="spellEnd"/>
      <w:r w:rsidR="00EC338E" w:rsidRPr="001B239D">
        <w:rPr>
          <w:rStyle w:val="SubtleEmphasis"/>
          <w:b w:val="0"/>
          <w:color w:val="auto"/>
          <w:sz w:val="20"/>
          <w:szCs w:val="20"/>
        </w:rPr>
        <w:t xml:space="preserve"> </w:t>
      </w:r>
      <w:proofErr w:type="spellStart"/>
      <w:r w:rsidR="00EC338E" w:rsidRPr="001B239D">
        <w:rPr>
          <w:rStyle w:val="SubtleEmphasis"/>
          <w:b w:val="0"/>
          <w:color w:val="auto"/>
          <w:sz w:val="20"/>
          <w:szCs w:val="20"/>
        </w:rPr>
        <w:t>Anugerahwati</w:t>
      </w:r>
      <w:proofErr w:type="spellEnd"/>
      <w:r w:rsidR="00EC338E" w:rsidRPr="001B239D">
        <w:rPr>
          <w:rStyle w:val="SubtleEmphasis"/>
          <w:b w:val="0"/>
          <w:color w:val="auto"/>
          <w:sz w:val="20"/>
          <w:szCs w:val="20"/>
        </w:rPr>
        <w:t xml:space="preserve"> Soekarno</w:t>
      </w:r>
      <w:r w:rsidR="00EC338E" w:rsidRPr="001B239D">
        <w:rPr>
          <w:rStyle w:val="SubtleEmphasis"/>
          <w:b w:val="0"/>
          <w:color w:val="auto"/>
          <w:sz w:val="20"/>
          <w:szCs w:val="20"/>
          <w:vertAlign w:val="superscript"/>
        </w:rPr>
        <w:t>4</w:t>
      </w:r>
      <w:r w:rsidR="00EC338E" w:rsidRPr="001B239D">
        <w:rPr>
          <w:rStyle w:val="SubtleEmphasis"/>
          <w:b w:val="0"/>
          <w:color w:val="auto"/>
          <w:sz w:val="20"/>
          <w:szCs w:val="20"/>
        </w:rPr>
        <w:t xml:space="preserve">, </w:t>
      </w:r>
      <w:proofErr w:type="spellStart"/>
      <w:r w:rsidR="00EC338E" w:rsidRPr="001B239D">
        <w:rPr>
          <w:rStyle w:val="SubtleEmphasis"/>
          <w:b w:val="0"/>
          <w:color w:val="auto"/>
          <w:sz w:val="20"/>
          <w:szCs w:val="20"/>
        </w:rPr>
        <w:t>Sabar</w:t>
      </w:r>
      <w:proofErr w:type="spellEnd"/>
      <w:r w:rsidR="00EC338E" w:rsidRPr="001B239D">
        <w:rPr>
          <w:rStyle w:val="SubtleEmphasis"/>
          <w:b w:val="0"/>
          <w:color w:val="auto"/>
          <w:sz w:val="20"/>
          <w:szCs w:val="20"/>
        </w:rPr>
        <w:t xml:space="preserve"> Narimo</w:t>
      </w:r>
      <w:r w:rsidR="00EC338E" w:rsidRPr="001B239D">
        <w:rPr>
          <w:rStyle w:val="SubtleEmphasis"/>
          <w:b w:val="0"/>
          <w:color w:val="auto"/>
          <w:sz w:val="20"/>
          <w:szCs w:val="20"/>
          <w:vertAlign w:val="superscript"/>
        </w:rPr>
        <w:t>5</w:t>
      </w:r>
      <w:r w:rsidR="00EB063F" w:rsidRPr="001B239D">
        <w:rPr>
          <w:rStyle w:val="SubtleEmphasis"/>
          <w:b w:val="0"/>
          <w:color w:val="auto"/>
          <w:sz w:val="20"/>
          <w:szCs w:val="20"/>
        </w:rPr>
        <w:t xml:space="preserve">, </w:t>
      </w:r>
      <w:proofErr w:type="spellStart"/>
      <w:r w:rsidR="00EB063F" w:rsidRPr="001B239D">
        <w:rPr>
          <w:rStyle w:val="SubtleEmphasis"/>
          <w:b w:val="0"/>
          <w:color w:val="auto"/>
          <w:sz w:val="20"/>
          <w:szCs w:val="20"/>
        </w:rPr>
        <w:t>Sofyan</w:t>
      </w:r>
      <w:proofErr w:type="spellEnd"/>
      <w:r w:rsidR="00EB063F" w:rsidRPr="001B239D">
        <w:rPr>
          <w:rStyle w:val="SubtleEmphasis"/>
          <w:b w:val="0"/>
          <w:color w:val="auto"/>
          <w:sz w:val="20"/>
          <w:szCs w:val="20"/>
        </w:rPr>
        <w:t xml:space="preserve"> Anif</w:t>
      </w:r>
      <w:r w:rsidR="00EB063F" w:rsidRPr="001B239D">
        <w:rPr>
          <w:rStyle w:val="SubtleEmphasis"/>
          <w:b w:val="0"/>
          <w:color w:val="auto"/>
          <w:sz w:val="20"/>
          <w:szCs w:val="20"/>
          <w:vertAlign w:val="superscript"/>
        </w:rPr>
        <w:t>6</w:t>
      </w:r>
    </w:p>
    <w:p w14:paraId="38388D0F" w14:textId="44E8D80E" w:rsidR="00BC1510" w:rsidRPr="001B239D" w:rsidRDefault="00EC338E" w:rsidP="00EC338E">
      <w:pPr>
        <w:pStyle w:val="Subtitle"/>
        <w:spacing w:after="0"/>
        <w:rPr>
          <w:rStyle w:val="SubtleEmphasis"/>
          <w:b w:val="0"/>
          <w:color w:val="auto"/>
          <w:szCs w:val="18"/>
          <w:lang w:val="sv-SE"/>
        </w:rPr>
      </w:pPr>
      <w:r w:rsidRPr="001B239D">
        <w:rPr>
          <w:rStyle w:val="SubtleEmphasis"/>
          <w:b w:val="0"/>
          <w:color w:val="auto"/>
          <w:szCs w:val="18"/>
          <w:vertAlign w:val="superscript"/>
          <w:lang w:val="sv-SE"/>
        </w:rPr>
        <w:t>1</w:t>
      </w:r>
      <w:r w:rsidR="001B239D" w:rsidRPr="001B239D">
        <w:rPr>
          <w:rStyle w:val="SubtleEmphasis"/>
          <w:b w:val="0"/>
          <w:color w:val="auto"/>
          <w:szCs w:val="18"/>
          <w:vertAlign w:val="superscript"/>
          <w:lang w:val="sv-SE"/>
        </w:rPr>
        <w:t>,</w:t>
      </w:r>
      <w:r w:rsidRPr="001B239D">
        <w:rPr>
          <w:rStyle w:val="SubtleEmphasis"/>
          <w:b w:val="0"/>
          <w:color w:val="auto"/>
          <w:szCs w:val="18"/>
          <w:vertAlign w:val="superscript"/>
          <w:lang w:val="sv-SE"/>
        </w:rPr>
        <w:t>2</w:t>
      </w:r>
      <w:r w:rsidR="001B239D" w:rsidRPr="001B239D">
        <w:rPr>
          <w:rStyle w:val="SubtleEmphasis"/>
          <w:b w:val="0"/>
          <w:color w:val="auto"/>
          <w:szCs w:val="18"/>
          <w:vertAlign w:val="superscript"/>
          <w:lang w:val="sv-SE"/>
        </w:rPr>
        <w:t>,</w:t>
      </w:r>
      <w:r w:rsidRPr="001B239D">
        <w:rPr>
          <w:rStyle w:val="SubtleEmphasis"/>
          <w:b w:val="0"/>
          <w:color w:val="auto"/>
          <w:szCs w:val="18"/>
          <w:vertAlign w:val="superscript"/>
          <w:lang w:val="sv-SE"/>
        </w:rPr>
        <w:t>3</w:t>
      </w:r>
      <w:r w:rsidR="001B239D" w:rsidRPr="001B239D">
        <w:rPr>
          <w:rStyle w:val="SubtleEmphasis"/>
          <w:b w:val="0"/>
          <w:color w:val="auto"/>
          <w:szCs w:val="18"/>
          <w:vertAlign w:val="superscript"/>
          <w:lang w:val="sv-SE"/>
        </w:rPr>
        <w:t>,</w:t>
      </w:r>
      <w:r w:rsidRPr="001B239D">
        <w:rPr>
          <w:rStyle w:val="SubtleEmphasis"/>
          <w:b w:val="0"/>
          <w:color w:val="auto"/>
          <w:szCs w:val="18"/>
          <w:vertAlign w:val="superscript"/>
          <w:lang w:val="sv-SE"/>
        </w:rPr>
        <w:t>4</w:t>
      </w:r>
      <w:r w:rsidR="001B239D" w:rsidRPr="001B239D">
        <w:rPr>
          <w:rStyle w:val="SubtleEmphasis"/>
          <w:b w:val="0"/>
          <w:color w:val="auto"/>
          <w:szCs w:val="18"/>
          <w:vertAlign w:val="superscript"/>
          <w:lang w:val="sv-SE"/>
        </w:rPr>
        <w:t>,</w:t>
      </w:r>
      <w:r w:rsidRPr="001B239D">
        <w:rPr>
          <w:rStyle w:val="SubtleEmphasis"/>
          <w:b w:val="0"/>
          <w:color w:val="auto"/>
          <w:szCs w:val="18"/>
          <w:vertAlign w:val="superscript"/>
          <w:lang w:val="sv-SE"/>
        </w:rPr>
        <w:t>5</w:t>
      </w:r>
      <w:r w:rsidRPr="001B239D">
        <w:rPr>
          <w:rStyle w:val="SubtleEmphasis"/>
          <w:b w:val="0"/>
          <w:color w:val="auto"/>
          <w:szCs w:val="18"/>
          <w:lang w:val="sv-SE"/>
        </w:rPr>
        <w:t>Universitas Muhammadiyah Surakarta</w:t>
      </w:r>
    </w:p>
    <w:p w14:paraId="2A583058" w14:textId="6A02C32E" w:rsidR="00EB063F" w:rsidRPr="001B239D" w:rsidRDefault="001B239D" w:rsidP="00EB063F">
      <w:pPr>
        <w:pStyle w:val="Subtitle"/>
        <w:spacing w:after="240"/>
        <w:rPr>
          <w:iCs/>
          <w:sz w:val="18"/>
          <w:szCs w:val="18"/>
        </w:rPr>
      </w:pPr>
      <w:hyperlink r:id="rId10" w:history="1">
        <w:r w:rsidRPr="001B239D">
          <w:rPr>
            <w:rStyle w:val="Hyperlink"/>
            <w:sz w:val="18"/>
            <w:szCs w:val="18"/>
            <w:vertAlign w:val="superscript"/>
          </w:rPr>
          <w:t>1</w:t>
        </w:r>
        <w:r w:rsidRPr="001B239D">
          <w:rPr>
            <w:rStyle w:val="Hyperlink"/>
            <w:sz w:val="18"/>
            <w:szCs w:val="18"/>
          </w:rPr>
          <w:t>q100250003@student.ums.ac.id</w:t>
        </w:r>
      </w:hyperlink>
      <w:r w:rsidR="007B6B79" w:rsidRPr="001B239D">
        <w:rPr>
          <w:rStyle w:val="SubtleEmphasis"/>
          <w:color w:val="auto"/>
          <w:szCs w:val="18"/>
        </w:rPr>
        <w:t xml:space="preserve"> </w:t>
      </w:r>
      <w:hyperlink r:id="rId11" w:history="1">
        <w:r w:rsidRPr="001B239D">
          <w:rPr>
            <w:rStyle w:val="Hyperlink"/>
            <w:sz w:val="18"/>
            <w:szCs w:val="18"/>
            <w:vertAlign w:val="superscript"/>
          </w:rPr>
          <w:t>2</w:t>
        </w:r>
        <w:r w:rsidRPr="001B239D">
          <w:rPr>
            <w:rStyle w:val="Hyperlink"/>
            <w:sz w:val="18"/>
            <w:szCs w:val="18"/>
          </w:rPr>
          <w:t>q100250001@student.ums.ac.id</w:t>
        </w:r>
      </w:hyperlink>
      <w:r w:rsidR="007B6B79" w:rsidRPr="001B239D">
        <w:rPr>
          <w:rStyle w:val="SubtleEmphasis"/>
          <w:color w:val="auto"/>
          <w:szCs w:val="18"/>
        </w:rPr>
        <w:t xml:space="preserve"> </w:t>
      </w:r>
      <w:hyperlink r:id="rId12" w:history="1">
        <w:r w:rsidRPr="001B239D">
          <w:rPr>
            <w:rStyle w:val="Hyperlink"/>
            <w:sz w:val="18"/>
            <w:szCs w:val="18"/>
            <w:vertAlign w:val="superscript"/>
          </w:rPr>
          <w:t>3</w:t>
        </w:r>
        <w:r w:rsidRPr="001B239D">
          <w:rPr>
            <w:rStyle w:val="Hyperlink"/>
            <w:sz w:val="18"/>
            <w:szCs w:val="18"/>
          </w:rPr>
          <w:t>q100250002@student.ums.ac.id</w:t>
        </w:r>
      </w:hyperlink>
      <w:r w:rsidR="007B6B79" w:rsidRPr="001B239D">
        <w:rPr>
          <w:rStyle w:val="SubtleEmphasis"/>
          <w:color w:val="auto"/>
          <w:szCs w:val="18"/>
        </w:rPr>
        <w:t xml:space="preserve"> </w:t>
      </w:r>
      <w:hyperlink r:id="rId13" w:history="1">
        <w:r w:rsidRPr="001B239D">
          <w:rPr>
            <w:rStyle w:val="Hyperlink"/>
            <w:sz w:val="18"/>
            <w:szCs w:val="18"/>
            <w:vertAlign w:val="superscript"/>
          </w:rPr>
          <w:t>4</w:t>
        </w:r>
        <w:r w:rsidRPr="001B239D">
          <w:rPr>
            <w:rStyle w:val="Hyperlink"/>
            <w:sz w:val="18"/>
            <w:szCs w:val="18"/>
          </w:rPr>
          <w:t>q100250004@student.ums.ac.id</w:t>
        </w:r>
      </w:hyperlink>
      <w:r w:rsidR="007B6B79" w:rsidRPr="001B239D">
        <w:rPr>
          <w:rStyle w:val="SubtleEmphasis"/>
          <w:color w:val="auto"/>
          <w:szCs w:val="18"/>
        </w:rPr>
        <w:t xml:space="preserve"> </w:t>
      </w:r>
      <w:hyperlink r:id="rId14" w:history="1">
        <w:r w:rsidRPr="001B239D">
          <w:rPr>
            <w:rStyle w:val="Hyperlink"/>
            <w:sz w:val="18"/>
            <w:szCs w:val="18"/>
            <w:vertAlign w:val="superscript"/>
          </w:rPr>
          <w:t>5</w:t>
        </w:r>
        <w:r w:rsidRPr="001B239D">
          <w:rPr>
            <w:rStyle w:val="Hyperlink"/>
            <w:sz w:val="18"/>
            <w:szCs w:val="18"/>
          </w:rPr>
          <w:t>sn124@ums.ac.id</w:t>
        </w:r>
      </w:hyperlink>
      <w:r w:rsidR="007B6B79" w:rsidRPr="001B239D">
        <w:rPr>
          <w:rStyle w:val="SubtleEmphasis"/>
          <w:color w:val="auto"/>
          <w:szCs w:val="18"/>
        </w:rPr>
        <w:t xml:space="preserve"> </w:t>
      </w:r>
      <w:hyperlink r:id="rId15" w:history="1">
        <w:r w:rsidRPr="001B239D">
          <w:rPr>
            <w:rStyle w:val="Hyperlink"/>
            <w:sz w:val="18"/>
            <w:szCs w:val="18"/>
            <w:vertAlign w:val="superscript"/>
          </w:rPr>
          <w:t>6</w:t>
        </w:r>
        <w:r w:rsidRPr="001B239D">
          <w:rPr>
            <w:rStyle w:val="Hyperlink"/>
            <w:sz w:val="18"/>
            <w:szCs w:val="18"/>
          </w:rPr>
          <w:t>sa163@ums.ac.id</w:t>
        </w:r>
      </w:hyperlink>
      <w:r w:rsidRPr="001B239D">
        <w:rPr>
          <w:rStyle w:val="Hyperlink"/>
          <w:color w:val="auto"/>
          <w:sz w:val="18"/>
          <w:szCs w:val="18"/>
        </w:rPr>
        <w:t xml:space="preserve">  </w:t>
      </w:r>
    </w:p>
    <w:p w14:paraId="163AE2A4" w14:textId="0DC2305A" w:rsidR="00BC1510" w:rsidRDefault="00BC1510" w:rsidP="008D59A4">
      <w:pPr>
        <w:pStyle w:val="Heading1"/>
        <w:spacing w:before="0"/>
        <w:rPr>
          <w:i/>
          <w:iCs/>
          <w:lang w:val="sv-SE"/>
        </w:rPr>
      </w:pPr>
      <w:r w:rsidRPr="00BC1510">
        <w:rPr>
          <w:i/>
          <w:iCs/>
          <w:lang w:val="sv-SE"/>
        </w:rPr>
        <w:t xml:space="preserve">Abstrak </w:t>
      </w:r>
    </w:p>
    <w:p w14:paraId="44FB8EF6" w14:textId="77777777" w:rsidR="00054839" w:rsidRPr="00054839" w:rsidRDefault="00054839" w:rsidP="00054839">
      <w:pPr>
        <w:pStyle w:val="NormalWeb"/>
        <w:spacing w:before="120" w:beforeAutospacing="0" w:after="120" w:afterAutospacing="0"/>
        <w:jc w:val="both"/>
        <w:rPr>
          <w:i/>
          <w:iCs/>
          <w:sz w:val="18"/>
          <w:szCs w:val="18"/>
        </w:rPr>
      </w:pPr>
      <w:proofErr w:type="spellStart"/>
      <w:r w:rsidRPr="00054839">
        <w:rPr>
          <w:i/>
          <w:iCs/>
          <w:sz w:val="18"/>
          <w:szCs w:val="18"/>
        </w:rPr>
        <w:t>Penelitian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ini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dilakukan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dengan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tujuan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untuk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mengungkap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bagaimana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sekolah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dapat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memaksimalkan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kekuatan</w:t>
      </w:r>
      <w:proofErr w:type="spellEnd"/>
      <w:r w:rsidRPr="00054839">
        <w:rPr>
          <w:i/>
          <w:iCs/>
          <w:sz w:val="18"/>
          <w:szCs w:val="18"/>
        </w:rPr>
        <w:t xml:space="preserve"> (strengths) yang </w:t>
      </w:r>
      <w:proofErr w:type="spellStart"/>
      <w:r w:rsidRPr="00054839">
        <w:rPr>
          <w:i/>
          <w:iCs/>
          <w:sz w:val="18"/>
          <w:szCs w:val="18"/>
        </w:rPr>
        <w:t>dimiliki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untuk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meningkatkan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kualitas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pembelajaran</w:t>
      </w:r>
      <w:proofErr w:type="spellEnd"/>
      <w:r w:rsidRPr="00054839">
        <w:rPr>
          <w:i/>
          <w:iCs/>
          <w:sz w:val="18"/>
          <w:szCs w:val="18"/>
        </w:rPr>
        <w:t xml:space="preserve">, </w:t>
      </w:r>
      <w:proofErr w:type="spellStart"/>
      <w:r w:rsidRPr="00054839">
        <w:rPr>
          <w:i/>
          <w:iCs/>
          <w:sz w:val="18"/>
          <w:szCs w:val="18"/>
        </w:rPr>
        <w:t>serta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meminimalkan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kelemahan</w:t>
      </w:r>
      <w:proofErr w:type="spellEnd"/>
      <w:r w:rsidRPr="00054839">
        <w:rPr>
          <w:i/>
          <w:iCs/>
          <w:sz w:val="18"/>
          <w:szCs w:val="18"/>
        </w:rPr>
        <w:t xml:space="preserve"> (weaknesses) yang </w:t>
      </w:r>
      <w:proofErr w:type="spellStart"/>
      <w:r w:rsidRPr="00054839">
        <w:rPr>
          <w:i/>
          <w:iCs/>
          <w:sz w:val="18"/>
          <w:szCs w:val="18"/>
        </w:rPr>
        <w:t>berpotensi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menghambat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perkembangan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sekolah</w:t>
      </w:r>
      <w:proofErr w:type="spellEnd"/>
      <w:r w:rsidRPr="00054839">
        <w:rPr>
          <w:i/>
          <w:iCs/>
          <w:sz w:val="18"/>
          <w:szCs w:val="18"/>
        </w:rPr>
        <w:t xml:space="preserve">. </w:t>
      </w:r>
      <w:proofErr w:type="spellStart"/>
      <w:r w:rsidRPr="00054839">
        <w:rPr>
          <w:i/>
          <w:iCs/>
          <w:sz w:val="18"/>
          <w:szCs w:val="18"/>
        </w:rPr>
        <w:t>Penelitian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menggunakan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metode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deskriptif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kualitatif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dengan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sumber</w:t>
      </w:r>
      <w:proofErr w:type="spellEnd"/>
      <w:r w:rsidRPr="00054839">
        <w:rPr>
          <w:i/>
          <w:iCs/>
          <w:sz w:val="18"/>
          <w:szCs w:val="18"/>
        </w:rPr>
        <w:t xml:space="preserve"> data yang </w:t>
      </w:r>
      <w:proofErr w:type="spellStart"/>
      <w:r w:rsidRPr="00054839">
        <w:rPr>
          <w:i/>
          <w:iCs/>
          <w:sz w:val="18"/>
          <w:szCs w:val="18"/>
        </w:rPr>
        <w:t>terdiri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dari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kepala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sekolah</w:t>
      </w:r>
      <w:proofErr w:type="spellEnd"/>
      <w:r w:rsidRPr="00054839">
        <w:rPr>
          <w:i/>
          <w:iCs/>
          <w:sz w:val="18"/>
          <w:szCs w:val="18"/>
        </w:rPr>
        <w:t xml:space="preserve">, guru, dan </w:t>
      </w:r>
      <w:proofErr w:type="spellStart"/>
      <w:r w:rsidRPr="00054839">
        <w:rPr>
          <w:i/>
          <w:iCs/>
          <w:sz w:val="18"/>
          <w:szCs w:val="18"/>
        </w:rPr>
        <w:t>staf</w:t>
      </w:r>
      <w:proofErr w:type="spellEnd"/>
      <w:r w:rsidRPr="00054839">
        <w:rPr>
          <w:i/>
          <w:iCs/>
          <w:sz w:val="18"/>
          <w:szCs w:val="18"/>
        </w:rPr>
        <w:t xml:space="preserve"> tata </w:t>
      </w:r>
      <w:proofErr w:type="spellStart"/>
      <w:r w:rsidRPr="00054839">
        <w:rPr>
          <w:i/>
          <w:iCs/>
          <w:sz w:val="18"/>
          <w:szCs w:val="18"/>
        </w:rPr>
        <w:t>usaha</w:t>
      </w:r>
      <w:proofErr w:type="spellEnd"/>
      <w:r w:rsidRPr="00054839">
        <w:rPr>
          <w:i/>
          <w:iCs/>
          <w:sz w:val="18"/>
          <w:szCs w:val="18"/>
        </w:rPr>
        <w:t xml:space="preserve">. Teknik </w:t>
      </w:r>
      <w:proofErr w:type="spellStart"/>
      <w:r w:rsidRPr="00054839">
        <w:rPr>
          <w:i/>
          <w:iCs/>
          <w:sz w:val="18"/>
          <w:szCs w:val="18"/>
        </w:rPr>
        <w:t>pengumpulan</w:t>
      </w:r>
      <w:proofErr w:type="spellEnd"/>
      <w:r w:rsidRPr="00054839">
        <w:rPr>
          <w:i/>
          <w:iCs/>
          <w:sz w:val="18"/>
          <w:szCs w:val="18"/>
        </w:rPr>
        <w:t xml:space="preserve"> data </w:t>
      </w:r>
      <w:proofErr w:type="spellStart"/>
      <w:r w:rsidRPr="00054839">
        <w:rPr>
          <w:i/>
          <w:iCs/>
          <w:sz w:val="18"/>
          <w:szCs w:val="18"/>
        </w:rPr>
        <w:t>dilakukan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melalui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observasi</w:t>
      </w:r>
      <w:proofErr w:type="spellEnd"/>
      <w:r w:rsidRPr="00054839">
        <w:rPr>
          <w:i/>
          <w:iCs/>
          <w:sz w:val="18"/>
          <w:szCs w:val="18"/>
        </w:rPr>
        <w:t xml:space="preserve">, </w:t>
      </w:r>
      <w:proofErr w:type="spellStart"/>
      <w:r w:rsidRPr="00054839">
        <w:rPr>
          <w:i/>
          <w:iCs/>
          <w:sz w:val="18"/>
          <w:szCs w:val="18"/>
        </w:rPr>
        <w:t>penyebaran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kuisioner</w:t>
      </w:r>
      <w:proofErr w:type="spellEnd"/>
      <w:r w:rsidRPr="00054839">
        <w:rPr>
          <w:i/>
          <w:iCs/>
          <w:sz w:val="18"/>
          <w:szCs w:val="18"/>
        </w:rPr>
        <w:t xml:space="preserve">, </w:t>
      </w:r>
      <w:proofErr w:type="spellStart"/>
      <w:r w:rsidRPr="00054839">
        <w:rPr>
          <w:i/>
          <w:iCs/>
          <w:sz w:val="18"/>
          <w:szCs w:val="18"/>
        </w:rPr>
        <w:t>wawancara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mendalam</w:t>
      </w:r>
      <w:proofErr w:type="spellEnd"/>
      <w:r w:rsidRPr="00054839">
        <w:rPr>
          <w:i/>
          <w:iCs/>
          <w:sz w:val="18"/>
          <w:szCs w:val="18"/>
        </w:rPr>
        <w:t xml:space="preserve">, dan </w:t>
      </w:r>
      <w:proofErr w:type="spellStart"/>
      <w:r w:rsidRPr="00054839">
        <w:rPr>
          <w:i/>
          <w:iCs/>
          <w:sz w:val="18"/>
          <w:szCs w:val="18"/>
        </w:rPr>
        <w:t>dokumentasi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untuk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memperoleh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gambaran</w:t>
      </w:r>
      <w:proofErr w:type="spellEnd"/>
      <w:r w:rsidRPr="00054839">
        <w:rPr>
          <w:i/>
          <w:iCs/>
          <w:sz w:val="18"/>
          <w:szCs w:val="18"/>
        </w:rPr>
        <w:t xml:space="preserve"> yang </w:t>
      </w:r>
      <w:proofErr w:type="spellStart"/>
      <w:r w:rsidRPr="00054839">
        <w:rPr>
          <w:i/>
          <w:iCs/>
          <w:sz w:val="18"/>
          <w:szCs w:val="18"/>
        </w:rPr>
        <w:t>komprehensif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mengenai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kondisi</w:t>
      </w:r>
      <w:proofErr w:type="spellEnd"/>
      <w:r w:rsidRPr="00054839">
        <w:rPr>
          <w:i/>
          <w:iCs/>
          <w:sz w:val="18"/>
          <w:szCs w:val="18"/>
        </w:rPr>
        <w:t xml:space="preserve"> internal </w:t>
      </w:r>
      <w:proofErr w:type="spellStart"/>
      <w:r w:rsidRPr="00054839">
        <w:rPr>
          <w:i/>
          <w:iCs/>
          <w:sz w:val="18"/>
          <w:szCs w:val="18"/>
        </w:rPr>
        <w:t>sekolah</w:t>
      </w:r>
      <w:proofErr w:type="spellEnd"/>
      <w:r w:rsidRPr="00054839">
        <w:rPr>
          <w:i/>
          <w:iCs/>
          <w:sz w:val="18"/>
          <w:szCs w:val="18"/>
        </w:rPr>
        <w:t xml:space="preserve">. </w:t>
      </w:r>
      <w:proofErr w:type="spellStart"/>
      <w:r w:rsidRPr="00054839">
        <w:rPr>
          <w:i/>
          <w:iCs/>
          <w:sz w:val="18"/>
          <w:szCs w:val="18"/>
        </w:rPr>
        <w:t>Analisis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dilakukan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untuk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mengidentifikasi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faktor-faktor</w:t>
      </w:r>
      <w:proofErr w:type="spellEnd"/>
      <w:r w:rsidRPr="00054839">
        <w:rPr>
          <w:i/>
          <w:iCs/>
          <w:sz w:val="18"/>
          <w:szCs w:val="18"/>
        </w:rPr>
        <w:t xml:space="preserve"> yang </w:t>
      </w:r>
      <w:proofErr w:type="spellStart"/>
      <w:r w:rsidRPr="00054839">
        <w:rPr>
          <w:i/>
          <w:iCs/>
          <w:sz w:val="18"/>
          <w:szCs w:val="18"/>
        </w:rPr>
        <w:t>menjadi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kekuatan</w:t>
      </w:r>
      <w:proofErr w:type="spellEnd"/>
      <w:r w:rsidRPr="00054839">
        <w:rPr>
          <w:i/>
          <w:iCs/>
          <w:sz w:val="18"/>
          <w:szCs w:val="18"/>
        </w:rPr>
        <w:t xml:space="preserve"> dan </w:t>
      </w:r>
      <w:proofErr w:type="spellStart"/>
      <w:r w:rsidRPr="00054839">
        <w:rPr>
          <w:i/>
          <w:iCs/>
          <w:sz w:val="18"/>
          <w:szCs w:val="18"/>
        </w:rPr>
        <w:t>kelemahan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dalam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upaya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meningkatkan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kualitas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pembelajaran</w:t>
      </w:r>
      <w:proofErr w:type="spellEnd"/>
      <w:r w:rsidRPr="00054839">
        <w:rPr>
          <w:i/>
          <w:iCs/>
          <w:sz w:val="18"/>
          <w:szCs w:val="18"/>
        </w:rPr>
        <w:t xml:space="preserve">. </w:t>
      </w:r>
      <w:proofErr w:type="spellStart"/>
      <w:r w:rsidRPr="00054839">
        <w:rPr>
          <w:i/>
          <w:iCs/>
          <w:sz w:val="18"/>
          <w:szCs w:val="18"/>
        </w:rPr>
        <w:t>Berdasarkan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hasil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pengolahan</w:t>
      </w:r>
      <w:proofErr w:type="spellEnd"/>
      <w:r w:rsidRPr="00054839">
        <w:rPr>
          <w:i/>
          <w:iCs/>
          <w:sz w:val="18"/>
          <w:szCs w:val="18"/>
        </w:rPr>
        <w:t xml:space="preserve"> data, </w:t>
      </w:r>
      <w:proofErr w:type="spellStart"/>
      <w:r w:rsidRPr="00054839">
        <w:rPr>
          <w:i/>
          <w:iCs/>
          <w:sz w:val="18"/>
          <w:szCs w:val="18"/>
        </w:rPr>
        <w:t>ditemukan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bahwa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sekolah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memiliki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kekuatan</w:t>
      </w:r>
      <w:proofErr w:type="spellEnd"/>
      <w:r w:rsidRPr="00054839">
        <w:rPr>
          <w:i/>
          <w:iCs/>
          <w:sz w:val="18"/>
          <w:szCs w:val="18"/>
        </w:rPr>
        <w:t xml:space="preserve"> (strengths) yang sangat </w:t>
      </w:r>
      <w:proofErr w:type="spellStart"/>
      <w:r w:rsidRPr="00054839">
        <w:rPr>
          <w:i/>
          <w:iCs/>
          <w:sz w:val="18"/>
          <w:szCs w:val="18"/>
        </w:rPr>
        <w:t>dominan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dengan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persentase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mencapai</w:t>
      </w:r>
      <w:proofErr w:type="spellEnd"/>
      <w:r w:rsidRPr="00054839">
        <w:rPr>
          <w:i/>
          <w:iCs/>
          <w:sz w:val="18"/>
          <w:szCs w:val="18"/>
        </w:rPr>
        <w:t xml:space="preserve"> 86%. </w:t>
      </w:r>
      <w:proofErr w:type="spellStart"/>
      <w:r w:rsidRPr="00054839">
        <w:rPr>
          <w:i/>
          <w:iCs/>
          <w:sz w:val="18"/>
          <w:szCs w:val="18"/>
        </w:rPr>
        <w:t>Kekuatan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ini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tercermin</w:t>
      </w:r>
      <w:proofErr w:type="spellEnd"/>
      <w:r w:rsidRPr="00054839">
        <w:rPr>
          <w:i/>
          <w:iCs/>
          <w:sz w:val="18"/>
          <w:szCs w:val="18"/>
        </w:rPr>
        <w:t xml:space="preserve"> pada </w:t>
      </w:r>
      <w:proofErr w:type="spellStart"/>
      <w:r w:rsidRPr="00054839">
        <w:rPr>
          <w:i/>
          <w:iCs/>
          <w:sz w:val="18"/>
          <w:szCs w:val="18"/>
        </w:rPr>
        <w:t>kompetensi</w:t>
      </w:r>
      <w:proofErr w:type="spellEnd"/>
      <w:r w:rsidRPr="00054839">
        <w:rPr>
          <w:i/>
          <w:iCs/>
          <w:sz w:val="18"/>
          <w:szCs w:val="18"/>
        </w:rPr>
        <w:t xml:space="preserve"> guru yang </w:t>
      </w:r>
      <w:proofErr w:type="spellStart"/>
      <w:r w:rsidRPr="00054839">
        <w:rPr>
          <w:i/>
          <w:iCs/>
          <w:sz w:val="18"/>
          <w:szCs w:val="18"/>
        </w:rPr>
        <w:t>baik</w:t>
      </w:r>
      <w:proofErr w:type="spellEnd"/>
      <w:r w:rsidRPr="00054839">
        <w:rPr>
          <w:i/>
          <w:iCs/>
          <w:sz w:val="18"/>
          <w:szCs w:val="18"/>
        </w:rPr>
        <w:t xml:space="preserve">, </w:t>
      </w:r>
      <w:proofErr w:type="spellStart"/>
      <w:r w:rsidRPr="00054839">
        <w:rPr>
          <w:i/>
          <w:iCs/>
          <w:sz w:val="18"/>
          <w:szCs w:val="18"/>
        </w:rPr>
        <w:t>lingkungan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sekolah</w:t>
      </w:r>
      <w:proofErr w:type="spellEnd"/>
      <w:r w:rsidRPr="00054839">
        <w:rPr>
          <w:i/>
          <w:iCs/>
          <w:sz w:val="18"/>
          <w:szCs w:val="18"/>
        </w:rPr>
        <w:t xml:space="preserve"> yang </w:t>
      </w:r>
      <w:proofErr w:type="spellStart"/>
      <w:r w:rsidRPr="00054839">
        <w:rPr>
          <w:i/>
          <w:iCs/>
          <w:sz w:val="18"/>
          <w:szCs w:val="18"/>
        </w:rPr>
        <w:t>kondusif</w:t>
      </w:r>
      <w:proofErr w:type="spellEnd"/>
      <w:r w:rsidRPr="00054839">
        <w:rPr>
          <w:i/>
          <w:iCs/>
          <w:sz w:val="18"/>
          <w:szCs w:val="18"/>
        </w:rPr>
        <w:t xml:space="preserve">, </w:t>
      </w:r>
      <w:proofErr w:type="spellStart"/>
      <w:r w:rsidRPr="00054839">
        <w:rPr>
          <w:i/>
          <w:iCs/>
          <w:sz w:val="18"/>
          <w:szCs w:val="18"/>
        </w:rPr>
        <w:t>serta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hubungan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kerja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sama</w:t>
      </w:r>
      <w:proofErr w:type="spellEnd"/>
      <w:r w:rsidRPr="00054839">
        <w:rPr>
          <w:i/>
          <w:iCs/>
          <w:sz w:val="18"/>
          <w:szCs w:val="18"/>
        </w:rPr>
        <w:t xml:space="preserve"> yang </w:t>
      </w:r>
      <w:proofErr w:type="spellStart"/>
      <w:r w:rsidRPr="00054839">
        <w:rPr>
          <w:i/>
          <w:iCs/>
          <w:sz w:val="18"/>
          <w:szCs w:val="18"/>
        </w:rPr>
        <w:t>harmonis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antara</w:t>
      </w:r>
      <w:proofErr w:type="spellEnd"/>
      <w:r w:rsidRPr="00054839">
        <w:rPr>
          <w:i/>
          <w:iCs/>
          <w:sz w:val="18"/>
          <w:szCs w:val="18"/>
        </w:rPr>
        <w:t xml:space="preserve"> guru, </w:t>
      </w:r>
      <w:proofErr w:type="spellStart"/>
      <w:r w:rsidRPr="00054839">
        <w:rPr>
          <w:i/>
          <w:iCs/>
          <w:sz w:val="18"/>
          <w:szCs w:val="18"/>
        </w:rPr>
        <w:t>siswa</w:t>
      </w:r>
      <w:proofErr w:type="spellEnd"/>
      <w:r w:rsidRPr="00054839">
        <w:rPr>
          <w:i/>
          <w:iCs/>
          <w:sz w:val="18"/>
          <w:szCs w:val="18"/>
        </w:rPr>
        <w:t xml:space="preserve">, dan </w:t>
      </w:r>
      <w:proofErr w:type="spellStart"/>
      <w:r w:rsidRPr="00054839">
        <w:rPr>
          <w:i/>
          <w:iCs/>
          <w:sz w:val="18"/>
          <w:szCs w:val="18"/>
        </w:rPr>
        <w:t>pimpinan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sekolah</w:t>
      </w:r>
      <w:proofErr w:type="spellEnd"/>
      <w:r w:rsidRPr="00054839">
        <w:rPr>
          <w:i/>
          <w:iCs/>
          <w:sz w:val="18"/>
          <w:szCs w:val="18"/>
        </w:rPr>
        <w:t xml:space="preserve">. </w:t>
      </w:r>
      <w:proofErr w:type="spellStart"/>
      <w:r w:rsidRPr="00054839">
        <w:rPr>
          <w:i/>
          <w:iCs/>
          <w:sz w:val="18"/>
          <w:szCs w:val="18"/>
        </w:rPr>
        <w:t>Faktor-faktor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tersebut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menjadi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fondasi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penting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bagi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terciptanya</w:t>
      </w:r>
      <w:proofErr w:type="spellEnd"/>
      <w:r w:rsidRPr="00054839">
        <w:rPr>
          <w:i/>
          <w:iCs/>
          <w:sz w:val="18"/>
          <w:szCs w:val="18"/>
        </w:rPr>
        <w:t xml:space="preserve"> proses </w:t>
      </w:r>
      <w:proofErr w:type="spellStart"/>
      <w:r w:rsidRPr="00054839">
        <w:rPr>
          <w:i/>
          <w:iCs/>
          <w:sz w:val="18"/>
          <w:szCs w:val="18"/>
        </w:rPr>
        <w:t>pembelajaran</w:t>
      </w:r>
      <w:proofErr w:type="spellEnd"/>
      <w:r w:rsidRPr="00054839">
        <w:rPr>
          <w:i/>
          <w:iCs/>
          <w:sz w:val="18"/>
          <w:szCs w:val="18"/>
        </w:rPr>
        <w:t xml:space="preserve"> yang </w:t>
      </w:r>
      <w:proofErr w:type="spellStart"/>
      <w:r w:rsidRPr="00054839">
        <w:rPr>
          <w:i/>
          <w:iCs/>
          <w:sz w:val="18"/>
          <w:szCs w:val="18"/>
        </w:rPr>
        <w:t>efektif</w:t>
      </w:r>
      <w:proofErr w:type="spellEnd"/>
      <w:r w:rsidRPr="00054839">
        <w:rPr>
          <w:i/>
          <w:iCs/>
          <w:sz w:val="18"/>
          <w:szCs w:val="18"/>
        </w:rPr>
        <w:t xml:space="preserve"> dan </w:t>
      </w:r>
      <w:proofErr w:type="spellStart"/>
      <w:r w:rsidRPr="00054839">
        <w:rPr>
          <w:i/>
          <w:iCs/>
          <w:sz w:val="18"/>
          <w:szCs w:val="18"/>
        </w:rPr>
        <w:t>berkualitas</w:t>
      </w:r>
      <w:proofErr w:type="spellEnd"/>
      <w:r w:rsidRPr="00054839">
        <w:rPr>
          <w:i/>
          <w:iCs/>
          <w:sz w:val="18"/>
          <w:szCs w:val="18"/>
        </w:rPr>
        <w:t xml:space="preserve">. </w:t>
      </w:r>
      <w:proofErr w:type="spellStart"/>
      <w:r w:rsidRPr="00054839">
        <w:rPr>
          <w:i/>
          <w:iCs/>
          <w:sz w:val="18"/>
          <w:szCs w:val="18"/>
        </w:rPr>
        <w:t>Selanjutnya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hasil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analisis</w:t>
      </w:r>
      <w:proofErr w:type="spellEnd"/>
      <w:r w:rsidRPr="00054839">
        <w:rPr>
          <w:i/>
          <w:iCs/>
          <w:sz w:val="18"/>
          <w:szCs w:val="18"/>
        </w:rPr>
        <w:t xml:space="preserve"> pada </w:t>
      </w:r>
      <w:proofErr w:type="spellStart"/>
      <w:r w:rsidRPr="00054839">
        <w:rPr>
          <w:i/>
          <w:iCs/>
          <w:sz w:val="18"/>
          <w:szCs w:val="18"/>
        </w:rPr>
        <w:t>kelemahan</w:t>
      </w:r>
      <w:proofErr w:type="spellEnd"/>
      <w:r w:rsidRPr="00054839">
        <w:rPr>
          <w:i/>
          <w:iCs/>
          <w:sz w:val="18"/>
          <w:szCs w:val="18"/>
        </w:rPr>
        <w:t xml:space="preserve"> (weaknesses) </w:t>
      </w:r>
      <w:proofErr w:type="spellStart"/>
      <w:r w:rsidRPr="00054839">
        <w:rPr>
          <w:i/>
          <w:iCs/>
          <w:sz w:val="18"/>
          <w:szCs w:val="18"/>
        </w:rPr>
        <w:t>menunjukkan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persentase</w:t>
      </w:r>
      <w:proofErr w:type="spellEnd"/>
      <w:r w:rsidRPr="00054839">
        <w:rPr>
          <w:i/>
          <w:iCs/>
          <w:sz w:val="18"/>
          <w:szCs w:val="18"/>
        </w:rPr>
        <w:t xml:space="preserve"> 63%. </w:t>
      </w:r>
      <w:proofErr w:type="spellStart"/>
      <w:r w:rsidRPr="00054839">
        <w:rPr>
          <w:i/>
          <w:iCs/>
          <w:sz w:val="18"/>
          <w:szCs w:val="18"/>
        </w:rPr>
        <w:t>Beberapa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aspek</w:t>
      </w:r>
      <w:proofErr w:type="spellEnd"/>
      <w:r w:rsidRPr="00054839">
        <w:rPr>
          <w:i/>
          <w:iCs/>
          <w:sz w:val="18"/>
          <w:szCs w:val="18"/>
        </w:rPr>
        <w:t xml:space="preserve"> yang </w:t>
      </w:r>
      <w:proofErr w:type="spellStart"/>
      <w:r w:rsidRPr="00054839">
        <w:rPr>
          <w:i/>
          <w:iCs/>
          <w:sz w:val="18"/>
          <w:szCs w:val="18"/>
        </w:rPr>
        <w:t>perlu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ditingkatkan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antara</w:t>
      </w:r>
      <w:proofErr w:type="spellEnd"/>
      <w:r w:rsidRPr="00054839">
        <w:rPr>
          <w:i/>
          <w:iCs/>
          <w:sz w:val="18"/>
          <w:szCs w:val="18"/>
        </w:rPr>
        <w:t xml:space="preserve"> lain </w:t>
      </w:r>
      <w:proofErr w:type="spellStart"/>
      <w:r w:rsidRPr="00054839">
        <w:rPr>
          <w:i/>
          <w:iCs/>
          <w:sz w:val="18"/>
          <w:szCs w:val="18"/>
        </w:rPr>
        <w:t>pemanfaatan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sarana</w:t>
      </w:r>
      <w:proofErr w:type="spellEnd"/>
      <w:r w:rsidRPr="00054839">
        <w:rPr>
          <w:i/>
          <w:iCs/>
          <w:sz w:val="18"/>
          <w:szCs w:val="18"/>
        </w:rPr>
        <w:t xml:space="preserve"> dan </w:t>
      </w:r>
      <w:proofErr w:type="spellStart"/>
      <w:r w:rsidRPr="00054839">
        <w:rPr>
          <w:i/>
          <w:iCs/>
          <w:sz w:val="18"/>
          <w:szCs w:val="18"/>
        </w:rPr>
        <w:t>prasarana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pembelajaran</w:t>
      </w:r>
      <w:proofErr w:type="spellEnd"/>
      <w:r w:rsidRPr="00054839">
        <w:rPr>
          <w:i/>
          <w:iCs/>
          <w:sz w:val="18"/>
          <w:szCs w:val="18"/>
        </w:rPr>
        <w:t xml:space="preserve"> yang </w:t>
      </w:r>
      <w:proofErr w:type="spellStart"/>
      <w:r w:rsidRPr="00054839">
        <w:rPr>
          <w:i/>
          <w:iCs/>
          <w:sz w:val="18"/>
          <w:szCs w:val="18"/>
        </w:rPr>
        <w:t>belum</w:t>
      </w:r>
      <w:proofErr w:type="spellEnd"/>
      <w:r w:rsidRPr="00054839">
        <w:rPr>
          <w:i/>
          <w:iCs/>
          <w:sz w:val="18"/>
          <w:szCs w:val="18"/>
        </w:rPr>
        <w:t xml:space="preserve"> optimal, </w:t>
      </w:r>
      <w:proofErr w:type="spellStart"/>
      <w:r w:rsidRPr="00054839">
        <w:rPr>
          <w:i/>
          <w:iCs/>
          <w:sz w:val="18"/>
          <w:szCs w:val="18"/>
        </w:rPr>
        <w:t>motivasi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belajar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siswa</w:t>
      </w:r>
      <w:proofErr w:type="spellEnd"/>
      <w:r w:rsidRPr="00054839">
        <w:rPr>
          <w:i/>
          <w:iCs/>
          <w:sz w:val="18"/>
          <w:szCs w:val="18"/>
        </w:rPr>
        <w:t xml:space="preserve"> yang </w:t>
      </w:r>
      <w:proofErr w:type="spellStart"/>
      <w:r w:rsidRPr="00054839">
        <w:rPr>
          <w:i/>
          <w:iCs/>
          <w:sz w:val="18"/>
          <w:szCs w:val="18"/>
        </w:rPr>
        <w:t>cenderung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rendah</w:t>
      </w:r>
      <w:proofErr w:type="spellEnd"/>
      <w:r w:rsidRPr="00054839">
        <w:rPr>
          <w:i/>
          <w:iCs/>
          <w:sz w:val="18"/>
          <w:szCs w:val="18"/>
        </w:rPr>
        <w:t xml:space="preserve">, </w:t>
      </w:r>
      <w:proofErr w:type="spellStart"/>
      <w:r w:rsidRPr="00054839">
        <w:rPr>
          <w:i/>
          <w:iCs/>
          <w:sz w:val="18"/>
          <w:szCs w:val="18"/>
        </w:rPr>
        <w:t>serta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kurangnya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kegiatan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pengembangan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profesional</w:t>
      </w:r>
      <w:proofErr w:type="spellEnd"/>
      <w:r w:rsidRPr="00054839">
        <w:rPr>
          <w:i/>
          <w:iCs/>
          <w:sz w:val="18"/>
          <w:szCs w:val="18"/>
        </w:rPr>
        <w:t xml:space="preserve"> guru </w:t>
      </w:r>
      <w:proofErr w:type="spellStart"/>
      <w:r w:rsidRPr="00054839">
        <w:rPr>
          <w:i/>
          <w:iCs/>
          <w:sz w:val="18"/>
          <w:szCs w:val="18"/>
        </w:rPr>
        <w:t>secara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berkelanjutan</w:t>
      </w:r>
      <w:proofErr w:type="spellEnd"/>
      <w:r w:rsidRPr="00054839">
        <w:rPr>
          <w:i/>
          <w:iCs/>
          <w:sz w:val="18"/>
          <w:szCs w:val="18"/>
        </w:rPr>
        <w:t xml:space="preserve">. </w:t>
      </w:r>
      <w:proofErr w:type="spellStart"/>
      <w:r w:rsidRPr="00054839">
        <w:rPr>
          <w:i/>
          <w:iCs/>
          <w:sz w:val="18"/>
          <w:szCs w:val="18"/>
        </w:rPr>
        <w:t>Kondisi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ini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mengindikasikan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perlunya</w:t>
      </w:r>
      <w:proofErr w:type="spellEnd"/>
      <w:r w:rsidRPr="00054839">
        <w:rPr>
          <w:i/>
          <w:iCs/>
          <w:sz w:val="18"/>
          <w:szCs w:val="18"/>
        </w:rPr>
        <w:t xml:space="preserve"> strategi </w:t>
      </w:r>
      <w:proofErr w:type="spellStart"/>
      <w:r w:rsidRPr="00054839">
        <w:rPr>
          <w:i/>
          <w:iCs/>
          <w:sz w:val="18"/>
          <w:szCs w:val="18"/>
        </w:rPr>
        <w:t>perbaikan</w:t>
      </w:r>
      <w:proofErr w:type="spellEnd"/>
      <w:r w:rsidRPr="00054839">
        <w:rPr>
          <w:i/>
          <w:iCs/>
          <w:sz w:val="18"/>
          <w:szCs w:val="18"/>
        </w:rPr>
        <w:t xml:space="preserve"> yang </w:t>
      </w:r>
      <w:proofErr w:type="spellStart"/>
      <w:r w:rsidRPr="00054839">
        <w:rPr>
          <w:i/>
          <w:iCs/>
          <w:sz w:val="18"/>
          <w:szCs w:val="18"/>
        </w:rPr>
        <w:t>lebih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terarah</w:t>
      </w:r>
      <w:proofErr w:type="spellEnd"/>
      <w:r w:rsidRPr="00054839">
        <w:rPr>
          <w:i/>
          <w:iCs/>
          <w:sz w:val="18"/>
          <w:szCs w:val="18"/>
        </w:rPr>
        <w:t xml:space="preserve">. </w:t>
      </w:r>
      <w:proofErr w:type="spellStart"/>
      <w:r w:rsidRPr="00054839">
        <w:rPr>
          <w:i/>
          <w:iCs/>
          <w:sz w:val="18"/>
          <w:szCs w:val="18"/>
        </w:rPr>
        <w:t>Dengan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mengoptimalkan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kekuatan</w:t>
      </w:r>
      <w:proofErr w:type="spellEnd"/>
      <w:r w:rsidRPr="00054839">
        <w:rPr>
          <w:i/>
          <w:iCs/>
          <w:sz w:val="18"/>
          <w:szCs w:val="18"/>
        </w:rPr>
        <w:t xml:space="preserve"> yang </w:t>
      </w:r>
      <w:proofErr w:type="spellStart"/>
      <w:r w:rsidRPr="00054839">
        <w:rPr>
          <w:i/>
          <w:iCs/>
          <w:sz w:val="18"/>
          <w:szCs w:val="18"/>
        </w:rPr>
        <w:t>telah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dimiliki</w:t>
      </w:r>
      <w:proofErr w:type="spellEnd"/>
      <w:r w:rsidRPr="00054839">
        <w:rPr>
          <w:i/>
          <w:iCs/>
          <w:sz w:val="18"/>
          <w:szCs w:val="18"/>
        </w:rPr>
        <w:t xml:space="preserve"> dan </w:t>
      </w:r>
      <w:proofErr w:type="spellStart"/>
      <w:r w:rsidRPr="00054839">
        <w:rPr>
          <w:i/>
          <w:iCs/>
          <w:sz w:val="18"/>
          <w:szCs w:val="18"/>
        </w:rPr>
        <w:t>secara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simultan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mengatasi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berbagai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kelemahan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tersebut</w:t>
      </w:r>
      <w:proofErr w:type="spellEnd"/>
      <w:r w:rsidRPr="00054839">
        <w:rPr>
          <w:i/>
          <w:iCs/>
          <w:sz w:val="18"/>
          <w:szCs w:val="18"/>
        </w:rPr>
        <w:t xml:space="preserve">, MTs </w:t>
      </w:r>
      <w:proofErr w:type="spellStart"/>
      <w:r w:rsidRPr="00054839">
        <w:rPr>
          <w:i/>
          <w:iCs/>
          <w:sz w:val="18"/>
          <w:szCs w:val="18"/>
        </w:rPr>
        <w:t>Yosodipuro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Pengging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memiliki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peluang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besar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untuk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terus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meningkatkan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kualitas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pembelajaran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secara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berkelanjutan</w:t>
      </w:r>
      <w:proofErr w:type="spellEnd"/>
      <w:r w:rsidRPr="00054839">
        <w:rPr>
          <w:i/>
          <w:iCs/>
          <w:sz w:val="18"/>
          <w:szCs w:val="18"/>
        </w:rPr>
        <w:t xml:space="preserve"> dan </w:t>
      </w:r>
      <w:proofErr w:type="spellStart"/>
      <w:r w:rsidRPr="00054839">
        <w:rPr>
          <w:i/>
          <w:iCs/>
          <w:sz w:val="18"/>
          <w:szCs w:val="18"/>
        </w:rPr>
        <w:t>mencapai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standar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pendidikan</w:t>
      </w:r>
      <w:proofErr w:type="spellEnd"/>
      <w:r w:rsidRPr="00054839">
        <w:rPr>
          <w:i/>
          <w:iCs/>
          <w:sz w:val="18"/>
          <w:szCs w:val="18"/>
        </w:rPr>
        <w:t xml:space="preserve"> yang </w:t>
      </w:r>
      <w:proofErr w:type="spellStart"/>
      <w:r w:rsidRPr="00054839">
        <w:rPr>
          <w:i/>
          <w:iCs/>
          <w:sz w:val="18"/>
          <w:szCs w:val="18"/>
        </w:rPr>
        <w:t>lebih</w:t>
      </w:r>
      <w:proofErr w:type="spellEnd"/>
      <w:r w:rsidRPr="00054839">
        <w:rPr>
          <w:i/>
          <w:iCs/>
          <w:sz w:val="18"/>
          <w:szCs w:val="18"/>
        </w:rPr>
        <w:t xml:space="preserve"> </w:t>
      </w:r>
      <w:proofErr w:type="spellStart"/>
      <w:r w:rsidRPr="00054839">
        <w:rPr>
          <w:i/>
          <w:iCs/>
          <w:sz w:val="18"/>
          <w:szCs w:val="18"/>
        </w:rPr>
        <w:t>baik</w:t>
      </w:r>
      <w:proofErr w:type="spellEnd"/>
      <w:r w:rsidRPr="00054839">
        <w:rPr>
          <w:i/>
          <w:iCs/>
          <w:sz w:val="18"/>
          <w:szCs w:val="18"/>
        </w:rPr>
        <w:t>.</w:t>
      </w:r>
    </w:p>
    <w:p w14:paraId="500BA80C" w14:textId="2105E46F" w:rsidR="00BC1510" w:rsidRPr="00BC1510" w:rsidRDefault="00BC1510" w:rsidP="008D59A4">
      <w:pPr>
        <w:rPr>
          <w:i/>
          <w:iCs/>
          <w:lang w:val="sv-SE"/>
        </w:rPr>
      </w:pPr>
      <w:r w:rsidRPr="00BB28FC">
        <w:rPr>
          <w:rStyle w:val="SubtleEmphasis"/>
          <w:b/>
          <w:bCs/>
          <w:i/>
          <w:lang w:val="sv-SE"/>
        </w:rPr>
        <w:t>Kata kunci:</w:t>
      </w:r>
      <w:r w:rsidRPr="00BC1510">
        <w:rPr>
          <w:i/>
          <w:iCs/>
          <w:sz w:val="18"/>
          <w:szCs w:val="18"/>
          <w:lang w:val="sv-SE"/>
        </w:rPr>
        <w:t xml:space="preserve"> </w:t>
      </w:r>
      <w:r w:rsidR="00BB28FC">
        <w:rPr>
          <w:i/>
          <w:iCs/>
          <w:sz w:val="18"/>
          <w:szCs w:val="18"/>
          <w:lang w:val="sv-SE"/>
        </w:rPr>
        <w:t xml:space="preserve">Analisis </w:t>
      </w:r>
      <w:r w:rsidR="00F50788">
        <w:rPr>
          <w:i/>
          <w:iCs/>
          <w:sz w:val="18"/>
          <w:szCs w:val="18"/>
          <w:lang w:val="sv-SE"/>
        </w:rPr>
        <w:t>SWOT, Faktor Internal, Kualitas Pembelajaran</w:t>
      </w:r>
    </w:p>
    <w:p w14:paraId="6A3AA189" w14:textId="50AB5F6E" w:rsidR="00467BF2" w:rsidRPr="00467BF2" w:rsidRDefault="00467BF2" w:rsidP="008D59A4">
      <w:pPr>
        <w:rPr>
          <w:lang w:val="sv-SE"/>
        </w:rPr>
        <w:sectPr w:rsidR="00467BF2" w:rsidRPr="00467BF2" w:rsidSect="001B239D">
          <w:headerReference w:type="default" r:id="rId16"/>
          <w:footerReference w:type="default" r:id="rId17"/>
          <w:footerReference w:type="first" r:id="rId18"/>
          <w:pgSz w:w="11906" w:h="16838" w:code="9"/>
          <w:pgMar w:top="1418" w:right="1418" w:bottom="1418" w:left="1418" w:header="709" w:footer="709" w:gutter="0"/>
          <w:pgNumType w:start="3646"/>
          <w:cols w:space="720"/>
          <w:titlePg/>
          <w:docGrid w:linePitch="360"/>
        </w:sectPr>
      </w:pPr>
    </w:p>
    <w:p w14:paraId="7A2958CE" w14:textId="77777777" w:rsidR="001C1EB4" w:rsidRDefault="00BC1510" w:rsidP="001C1EB4">
      <w:pPr>
        <w:pStyle w:val="ListParagraph"/>
        <w:numPr>
          <w:ilvl w:val="0"/>
          <w:numId w:val="9"/>
        </w:numPr>
        <w:spacing w:after="120"/>
        <w:ind w:left="284" w:hanging="284"/>
        <w:rPr>
          <w:b/>
          <w:bCs/>
        </w:rPr>
      </w:pPr>
      <w:proofErr w:type="spellStart"/>
      <w:r>
        <w:rPr>
          <w:b/>
          <w:bCs/>
        </w:rPr>
        <w:t>Latar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Belakang</w:t>
      </w:r>
      <w:proofErr w:type="spellEnd"/>
    </w:p>
    <w:p w14:paraId="0F5E46EA" w14:textId="37D2D904" w:rsidR="001C1EB4" w:rsidRDefault="00DA39F8" w:rsidP="00D52E73">
      <w:pPr>
        <w:spacing w:after="120"/>
        <w:rPr>
          <w:b/>
          <w:bCs/>
        </w:rPr>
      </w:pPr>
      <w:proofErr w:type="spellStart"/>
      <w:r w:rsidRPr="001C1EB4">
        <w:rPr>
          <w:szCs w:val="20"/>
        </w:rPr>
        <w:t>Peningkatan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kualitas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pendidikan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merupakan</w:t>
      </w:r>
      <w:proofErr w:type="spellEnd"/>
      <w:r w:rsidRPr="001C1EB4">
        <w:rPr>
          <w:szCs w:val="20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prioritas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utama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dalam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pembangunan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nasional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karena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pendidikan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bertanggung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jawab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secara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strategis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untuk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DA0FA2">
        <w:rPr>
          <w:rFonts w:eastAsia="Times New Roman"/>
          <w:szCs w:val="20"/>
          <w:lang w:val="en-ID" w:eastAsia="en-ID"/>
        </w:rPr>
        <w:t>memperoleh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sumber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daya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manusia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="00467BF2" w:rsidRPr="001C1EB4">
        <w:rPr>
          <w:rFonts w:eastAsia="Times New Roman"/>
          <w:szCs w:val="20"/>
          <w:lang w:val="en-ID" w:eastAsia="en-ID"/>
        </w:rPr>
        <w:t>mampu</w:t>
      </w:r>
      <w:proofErr w:type="spellEnd"/>
      <w:r w:rsidR="00467BF2" w:rsidRPr="001C1EB4">
        <w:rPr>
          <w:rFonts w:eastAsia="Times New Roman"/>
          <w:szCs w:val="20"/>
          <w:lang w:val="en-ID" w:eastAsia="en-ID"/>
        </w:rPr>
        <w:t xml:space="preserve"> dan </w:t>
      </w:r>
      <w:proofErr w:type="spellStart"/>
      <w:proofErr w:type="gramStart"/>
      <w:r w:rsidR="007F5D30">
        <w:rPr>
          <w:rFonts w:eastAsia="Times New Roman"/>
          <w:szCs w:val="20"/>
          <w:lang w:val="en-ID" w:eastAsia="en-ID"/>
        </w:rPr>
        <w:t>kompetitif</w:t>
      </w:r>
      <w:proofErr w:type="spellEnd"/>
      <w:r w:rsidR="00C378EF">
        <w:rPr>
          <w:rFonts w:eastAsia="Times New Roman"/>
          <w:szCs w:val="20"/>
          <w:lang w:val="en-ID" w:eastAsia="en-ID"/>
        </w:rPr>
        <w:t xml:space="preserve"> </w:t>
      </w:r>
      <w:r w:rsidRPr="001C1EB4">
        <w:rPr>
          <w:szCs w:val="20"/>
        </w:rPr>
        <w:t>.</w:t>
      </w:r>
      <w:proofErr w:type="gramEnd"/>
      <w:r w:rsidRPr="001C1EB4">
        <w:rPr>
          <w:szCs w:val="20"/>
        </w:rPr>
        <w:t xml:space="preserve"> Pendidikan </w:t>
      </w:r>
      <w:proofErr w:type="spellStart"/>
      <w:r w:rsidRPr="001C1EB4">
        <w:rPr>
          <w:szCs w:val="20"/>
        </w:rPr>
        <w:t>menjadi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landasan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utama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bagi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perkembangan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individu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maupun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kemajuan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bangsa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tanpa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pendidikan</w:t>
      </w:r>
      <w:proofErr w:type="spellEnd"/>
      <w:r w:rsidRPr="001C1EB4">
        <w:rPr>
          <w:szCs w:val="20"/>
        </w:rPr>
        <w:t xml:space="preserve"> yang </w:t>
      </w:r>
      <w:proofErr w:type="spellStart"/>
      <w:r w:rsidRPr="001C1EB4">
        <w:rPr>
          <w:szCs w:val="20"/>
        </w:rPr>
        <w:t>memadai</w:t>
      </w:r>
      <w:proofErr w:type="spellEnd"/>
      <w:r w:rsidRPr="001C1EB4">
        <w:rPr>
          <w:szCs w:val="20"/>
        </w:rPr>
        <w:t xml:space="preserve">, proses </w:t>
      </w:r>
      <w:proofErr w:type="spellStart"/>
      <w:r w:rsidRPr="001C1EB4">
        <w:rPr>
          <w:szCs w:val="20"/>
        </w:rPr>
        <w:t>perubahan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sosial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ekonomi</w:t>
      </w:r>
      <w:proofErr w:type="spellEnd"/>
      <w:r w:rsidRPr="001C1EB4">
        <w:rPr>
          <w:szCs w:val="20"/>
        </w:rPr>
        <w:t xml:space="preserve">, dan </w:t>
      </w:r>
      <w:proofErr w:type="spellStart"/>
      <w:r w:rsidRPr="001C1EB4">
        <w:rPr>
          <w:szCs w:val="20"/>
        </w:rPr>
        <w:t>teknologi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tidak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dapat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berlangsung</w:t>
      </w:r>
      <w:proofErr w:type="spellEnd"/>
      <w:r w:rsidRPr="001C1EB4">
        <w:rPr>
          <w:szCs w:val="20"/>
        </w:rPr>
        <w:t xml:space="preserve"> optimal. </w:t>
      </w:r>
      <w:proofErr w:type="spellStart"/>
      <w:r w:rsidRPr="001C1EB4">
        <w:rPr>
          <w:szCs w:val="20"/>
        </w:rPr>
        <w:t>Selama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bertahun-tahun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perhatian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terhadap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pendidikan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terus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meningkat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baik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dari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individu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kelompok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masyarakat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pemerintah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maupun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sektor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swasta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sebagai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bagian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dari</w:t>
      </w:r>
      <w:proofErr w:type="spellEnd"/>
      <w:r w:rsidRPr="001C1EB4">
        <w:rPr>
          <w:szCs w:val="20"/>
        </w:rPr>
        <w:t xml:space="preserve"> </w:t>
      </w:r>
      <w:proofErr w:type="spellStart"/>
      <w:r w:rsidR="00DA0FA2">
        <w:rPr>
          <w:szCs w:val="20"/>
        </w:rPr>
        <w:t>usaha</w:t>
      </w:r>
      <w:proofErr w:type="spellEnd"/>
      <w:r w:rsidR="00DA0FA2">
        <w:rPr>
          <w:szCs w:val="20"/>
        </w:rPr>
        <w:t xml:space="preserve"> </w:t>
      </w:r>
      <w:proofErr w:type="spellStart"/>
      <w:r w:rsidRPr="001C1EB4">
        <w:rPr>
          <w:szCs w:val="20"/>
        </w:rPr>
        <w:t>menyiapkan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generasi</w:t>
      </w:r>
      <w:proofErr w:type="spellEnd"/>
      <w:r w:rsidRPr="001C1EB4">
        <w:rPr>
          <w:szCs w:val="20"/>
        </w:rPr>
        <w:t xml:space="preserve"> yang </w:t>
      </w:r>
      <w:proofErr w:type="spellStart"/>
      <w:r w:rsidRPr="001C1EB4">
        <w:rPr>
          <w:szCs w:val="20"/>
        </w:rPr>
        <w:t>siap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bersaing</w:t>
      </w:r>
      <w:proofErr w:type="spellEnd"/>
      <w:r w:rsidRPr="001C1EB4">
        <w:rPr>
          <w:szCs w:val="20"/>
        </w:rPr>
        <w:t xml:space="preserve"> di </w:t>
      </w:r>
      <w:proofErr w:type="spellStart"/>
      <w:r w:rsidRPr="001C1EB4">
        <w:rPr>
          <w:szCs w:val="20"/>
        </w:rPr>
        <w:t>tingkat</w:t>
      </w:r>
      <w:proofErr w:type="spellEnd"/>
      <w:r w:rsidRPr="001C1EB4">
        <w:rPr>
          <w:szCs w:val="20"/>
        </w:rPr>
        <w:t xml:space="preserve"> global. </w:t>
      </w:r>
      <w:proofErr w:type="spellStart"/>
      <w:r w:rsidRPr="001C1EB4">
        <w:rPr>
          <w:szCs w:val="20"/>
        </w:rPr>
        <w:t>Tuntutan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masyarakat</w:t>
      </w:r>
      <w:proofErr w:type="spellEnd"/>
      <w:r w:rsidRPr="001C1EB4">
        <w:rPr>
          <w:szCs w:val="20"/>
        </w:rPr>
        <w:t xml:space="preserve"> dan para </w:t>
      </w:r>
      <w:proofErr w:type="spellStart"/>
      <w:r w:rsidRPr="001C1EB4">
        <w:rPr>
          <w:szCs w:val="20"/>
        </w:rPr>
        <w:t>pemangku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kepentingan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terhadap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mutu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pendidikan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berkualitas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semakin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kuat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mendorong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sekolah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untuk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memberikan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pelayanan</w:t>
      </w:r>
      <w:proofErr w:type="spellEnd"/>
      <w:r w:rsidRPr="001C1EB4">
        <w:rPr>
          <w:szCs w:val="20"/>
        </w:rPr>
        <w:t xml:space="preserve"> yang </w:t>
      </w:r>
      <w:proofErr w:type="spellStart"/>
      <w:r w:rsidRPr="001C1EB4">
        <w:rPr>
          <w:szCs w:val="20"/>
        </w:rPr>
        <w:t>unggul</w:t>
      </w:r>
      <w:proofErr w:type="spellEnd"/>
      <w:r w:rsidRPr="001C1EB4">
        <w:rPr>
          <w:szCs w:val="20"/>
        </w:rPr>
        <w:t xml:space="preserve">, proses </w:t>
      </w:r>
      <w:proofErr w:type="spellStart"/>
      <w:r w:rsidR="007F5D30">
        <w:rPr>
          <w:szCs w:val="20"/>
        </w:rPr>
        <w:t>belajar</w:t>
      </w:r>
      <w:proofErr w:type="spellEnd"/>
      <w:r w:rsidRPr="001C1EB4">
        <w:rPr>
          <w:szCs w:val="20"/>
        </w:rPr>
        <w:t xml:space="preserve"> yang </w:t>
      </w:r>
      <w:proofErr w:type="spellStart"/>
      <w:r w:rsidRPr="001C1EB4">
        <w:rPr>
          <w:szCs w:val="20"/>
        </w:rPr>
        <w:t>efektif</w:t>
      </w:r>
      <w:proofErr w:type="spellEnd"/>
      <w:r w:rsidRPr="001C1EB4">
        <w:rPr>
          <w:szCs w:val="20"/>
        </w:rPr>
        <w:t xml:space="preserve"> dan </w:t>
      </w:r>
      <w:proofErr w:type="spellStart"/>
      <w:r w:rsidRPr="001C1EB4">
        <w:rPr>
          <w:szCs w:val="20"/>
        </w:rPr>
        <w:t>efisien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serta</w:t>
      </w:r>
      <w:proofErr w:type="spellEnd"/>
      <w:r w:rsidRPr="001C1EB4">
        <w:rPr>
          <w:szCs w:val="20"/>
        </w:rPr>
        <w:t xml:space="preserve"> </w:t>
      </w:r>
      <w:proofErr w:type="spellStart"/>
      <w:r w:rsidR="00DA0FA2">
        <w:rPr>
          <w:szCs w:val="20"/>
        </w:rPr>
        <w:t>men</w:t>
      </w:r>
      <w:r w:rsidR="007F5D30">
        <w:rPr>
          <w:szCs w:val="20"/>
        </w:rPr>
        <w:t>ghasilkan</w:t>
      </w:r>
      <w:proofErr w:type="spellEnd"/>
      <w:r w:rsidR="00DA0FA2">
        <w:rPr>
          <w:szCs w:val="20"/>
        </w:rPr>
        <w:t xml:space="preserve"> </w:t>
      </w:r>
      <w:proofErr w:type="spellStart"/>
      <w:r w:rsidR="00DA0FA2">
        <w:rPr>
          <w:szCs w:val="20"/>
        </w:rPr>
        <w:t>tamatan</w:t>
      </w:r>
      <w:proofErr w:type="spellEnd"/>
      <w:r w:rsidRPr="001C1EB4">
        <w:rPr>
          <w:szCs w:val="20"/>
        </w:rPr>
        <w:t xml:space="preserve"> yang </w:t>
      </w:r>
      <w:proofErr w:type="spellStart"/>
      <w:r w:rsidR="00467BF2" w:rsidRPr="001C1EB4">
        <w:rPr>
          <w:szCs w:val="20"/>
        </w:rPr>
        <w:t>berkualitas</w:t>
      </w:r>
      <w:proofErr w:type="spellEnd"/>
      <w:r w:rsidR="00467BF2" w:rsidRPr="001C1EB4">
        <w:rPr>
          <w:szCs w:val="20"/>
        </w:rPr>
        <w:t xml:space="preserve"> </w:t>
      </w:r>
      <w:proofErr w:type="spellStart"/>
      <w:r w:rsidR="00467BF2" w:rsidRPr="001C1EB4">
        <w:rPr>
          <w:szCs w:val="20"/>
        </w:rPr>
        <w:t>tinggi</w:t>
      </w:r>
      <w:proofErr w:type="spellEnd"/>
      <w:r w:rsidRPr="001C1EB4">
        <w:rPr>
          <w:szCs w:val="20"/>
        </w:rPr>
        <w:t xml:space="preserve">. Oleh </w:t>
      </w:r>
      <w:proofErr w:type="spellStart"/>
      <w:r w:rsidRPr="001C1EB4">
        <w:rPr>
          <w:szCs w:val="20"/>
        </w:rPr>
        <w:t>karena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itu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pendidikan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berperan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sebagai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instrumen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utama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dalam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pengembangan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sumber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daya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manusia</w:t>
      </w:r>
      <w:proofErr w:type="spellEnd"/>
      <w:r w:rsidRPr="001C1EB4">
        <w:rPr>
          <w:szCs w:val="20"/>
        </w:rPr>
        <w:t xml:space="preserve"> yang </w:t>
      </w:r>
      <w:proofErr w:type="spellStart"/>
      <w:r w:rsidRPr="001C1EB4">
        <w:rPr>
          <w:szCs w:val="20"/>
        </w:rPr>
        <w:t>harus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diselenggarakan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secara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demokratis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berkeadilan</w:t>
      </w:r>
      <w:proofErr w:type="spellEnd"/>
      <w:r w:rsidRPr="001C1EB4">
        <w:rPr>
          <w:szCs w:val="20"/>
        </w:rPr>
        <w:t xml:space="preserve">, dan </w:t>
      </w:r>
      <w:proofErr w:type="spellStart"/>
      <w:r w:rsidRPr="001C1EB4">
        <w:rPr>
          <w:szCs w:val="20"/>
        </w:rPr>
        <w:t>inklusif</w:t>
      </w:r>
      <w:proofErr w:type="spellEnd"/>
      <w:r w:rsidRPr="001C1EB4">
        <w:rPr>
          <w:szCs w:val="20"/>
        </w:rPr>
        <w:t xml:space="preserve"> </w:t>
      </w:r>
      <w:r w:rsidRPr="001C1EB4">
        <w:rPr>
          <w:szCs w:val="20"/>
        </w:rPr>
        <w:fldChar w:fldCharType="begin" w:fldLock="1"/>
      </w:r>
      <w:r w:rsidRPr="001C1EB4">
        <w:rPr>
          <w:szCs w:val="20"/>
        </w:rPr>
        <w:instrText>ADDIN CSL_CITATION {"citationItems":[{"id":"ITEM-1","itemData":{"DOI":"https://doi.org/10.23969/jp.v9i04.19935","author":[{"dropping-particle":"","family":"Arifin","given":"Andi Dwi","non-dropping-particle":"","parse-names":false,"suffix":""},{"dropping-particle":"","family":"Solekha","given":"Siti","non-dropping-particle":"","parse-names":false,"suffix":""},{"dropping-particle":"","family":"Ardiani","given":"Tika","non-dropping-particle":"","parse-names":false,"suffix":""},{"dropping-particle":"","family":"Murniati","given":"Ngurah Ayu Nyoman","non-dropping-particle":"","parse-names":false,"suffix":""}],"container-title":"Pendas: Jurnal Ilmiah Pendidikan Dasar","id":"ITEM-1","issue":"04","issued":{"date-parts":[["2024"]]},"page":"1036-1045","title":"Strategi Peningkatan Mutu Sekolah Berbasis Analisis SWOT di SD Negeri 03 Wanamulya","type":"article-journal","volume":"09"},"uris":["http://www.mendeley.com/documents/?uuid=a9fbf5d6-a52b-4b1c-ac95-013119d8248e"]}],"mendeley":{"formattedCitation":"(Arifin et al., 2024)","plainTextFormattedCitation":"(Arifin et al., 2024)","previouslyFormattedCitation":"(Arifin et al., 2024)"},"properties":{"noteIndex":0},"schema":"https://github.com/citation-style-language/schema/raw/master/csl-citation.json"}</w:instrText>
      </w:r>
      <w:r w:rsidRPr="001C1EB4">
        <w:rPr>
          <w:szCs w:val="20"/>
        </w:rPr>
        <w:fldChar w:fldCharType="separate"/>
      </w:r>
      <w:r w:rsidRPr="001C1EB4">
        <w:rPr>
          <w:noProof/>
          <w:szCs w:val="20"/>
        </w:rPr>
        <w:t>(Arifin et al., 2024)</w:t>
      </w:r>
      <w:r w:rsidRPr="001C1EB4">
        <w:rPr>
          <w:szCs w:val="20"/>
        </w:rPr>
        <w:fldChar w:fldCharType="end"/>
      </w:r>
      <w:r w:rsidRPr="001C1EB4">
        <w:rPr>
          <w:szCs w:val="20"/>
        </w:rPr>
        <w:t xml:space="preserve">. </w:t>
      </w:r>
    </w:p>
    <w:p w14:paraId="1AF80E89" w14:textId="4E5E1CBD" w:rsidR="00DA39F8" w:rsidRDefault="00DA39F8" w:rsidP="00D52E73">
      <w:pPr>
        <w:spacing w:after="120"/>
        <w:rPr>
          <w:szCs w:val="20"/>
        </w:rPr>
      </w:pPr>
      <w:proofErr w:type="spellStart"/>
      <w:r w:rsidRPr="00A379E9">
        <w:rPr>
          <w:color w:val="000000"/>
          <w:szCs w:val="20"/>
        </w:rPr>
        <w:t>Kualitas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pendidikan</w:t>
      </w:r>
      <w:proofErr w:type="spellEnd"/>
      <w:r w:rsidRPr="00A379E9">
        <w:rPr>
          <w:color w:val="000000"/>
          <w:szCs w:val="20"/>
        </w:rPr>
        <w:t xml:space="preserve"> yang </w:t>
      </w:r>
      <w:proofErr w:type="spellStart"/>
      <w:r w:rsidRPr="00A379E9">
        <w:rPr>
          <w:color w:val="000000"/>
          <w:szCs w:val="20"/>
        </w:rPr>
        <w:t>ditingkatkan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tentu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perlu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meningkatkan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kualitas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pembelajaran</w:t>
      </w:r>
      <w:proofErr w:type="spellEnd"/>
      <w:r w:rsidRPr="00A379E9">
        <w:rPr>
          <w:color w:val="000000"/>
          <w:szCs w:val="20"/>
        </w:rPr>
        <w:t xml:space="preserve"> juga. </w:t>
      </w:r>
      <w:proofErr w:type="spellStart"/>
      <w:r w:rsidRPr="00A379E9">
        <w:rPr>
          <w:color w:val="000000"/>
          <w:szCs w:val="20"/>
        </w:rPr>
        <w:t>Kualitas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pembelajaran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merupakan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indikator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utama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keberhasilan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lembaga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pendidikan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dalam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mewujudkan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tujuan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pendidikan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nasional</w:t>
      </w:r>
      <w:proofErr w:type="spellEnd"/>
      <w:r w:rsidRPr="00A379E9">
        <w:rPr>
          <w:color w:val="000000"/>
          <w:szCs w:val="20"/>
        </w:rPr>
        <w:t xml:space="preserve">. </w:t>
      </w:r>
      <w:proofErr w:type="spellStart"/>
      <w:r w:rsidRPr="00A379E9">
        <w:rPr>
          <w:color w:val="000000"/>
          <w:szCs w:val="20"/>
        </w:rPr>
        <w:t>Untuk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mencapai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kualitas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tersebut</w:t>
      </w:r>
      <w:proofErr w:type="spellEnd"/>
      <w:r w:rsidRPr="00A379E9">
        <w:rPr>
          <w:color w:val="000000"/>
          <w:szCs w:val="20"/>
        </w:rPr>
        <w:t xml:space="preserve">, </w:t>
      </w:r>
      <w:proofErr w:type="spellStart"/>
      <w:r w:rsidRPr="00A379E9">
        <w:rPr>
          <w:color w:val="000000"/>
          <w:szCs w:val="20"/>
        </w:rPr>
        <w:t>sekolah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perlu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memiliki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kemampuan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dalam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mengenali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potensi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internalnya</w:t>
      </w:r>
      <w:proofErr w:type="spellEnd"/>
      <w:r w:rsidRPr="00A379E9">
        <w:rPr>
          <w:color w:val="000000"/>
          <w:szCs w:val="20"/>
        </w:rPr>
        <w:t xml:space="preserve">. Salah </w:t>
      </w:r>
      <w:proofErr w:type="spellStart"/>
      <w:r w:rsidRPr="00A379E9">
        <w:rPr>
          <w:color w:val="000000"/>
          <w:szCs w:val="20"/>
        </w:rPr>
        <w:t>satu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pendekatan</w:t>
      </w:r>
      <w:proofErr w:type="spellEnd"/>
      <w:r w:rsidRPr="00A379E9">
        <w:rPr>
          <w:color w:val="000000"/>
          <w:szCs w:val="20"/>
        </w:rPr>
        <w:t xml:space="preserve"> yang </w:t>
      </w:r>
      <w:proofErr w:type="spellStart"/>
      <w:r w:rsidRPr="00A379E9">
        <w:rPr>
          <w:color w:val="000000"/>
          <w:szCs w:val="20"/>
        </w:rPr>
        <w:t>efektif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untuk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menganalisis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kondisi</w:t>
      </w:r>
      <w:proofErr w:type="spellEnd"/>
      <w:r w:rsidRPr="00A379E9">
        <w:rPr>
          <w:color w:val="000000"/>
          <w:szCs w:val="20"/>
        </w:rPr>
        <w:t xml:space="preserve"> internal dan </w:t>
      </w:r>
      <w:proofErr w:type="spellStart"/>
      <w:r w:rsidRPr="00A379E9">
        <w:rPr>
          <w:color w:val="000000"/>
          <w:szCs w:val="20"/>
        </w:rPr>
        <w:t>eksternal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sekolah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adalah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analisis</w:t>
      </w:r>
      <w:proofErr w:type="spellEnd"/>
      <w:r w:rsidRPr="00A379E9">
        <w:rPr>
          <w:color w:val="000000"/>
          <w:szCs w:val="20"/>
        </w:rPr>
        <w:t xml:space="preserve"> SWOT. </w:t>
      </w:r>
      <w:proofErr w:type="spellStart"/>
      <w:r w:rsidRPr="00A379E9">
        <w:rPr>
          <w:szCs w:val="20"/>
        </w:rPr>
        <w:t>Analisis</w:t>
      </w:r>
      <w:proofErr w:type="spellEnd"/>
      <w:r w:rsidRPr="00A379E9">
        <w:rPr>
          <w:szCs w:val="20"/>
        </w:rPr>
        <w:t xml:space="preserve"> SWOT (</w:t>
      </w:r>
      <w:r w:rsidRPr="00A379E9">
        <w:rPr>
          <w:i/>
          <w:iCs/>
          <w:szCs w:val="20"/>
        </w:rPr>
        <w:t>strengths, weaknesses, opportunities, threats</w:t>
      </w:r>
      <w:r w:rsidRPr="00A379E9">
        <w:rPr>
          <w:szCs w:val="20"/>
        </w:rPr>
        <w:t xml:space="preserve">) </w:t>
      </w:r>
      <w:proofErr w:type="spellStart"/>
      <w:r w:rsidRPr="00A379E9">
        <w:rPr>
          <w:szCs w:val="20"/>
        </w:rPr>
        <w:t>merupakan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metode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untuk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menelaah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kekuatan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serta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kelemahan</w:t>
      </w:r>
      <w:proofErr w:type="spellEnd"/>
      <w:r w:rsidRPr="00A379E9">
        <w:rPr>
          <w:szCs w:val="20"/>
        </w:rPr>
        <w:t xml:space="preserve"> yang </w:t>
      </w:r>
      <w:proofErr w:type="spellStart"/>
      <w:r w:rsidRPr="00A379E9">
        <w:rPr>
          <w:szCs w:val="20"/>
        </w:rPr>
        <w:t>dimiliki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suatu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organisasi</w:t>
      </w:r>
      <w:proofErr w:type="spellEnd"/>
      <w:r w:rsidRPr="00A379E9">
        <w:rPr>
          <w:szCs w:val="20"/>
        </w:rPr>
        <w:t xml:space="preserve">, </w:t>
      </w:r>
      <w:proofErr w:type="spellStart"/>
      <w:r w:rsidRPr="00A379E9">
        <w:rPr>
          <w:szCs w:val="20"/>
        </w:rPr>
        <w:t>sekaligus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mengidentifikasi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peluang</w:t>
      </w:r>
      <w:proofErr w:type="spellEnd"/>
      <w:r w:rsidRPr="00A379E9">
        <w:rPr>
          <w:szCs w:val="20"/>
        </w:rPr>
        <w:t xml:space="preserve"> dan </w:t>
      </w:r>
      <w:proofErr w:type="spellStart"/>
      <w:r w:rsidRPr="00A379E9">
        <w:rPr>
          <w:szCs w:val="20"/>
        </w:rPr>
        <w:t>ancaman</w:t>
      </w:r>
      <w:proofErr w:type="spellEnd"/>
      <w:r w:rsidRPr="00A379E9">
        <w:rPr>
          <w:szCs w:val="20"/>
        </w:rPr>
        <w:t xml:space="preserve"> yang </w:t>
      </w:r>
      <w:proofErr w:type="spellStart"/>
      <w:r w:rsidRPr="00A379E9">
        <w:rPr>
          <w:szCs w:val="20"/>
        </w:rPr>
        <w:t>berasal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dari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lingkungan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eksternalnya</w:t>
      </w:r>
      <w:proofErr w:type="spellEnd"/>
      <w:r w:rsidRPr="00A379E9">
        <w:rPr>
          <w:szCs w:val="20"/>
        </w:rPr>
        <w:t xml:space="preserve"> </w:t>
      </w:r>
      <w:r w:rsidRPr="00A379E9">
        <w:rPr>
          <w:szCs w:val="20"/>
        </w:rPr>
        <w:fldChar w:fldCharType="begin" w:fldLock="1"/>
      </w:r>
      <w:r>
        <w:rPr>
          <w:szCs w:val="20"/>
        </w:rPr>
        <w:instrText>ADDIN CSL_CITATION {"citationItems":[{"id":"ITEM-1","itemData":{"DOI":"https://doi.org/10.5555/ijosmas.v5i4.425","author":[{"dropping-particle":"","family":"Gresinta","given":"Efri","non-dropping-particle":"","parse-names":false,"suffix":""},{"dropping-particle":"","family":"Rahmawati","given":"","non-dropping-particle":"","parse-names":false,"suffix":""},{"dropping-particle":"","family":"Suharyati","given":"Henny","non-dropping-particle":"","parse-names":false,"suffix":""}],"container-title":"IJOSMAS: International Journal Of Social And Management Studies","id":"ITEM-1","issue":"04","issued":{"date-parts":[["2024"]]},"page":"1-9","title":"Strategi Peningkatan Pembelajaran Tematik Terpadu di Sekolah Dasar dengan Analisis SWOT","type":"article-journal","volume":"05"},"uris":["http://www.mendeley.com/documents/?uuid=378abdee-c7e2-4773-a4d5-e808b81b7446"]}],"mendeley":{"formattedCitation":"(Gresinta et al., 2024)","plainTextFormattedCitation":"(Gresinta et al., 2024)","previouslyFormattedCitation":"(Gresinta et al., 2024)"},"properties":{"noteIndex":0},"schema":"https://github.com/citation-style-language/schema/raw/master/csl-citation.json"}</w:instrText>
      </w:r>
      <w:r w:rsidRPr="00A379E9">
        <w:rPr>
          <w:szCs w:val="20"/>
        </w:rPr>
        <w:fldChar w:fldCharType="separate"/>
      </w:r>
      <w:r w:rsidRPr="00A379E9">
        <w:rPr>
          <w:noProof/>
          <w:szCs w:val="20"/>
        </w:rPr>
        <w:t>(Gresinta et al., 2024)</w:t>
      </w:r>
      <w:r w:rsidRPr="00A379E9">
        <w:rPr>
          <w:szCs w:val="20"/>
        </w:rPr>
        <w:fldChar w:fldCharType="end"/>
      </w:r>
      <w:r w:rsidRPr="00A379E9">
        <w:rPr>
          <w:szCs w:val="20"/>
        </w:rPr>
        <w:t xml:space="preserve">. </w:t>
      </w:r>
    </w:p>
    <w:p w14:paraId="0B815189" w14:textId="7B21A432" w:rsidR="001B239D" w:rsidRPr="001B239D" w:rsidRDefault="001B239D" w:rsidP="001B239D">
      <w:pPr>
        <w:tabs>
          <w:tab w:val="left" w:pos="2880"/>
        </w:tabs>
      </w:pPr>
      <w:r>
        <w:tab/>
      </w:r>
    </w:p>
    <w:p w14:paraId="01DC4175" w14:textId="77777777" w:rsidR="007F5D30" w:rsidRDefault="00DA39F8" w:rsidP="007F5D30">
      <w:pPr>
        <w:spacing w:after="120"/>
        <w:rPr>
          <w:szCs w:val="20"/>
        </w:rPr>
      </w:pPr>
      <w:proofErr w:type="spellStart"/>
      <w:r w:rsidRPr="00A379E9">
        <w:rPr>
          <w:szCs w:val="20"/>
        </w:rPr>
        <w:lastRenderedPageBreak/>
        <w:t>Penerapan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analisis</w:t>
      </w:r>
      <w:proofErr w:type="spellEnd"/>
      <w:r w:rsidRPr="00A379E9">
        <w:rPr>
          <w:szCs w:val="20"/>
        </w:rPr>
        <w:t xml:space="preserve"> SWOT </w:t>
      </w:r>
      <w:proofErr w:type="spellStart"/>
      <w:r w:rsidRPr="00A379E9">
        <w:rPr>
          <w:szCs w:val="20"/>
        </w:rPr>
        <w:t>dalam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sebuah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organisasi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bertujuan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memberikan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arah</w:t>
      </w:r>
      <w:proofErr w:type="spellEnd"/>
      <w:r w:rsidRPr="00A379E9">
        <w:rPr>
          <w:szCs w:val="20"/>
        </w:rPr>
        <w:t xml:space="preserve"> yang </w:t>
      </w:r>
      <w:proofErr w:type="spellStart"/>
      <w:r w:rsidRPr="00A379E9">
        <w:rPr>
          <w:szCs w:val="20"/>
        </w:rPr>
        <w:t>jelas</w:t>
      </w:r>
      <w:proofErr w:type="spellEnd"/>
      <w:r w:rsidRPr="00A379E9">
        <w:rPr>
          <w:szCs w:val="20"/>
        </w:rPr>
        <w:t xml:space="preserve"> agar </w:t>
      </w:r>
      <w:proofErr w:type="spellStart"/>
      <w:r w:rsidRPr="00A379E9">
        <w:rPr>
          <w:szCs w:val="20"/>
        </w:rPr>
        <w:t>organisasi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dapat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lebih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terfokus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dalam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menjalankan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fungsinya</w:t>
      </w:r>
      <w:proofErr w:type="spellEnd"/>
      <w:r w:rsidRPr="00A379E9">
        <w:rPr>
          <w:szCs w:val="20"/>
        </w:rPr>
        <w:t xml:space="preserve">. </w:t>
      </w:r>
      <w:proofErr w:type="spellStart"/>
      <w:r w:rsidRPr="00A379E9">
        <w:rPr>
          <w:szCs w:val="20"/>
        </w:rPr>
        <w:t>Sebagai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instrumen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awal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dalam</w:t>
      </w:r>
      <w:proofErr w:type="spellEnd"/>
      <w:r w:rsidRPr="00A379E9">
        <w:rPr>
          <w:szCs w:val="20"/>
        </w:rPr>
        <w:t xml:space="preserve"> proses </w:t>
      </w:r>
      <w:proofErr w:type="spellStart"/>
      <w:r w:rsidRPr="00A379E9">
        <w:rPr>
          <w:szCs w:val="20"/>
        </w:rPr>
        <w:t>pengambilan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keputusan</w:t>
      </w:r>
      <w:proofErr w:type="spellEnd"/>
      <w:r w:rsidRPr="00A379E9">
        <w:rPr>
          <w:szCs w:val="20"/>
        </w:rPr>
        <w:t xml:space="preserve">, </w:t>
      </w:r>
      <w:proofErr w:type="spellStart"/>
      <w:r w:rsidRPr="00A379E9">
        <w:rPr>
          <w:szCs w:val="20"/>
        </w:rPr>
        <w:t>analisis</w:t>
      </w:r>
      <w:proofErr w:type="spellEnd"/>
      <w:r w:rsidRPr="00A379E9">
        <w:rPr>
          <w:szCs w:val="20"/>
        </w:rPr>
        <w:t xml:space="preserve"> SWOT </w:t>
      </w:r>
      <w:proofErr w:type="spellStart"/>
      <w:r w:rsidRPr="00A379E9">
        <w:rPr>
          <w:szCs w:val="20"/>
        </w:rPr>
        <w:t>berperan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penting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dalam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perencanaan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strategis</w:t>
      </w:r>
      <w:proofErr w:type="spellEnd"/>
      <w:r w:rsidRPr="00A379E9">
        <w:rPr>
          <w:szCs w:val="20"/>
        </w:rPr>
        <w:t xml:space="preserve"> di </w:t>
      </w:r>
      <w:proofErr w:type="spellStart"/>
      <w:r w:rsidRPr="00A379E9">
        <w:rPr>
          <w:szCs w:val="20"/>
        </w:rPr>
        <w:t>berbagai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konteks</w:t>
      </w:r>
      <w:proofErr w:type="spellEnd"/>
      <w:r w:rsidRPr="00A379E9">
        <w:rPr>
          <w:szCs w:val="20"/>
        </w:rPr>
        <w:t xml:space="preserve">.  </w:t>
      </w:r>
      <w:proofErr w:type="spellStart"/>
      <w:r w:rsidRPr="00A379E9">
        <w:rPr>
          <w:szCs w:val="20"/>
        </w:rPr>
        <w:t>Dalam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praktiknya</w:t>
      </w:r>
      <w:proofErr w:type="spellEnd"/>
      <w:r w:rsidRPr="00A379E9">
        <w:rPr>
          <w:szCs w:val="20"/>
        </w:rPr>
        <w:t xml:space="preserve">, </w:t>
      </w:r>
      <w:proofErr w:type="spellStart"/>
      <w:r w:rsidRPr="00A379E9">
        <w:rPr>
          <w:szCs w:val="20"/>
        </w:rPr>
        <w:t>analisis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ini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dilakukan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dengan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memetakan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kekuatan</w:t>
      </w:r>
      <w:proofErr w:type="spellEnd"/>
      <w:r w:rsidRPr="00A379E9">
        <w:rPr>
          <w:szCs w:val="20"/>
        </w:rPr>
        <w:t xml:space="preserve"> dan </w:t>
      </w:r>
      <w:proofErr w:type="spellStart"/>
      <w:r w:rsidRPr="00A379E9">
        <w:rPr>
          <w:szCs w:val="20"/>
        </w:rPr>
        <w:t>kelemahan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dari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lingkungan</w:t>
      </w:r>
      <w:proofErr w:type="spellEnd"/>
      <w:r w:rsidRPr="00A379E9">
        <w:rPr>
          <w:szCs w:val="20"/>
        </w:rPr>
        <w:t xml:space="preserve"> internal </w:t>
      </w:r>
      <w:proofErr w:type="spellStart"/>
      <w:r w:rsidRPr="00A379E9">
        <w:rPr>
          <w:szCs w:val="20"/>
        </w:rPr>
        <w:t>sekolah</w:t>
      </w:r>
      <w:proofErr w:type="spellEnd"/>
      <w:r w:rsidRPr="00A379E9">
        <w:rPr>
          <w:szCs w:val="20"/>
        </w:rPr>
        <w:t xml:space="preserve">, </w:t>
      </w:r>
      <w:proofErr w:type="spellStart"/>
      <w:r w:rsidR="007F5D30">
        <w:rPr>
          <w:szCs w:val="20"/>
        </w:rPr>
        <w:t>selanjutnya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mengkaji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peluang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serta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hambatan</w:t>
      </w:r>
      <w:proofErr w:type="spellEnd"/>
      <w:r w:rsidRPr="00A379E9">
        <w:rPr>
          <w:szCs w:val="20"/>
        </w:rPr>
        <w:t xml:space="preserve"> yang </w:t>
      </w:r>
      <w:proofErr w:type="spellStart"/>
      <w:r w:rsidRPr="00A379E9">
        <w:rPr>
          <w:szCs w:val="20"/>
        </w:rPr>
        <w:t>berasal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dari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lingkungan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eksternal</w:t>
      </w:r>
      <w:proofErr w:type="spellEnd"/>
      <w:r w:rsidRPr="00A379E9">
        <w:rPr>
          <w:szCs w:val="20"/>
        </w:rPr>
        <w:t xml:space="preserve"> </w:t>
      </w:r>
      <w:r w:rsidRPr="00A379E9">
        <w:rPr>
          <w:szCs w:val="20"/>
        </w:rPr>
        <w:fldChar w:fldCharType="begin" w:fldLock="1"/>
      </w:r>
      <w:r w:rsidRPr="00A379E9">
        <w:rPr>
          <w:szCs w:val="20"/>
        </w:rPr>
        <w:instrText>ADDIN CSL_CITATION {"citationItems":[{"id":"ITEM-1","itemData":{"author":[{"dropping-particle":"","family":"Susanti","given":"Eka","non-dropping-particle":"","parse-names":false,"suffix":""}],"id":"ITEM-1","issued":{"date-parts":[["2018"]]},"publisher":"UIN Raden Fatah. Palembang","title":"Implementasi Analisis SWOT dalam Perencanaan Peningkatan Mutu Pendidikan di Madrasah Tsanawiyah Negeri 2 Kota Palembang","type":"thesis"},"uris":["http://www.mendeley.com/documents/?uuid=5fa644a1-458d-4079-842e-9d171d26fb13"]}],"mendeley":{"formattedCitation":"(Susanti, 2018)","plainTextFormattedCitation":"(Susanti, 2018)","previouslyFormattedCitation":"(Susanti, 2018)"},"properties":{"noteIndex":0},"schema":"https://github.com/citation-style-language/schema/raw/master/csl-citation.json"}</w:instrText>
      </w:r>
      <w:r w:rsidRPr="00A379E9">
        <w:rPr>
          <w:szCs w:val="20"/>
        </w:rPr>
        <w:fldChar w:fldCharType="separate"/>
      </w:r>
      <w:r w:rsidRPr="00A379E9">
        <w:rPr>
          <w:noProof/>
          <w:szCs w:val="20"/>
        </w:rPr>
        <w:t>(Susanti, 2018)</w:t>
      </w:r>
      <w:r w:rsidRPr="00A379E9">
        <w:rPr>
          <w:szCs w:val="20"/>
        </w:rPr>
        <w:fldChar w:fldCharType="end"/>
      </w:r>
      <w:r w:rsidRPr="00A379E9">
        <w:rPr>
          <w:szCs w:val="20"/>
        </w:rPr>
        <w:t xml:space="preserve">. </w:t>
      </w:r>
      <w:proofErr w:type="spellStart"/>
      <w:r w:rsidRPr="00A379E9">
        <w:rPr>
          <w:szCs w:val="20"/>
        </w:rPr>
        <w:t>Faktor</w:t>
      </w:r>
      <w:proofErr w:type="spellEnd"/>
      <w:r w:rsidRPr="00A379E9">
        <w:rPr>
          <w:szCs w:val="20"/>
        </w:rPr>
        <w:t xml:space="preserve"> internal </w:t>
      </w:r>
      <w:proofErr w:type="spellStart"/>
      <w:r w:rsidRPr="00A379E9">
        <w:rPr>
          <w:szCs w:val="20"/>
        </w:rPr>
        <w:t>adalah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unsur</w:t>
      </w:r>
      <w:proofErr w:type="spellEnd"/>
      <w:r w:rsidRPr="00A379E9">
        <w:rPr>
          <w:szCs w:val="20"/>
        </w:rPr>
        <w:t xml:space="preserve"> yang </w:t>
      </w:r>
      <w:proofErr w:type="spellStart"/>
      <w:r w:rsidRPr="00A379E9">
        <w:rPr>
          <w:szCs w:val="20"/>
        </w:rPr>
        <w:t>membentuk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kekuatan</w:t>
      </w:r>
      <w:proofErr w:type="spellEnd"/>
      <w:r w:rsidRPr="00A379E9">
        <w:rPr>
          <w:szCs w:val="20"/>
        </w:rPr>
        <w:t xml:space="preserve"> (</w:t>
      </w:r>
      <w:r w:rsidRPr="00A379E9">
        <w:rPr>
          <w:i/>
          <w:iCs/>
          <w:szCs w:val="20"/>
        </w:rPr>
        <w:t>strengths</w:t>
      </w:r>
      <w:r w:rsidRPr="00A379E9">
        <w:rPr>
          <w:szCs w:val="20"/>
        </w:rPr>
        <w:t xml:space="preserve">) dan </w:t>
      </w:r>
      <w:proofErr w:type="spellStart"/>
      <w:r w:rsidRPr="00A379E9">
        <w:rPr>
          <w:szCs w:val="20"/>
        </w:rPr>
        <w:t>kelemahan</w:t>
      </w:r>
      <w:proofErr w:type="spellEnd"/>
      <w:r w:rsidRPr="00A379E9">
        <w:rPr>
          <w:szCs w:val="20"/>
        </w:rPr>
        <w:t xml:space="preserve"> (</w:t>
      </w:r>
      <w:r w:rsidRPr="00A379E9">
        <w:rPr>
          <w:i/>
          <w:iCs/>
          <w:szCs w:val="20"/>
        </w:rPr>
        <w:t>weaknesses)</w:t>
      </w:r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suatu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organisasi</w:t>
      </w:r>
      <w:proofErr w:type="spellEnd"/>
      <w:r w:rsidRPr="00A379E9">
        <w:rPr>
          <w:szCs w:val="20"/>
        </w:rPr>
        <w:t xml:space="preserve">, </w:t>
      </w:r>
      <w:proofErr w:type="spellStart"/>
      <w:r w:rsidRPr="00A379E9">
        <w:rPr>
          <w:szCs w:val="20"/>
        </w:rPr>
        <w:t>karena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berkaitan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dengan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kondisi</w:t>
      </w:r>
      <w:proofErr w:type="spellEnd"/>
      <w:r w:rsidRPr="00A379E9">
        <w:rPr>
          <w:szCs w:val="20"/>
        </w:rPr>
        <w:t xml:space="preserve"> internal </w:t>
      </w:r>
      <w:proofErr w:type="spellStart"/>
      <w:r w:rsidRPr="00A379E9">
        <w:rPr>
          <w:szCs w:val="20"/>
        </w:rPr>
        <w:t>lembaga</w:t>
      </w:r>
      <w:proofErr w:type="spellEnd"/>
      <w:r w:rsidRPr="00A379E9">
        <w:rPr>
          <w:szCs w:val="20"/>
        </w:rPr>
        <w:t xml:space="preserve"> yang </w:t>
      </w:r>
      <w:proofErr w:type="spellStart"/>
      <w:r w:rsidRPr="00A379E9">
        <w:rPr>
          <w:szCs w:val="20"/>
        </w:rPr>
        <w:t>berpengaruh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terhadap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pengambilan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keputusan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organisasi</w:t>
      </w:r>
      <w:proofErr w:type="spellEnd"/>
      <w:r w:rsidRPr="00A379E9">
        <w:rPr>
          <w:szCs w:val="20"/>
        </w:rPr>
        <w:t xml:space="preserve">. </w:t>
      </w:r>
      <w:proofErr w:type="spellStart"/>
      <w:r w:rsidRPr="00A379E9">
        <w:rPr>
          <w:szCs w:val="20"/>
        </w:rPr>
        <w:t>Sedangkan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faktor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eksternal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adalah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unsur</w:t>
      </w:r>
      <w:proofErr w:type="spellEnd"/>
      <w:r w:rsidRPr="00A379E9">
        <w:rPr>
          <w:szCs w:val="20"/>
        </w:rPr>
        <w:t xml:space="preserve"> yang </w:t>
      </w:r>
      <w:proofErr w:type="spellStart"/>
      <w:r w:rsidRPr="00A379E9">
        <w:rPr>
          <w:szCs w:val="20"/>
        </w:rPr>
        <w:t>membentuk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peluang</w:t>
      </w:r>
      <w:proofErr w:type="spellEnd"/>
      <w:r w:rsidRPr="00A379E9">
        <w:rPr>
          <w:szCs w:val="20"/>
        </w:rPr>
        <w:t xml:space="preserve"> (</w:t>
      </w:r>
      <w:r w:rsidRPr="00A379E9">
        <w:rPr>
          <w:i/>
          <w:iCs/>
          <w:szCs w:val="20"/>
        </w:rPr>
        <w:t>opportunities</w:t>
      </w:r>
      <w:r w:rsidRPr="00A379E9">
        <w:rPr>
          <w:szCs w:val="20"/>
        </w:rPr>
        <w:t xml:space="preserve">) dan </w:t>
      </w:r>
      <w:proofErr w:type="spellStart"/>
      <w:r w:rsidRPr="00A379E9">
        <w:rPr>
          <w:szCs w:val="20"/>
        </w:rPr>
        <w:t>ancaman</w:t>
      </w:r>
      <w:proofErr w:type="spellEnd"/>
      <w:r w:rsidRPr="00A379E9">
        <w:rPr>
          <w:szCs w:val="20"/>
        </w:rPr>
        <w:t xml:space="preserve"> (</w:t>
      </w:r>
      <w:r w:rsidRPr="00A379E9">
        <w:rPr>
          <w:i/>
          <w:iCs/>
          <w:szCs w:val="20"/>
        </w:rPr>
        <w:t>threats),</w:t>
      </w:r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karena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berkaitan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dengan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kondisi</w:t>
      </w:r>
      <w:proofErr w:type="spellEnd"/>
      <w:r w:rsidRPr="00A379E9">
        <w:rPr>
          <w:szCs w:val="20"/>
        </w:rPr>
        <w:t xml:space="preserve"> di </w:t>
      </w:r>
      <w:proofErr w:type="spellStart"/>
      <w:r w:rsidRPr="00A379E9">
        <w:rPr>
          <w:szCs w:val="20"/>
        </w:rPr>
        <w:t>luar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lingkungan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lembaga</w:t>
      </w:r>
      <w:proofErr w:type="spellEnd"/>
      <w:r w:rsidRPr="00A379E9">
        <w:rPr>
          <w:szCs w:val="20"/>
        </w:rPr>
        <w:t xml:space="preserve"> yang </w:t>
      </w:r>
      <w:proofErr w:type="spellStart"/>
      <w:r w:rsidRPr="00A379E9">
        <w:rPr>
          <w:szCs w:val="20"/>
        </w:rPr>
        <w:t>turut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memengaruhi</w:t>
      </w:r>
      <w:proofErr w:type="spellEnd"/>
      <w:r w:rsidRPr="00A379E9">
        <w:rPr>
          <w:szCs w:val="20"/>
        </w:rPr>
        <w:t xml:space="preserve"> proses </w:t>
      </w:r>
      <w:proofErr w:type="spellStart"/>
      <w:r w:rsidRPr="00A379E9">
        <w:rPr>
          <w:szCs w:val="20"/>
        </w:rPr>
        <w:t>pengambilan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keputusan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organisasi</w:t>
      </w:r>
      <w:proofErr w:type="spellEnd"/>
      <w:r w:rsidRPr="00A379E9">
        <w:rPr>
          <w:szCs w:val="20"/>
        </w:rPr>
        <w:t xml:space="preserve"> </w:t>
      </w:r>
      <w:r w:rsidRPr="00A379E9">
        <w:rPr>
          <w:szCs w:val="20"/>
        </w:rPr>
        <w:fldChar w:fldCharType="begin" w:fldLock="1"/>
      </w:r>
      <w:r w:rsidRPr="00A379E9">
        <w:rPr>
          <w:szCs w:val="20"/>
        </w:rPr>
        <w:instrText>ADDIN CSL_CITATION {"citationItems":[{"id":"ITEM-1","itemData":{"author":[{"dropping-particle":"","family":"Huda","given":"Samsul","non-dropping-particle":"","parse-names":false,"suffix":""}],"id":"ITEM-1","issued":{"date-parts":[["2022"]]},"number-of-pages":"12","publisher":"Sekolah Tinggii Agama Islam Darunnajah. Jakarta","title":"Analisis SWOT dalam Peningkatan Mutu Pendidikan di MU NU 23 Ngadiwarno, Kendal, Jawa Tengah","type":"thesis"},"uris":["http://www.mendeley.com/documents/?uuid=436ef256-7475-48ae-be84-9049f3fdd8cb"]}],"mendeley":{"formattedCitation":"(Huda, 2022)","plainTextFormattedCitation":"(Huda, 2022)","previouslyFormattedCitation":"(Huda, 2022)"},"properties":{"noteIndex":0},"schema":"https://github.com/citation-style-language/schema/raw/master/csl-citation.json"}</w:instrText>
      </w:r>
      <w:r w:rsidRPr="00A379E9">
        <w:rPr>
          <w:szCs w:val="20"/>
        </w:rPr>
        <w:fldChar w:fldCharType="separate"/>
      </w:r>
      <w:r w:rsidRPr="00A379E9">
        <w:rPr>
          <w:noProof/>
          <w:szCs w:val="20"/>
        </w:rPr>
        <w:t>(Huda, 2022)</w:t>
      </w:r>
      <w:r w:rsidRPr="00A379E9">
        <w:rPr>
          <w:szCs w:val="20"/>
        </w:rPr>
        <w:fldChar w:fldCharType="end"/>
      </w:r>
      <w:r w:rsidRPr="00A379E9">
        <w:rPr>
          <w:szCs w:val="20"/>
        </w:rPr>
        <w:t>.</w:t>
      </w:r>
    </w:p>
    <w:p w14:paraId="60D48477" w14:textId="5AD393DC" w:rsidR="001C1EB4" w:rsidRPr="007F5D30" w:rsidRDefault="00DA39F8" w:rsidP="007F5D30">
      <w:pPr>
        <w:spacing w:after="120"/>
        <w:rPr>
          <w:szCs w:val="20"/>
        </w:rPr>
      </w:pPr>
      <w:proofErr w:type="spellStart"/>
      <w:r w:rsidRPr="007F5D30">
        <w:rPr>
          <w:rFonts w:eastAsia="Times New Roman"/>
          <w:szCs w:val="20"/>
          <w:lang w:eastAsia="en-ID"/>
        </w:rPr>
        <w:t>Sekolah</w:t>
      </w:r>
      <w:proofErr w:type="spellEnd"/>
      <w:r w:rsidRPr="007F5D30">
        <w:rPr>
          <w:rFonts w:eastAsia="Times New Roman"/>
          <w:szCs w:val="20"/>
          <w:lang w:eastAsia="en-ID"/>
        </w:rPr>
        <w:t xml:space="preserve"> dan </w:t>
      </w:r>
      <w:proofErr w:type="spellStart"/>
      <w:r w:rsidRPr="007F5D30">
        <w:rPr>
          <w:rFonts w:eastAsia="Times New Roman"/>
          <w:szCs w:val="20"/>
          <w:lang w:eastAsia="en-ID"/>
        </w:rPr>
        <w:t>lembaga</w:t>
      </w:r>
      <w:proofErr w:type="spellEnd"/>
      <w:r w:rsidRPr="007F5D30">
        <w:rPr>
          <w:rFonts w:eastAsia="Times New Roman"/>
          <w:szCs w:val="20"/>
          <w:lang w:eastAsia="en-ID"/>
        </w:rPr>
        <w:t xml:space="preserve"> </w:t>
      </w:r>
      <w:proofErr w:type="spellStart"/>
      <w:r w:rsidRPr="007F5D30">
        <w:rPr>
          <w:rFonts w:eastAsia="Times New Roman"/>
          <w:szCs w:val="20"/>
          <w:lang w:eastAsia="en-ID"/>
        </w:rPr>
        <w:t>pendidikan</w:t>
      </w:r>
      <w:proofErr w:type="spellEnd"/>
      <w:r w:rsidRPr="007F5D30">
        <w:rPr>
          <w:rFonts w:eastAsia="Times New Roman"/>
          <w:szCs w:val="20"/>
          <w:lang w:eastAsia="en-ID"/>
        </w:rPr>
        <w:t xml:space="preserve"> </w:t>
      </w:r>
      <w:proofErr w:type="spellStart"/>
      <w:r w:rsidR="007F5D30" w:rsidRPr="007F5D30">
        <w:rPr>
          <w:rFonts w:eastAsia="Times New Roman"/>
          <w:szCs w:val="20"/>
          <w:lang w:val="en-ID" w:eastAsia="en-ID"/>
        </w:rPr>
        <w:t>memiliki</w:t>
      </w:r>
      <w:proofErr w:type="spellEnd"/>
      <w:r w:rsidR="007F5D30" w:rsidRPr="007F5D30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7F5D30" w:rsidRPr="007F5D30">
        <w:rPr>
          <w:rFonts w:eastAsia="Times New Roman"/>
          <w:szCs w:val="20"/>
          <w:lang w:val="en-ID" w:eastAsia="en-ID"/>
        </w:rPr>
        <w:t>kemampuan</w:t>
      </w:r>
      <w:proofErr w:type="spellEnd"/>
      <w:r w:rsidR="007F5D30" w:rsidRPr="007F5D30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7F5D30" w:rsidRPr="007F5D30">
        <w:rPr>
          <w:rFonts w:eastAsia="Times New Roman"/>
          <w:szCs w:val="20"/>
          <w:lang w:val="en-ID" w:eastAsia="en-ID"/>
        </w:rPr>
        <w:t>untuk</w:t>
      </w:r>
      <w:proofErr w:type="spellEnd"/>
      <w:r w:rsidR="007F5D30" w:rsidRPr="007F5D30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7F5D30" w:rsidRPr="007F5D30">
        <w:rPr>
          <w:rFonts w:eastAsia="Times New Roman"/>
          <w:szCs w:val="20"/>
          <w:lang w:val="en-ID" w:eastAsia="en-ID"/>
        </w:rPr>
        <w:t>mengidentifikasi</w:t>
      </w:r>
      <w:proofErr w:type="spellEnd"/>
      <w:r w:rsidR="007F5D30" w:rsidRPr="007F5D30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7F5D30" w:rsidRPr="007F5D30">
        <w:rPr>
          <w:rFonts w:eastAsia="Times New Roman"/>
          <w:szCs w:val="20"/>
          <w:lang w:val="en-ID" w:eastAsia="en-ID"/>
        </w:rPr>
        <w:t>kekuatan</w:t>
      </w:r>
      <w:proofErr w:type="spellEnd"/>
      <w:r w:rsidR="007F5D30" w:rsidRPr="007F5D30">
        <w:rPr>
          <w:rFonts w:eastAsia="Times New Roman"/>
          <w:szCs w:val="20"/>
          <w:lang w:val="en-ID" w:eastAsia="en-ID"/>
        </w:rPr>
        <w:t xml:space="preserve"> dan </w:t>
      </w:r>
      <w:proofErr w:type="spellStart"/>
      <w:r w:rsidR="007F5D30" w:rsidRPr="007F5D30">
        <w:rPr>
          <w:rFonts w:eastAsia="Times New Roman"/>
          <w:szCs w:val="20"/>
          <w:lang w:val="en-ID" w:eastAsia="en-ID"/>
        </w:rPr>
        <w:t>kelemahan</w:t>
      </w:r>
      <w:proofErr w:type="spellEnd"/>
      <w:r w:rsidR="007F5D30" w:rsidRPr="007F5D30">
        <w:rPr>
          <w:rFonts w:eastAsia="Times New Roman"/>
          <w:szCs w:val="20"/>
          <w:lang w:val="en-ID" w:eastAsia="en-ID"/>
        </w:rPr>
        <w:t xml:space="preserve"> internal </w:t>
      </w:r>
      <w:proofErr w:type="spellStart"/>
      <w:r w:rsidR="007F5D30" w:rsidRPr="007F5D30">
        <w:rPr>
          <w:rFonts w:eastAsia="Times New Roman"/>
          <w:szCs w:val="20"/>
          <w:lang w:val="en-ID" w:eastAsia="en-ID"/>
        </w:rPr>
        <w:t>mereka</w:t>
      </w:r>
      <w:proofErr w:type="spellEnd"/>
      <w:r w:rsidR="007F5D30" w:rsidRPr="007F5D30">
        <w:rPr>
          <w:rFonts w:eastAsia="Times New Roman"/>
          <w:szCs w:val="20"/>
          <w:lang w:val="en-ID" w:eastAsia="en-ID"/>
        </w:rPr>
        <w:t xml:space="preserve">, yang </w:t>
      </w:r>
      <w:proofErr w:type="spellStart"/>
      <w:r w:rsidR="007F5D30" w:rsidRPr="007F5D30">
        <w:rPr>
          <w:rFonts w:eastAsia="Times New Roman"/>
          <w:szCs w:val="20"/>
          <w:lang w:val="en-ID" w:eastAsia="en-ID"/>
        </w:rPr>
        <w:t>berdampak</w:t>
      </w:r>
      <w:proofErr w:type="spellEnd"/>
      <w:r w:rsidR="007F5D30" w:rsidRPr="007F5D30">
        <w:rPr>
          <w:rFonts w:eastAsia="Times New Roman"/>
          <w:szCs w:val="20"/>
          <w:lang w:val="en-ID" w:eastAsia="en-ID"/>
        </w:rPr>
        <w:t xml:space="preserve"> pada </w:t>
      </w:r>
      <w:proofErr w:type="spellStart"/>
      <w:r w:rsidR="007F5D30" w:rsidRPr="007F5D30">
        <w:rPr>
          <w:rFonts w:eastAsia="Times New Roman"/>
          <w:szCs w:val="20"/>
          <w:lang w:val="en-ID" w:eastAsia="en-ID"/>
        </w:rPr>
        <w:t>kualitas</w:t>
      </w:r>
      <w:proofErr w:type="spellEnd"/>
      <w:r w:rsidR="007F5D30" w:rsidRPr="007F5D30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7F5D30" w:rsidRPr="007F5D30">
        <w:rPr>
          <w:rFonts w:eastAsia="Times New Roman"/>
          <w:szCs w:val="20"/>
          <w:lang w:val="en-ID" w:eastAsia="en-ID"/>
        </w:rPr>
        <w:t>pendidikan</w:t>
      </w:r>
      <w:proofErr w:type="spellEnd"/>
      <w:r w:rsidR="007F5D30" w:rsidRPr="007F5D30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="007F5D30" w:rsidRPr="007F5D30">
        <w:rPr>
          <w:rFonts w:eastAsia="Times New Roman"/>
          <w:szCs w:val="20"/>
          <w:lang w:val="en-ID" w:eastAsia="en-ID"/>
        </w:rPr>
        <w:t>diberikan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. </w:t>
      </w:r>
      <w:proofErr w:type="spellStart"/>
      <w:r w:rsidRPr="00A379E9">
        <w:rPr>
          <w:rFonts w:eastAsia="Times New Roman"/>
          <w:szCs w:val="20"/>
          <w:lang w:eastAsia="en-ID"/>
        </w:rPr>
        <w:t>Kepemimpinan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kepala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sekolah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proses </w:t>
      </w:r>
      <w:proofErr w:type="spellStart"/>
      <w:r w:rsidRPr="00A379E9">
        <w:rPr>
          <w:rFonts w:eastAsia="Times New Roman"/>
          <w:szCs w:val="20"/>
          <w:lang w:eastAsia="en-ID"/>
        </w:rPr>
        <w:t>pendidikan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</w:t>
      </w:r>
      <w:proofErr w:type="spellStart"/>
      <w:r w:rsidRPr="00A379E9">
        <w:rPr>
          <w:rFonts w:eastAsia="Times New Roman"/>
          <w:szCs w:val="20"/>
          <w:lang w:eastAsia="en-ID"/>
        </w:rPr>
        <w:t>kondisi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siswa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dan guru, </w:t>
      </w:r>
      <w:proofErr w:type="spellStart"/>
      <w:r w:rsidRPr="00A379E9">
        <w:rPr>
          <w:rFonts w:eastAsia="Times New Roman"/>
          <w:szCs w:val="20"/>
          <w:lang w:eastAsia="en-ID"/>
        </w:rPr>
        <w:t>laporan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keuangan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</w:t>
      </w:r>
      <w:proofErr w:type="spellStart"/>
      <w:r w:rsidRPr="00A379E9">
        <w:rPr>
          <w:rFonts w:eastAsia="Times New Roman"/>
          <w:szCs w:val="20"/>
          <w:lang w:eastAsia="en-ID"/>
        </w:rPr>
        <w:t>administrasi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sekolah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</w:t>
      </w:r>
      <w:proofErr w:type="spellStart"/>
      <w:r w:rsidRPr="00A379E9">
        <w:rPr>
          <w:rFonts w:eastAsia="Times New Roman"/>
          <w:szCs w:val="20"/>
          <w:lang w:eastAsia="en-ID"/>
        </w:rPr>
        <w:t>sarana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dan </w:t>
      </w:r>
      <w:proofErr w:type="spellStart"/>
      <w:r w:rsidRPr="00A379E9">
        <w:rPr>
          <w:rFonts w:eastAsia="Times New Roman"/>
          <w:szCs w:val="20"/>
          <w:lang w:eastAsia="en-ID"/>
        </w:rPr>
        <w:t>prasarana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sekolah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dan </w:t>
      </w:r>
      <w:proofErr w:type="spellStart"/>
      <w:r w:rsidRPr="00A379E9">
        <w:rPr>
          <w:rFonts w:eastAsia="Times New Roman"/>
          <w:szCs w:val="20"/>
          <w:lang w:eastAsia="en-ID"/>
        </w:rPr>
        <w:t>administrasi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guru </w:t>
      </w:r>
      <w:proofErr w:type="spellStart"/>
      <w:r w:rsidRPr="00A379E9">
        <w:rPr>
          <w:rFonts w:eastAsia="Times New Roman"/>
          <w:szCs w:val="20"/>
          <w:lang w:eastAsia="en-ID"/>
        </w:rPr>
        <w:t>adalah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faktor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internal yang </w:t>
      </w:r>
      <w:proofErr w:type="spellStart"/>
      <w:r w:rsidRPr="00A379E9">
        <w:rPr>
          <w:rFonts w:eastAsia="Times New Roman"/>
          <w:szCs w:val="20"/>
          <w:lang w:eastAsia="en-ID"/>
        </w:rPr>
        <w:t>termasuk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dalam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lembaga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pedidikan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r w:rsidRPr="00A379E9">
        <w:rPr>
          <w:rFonts w:eastAsia="Times New Roman"/>
          <w:szCs w:val="20"/>
          <w:lang w:eastAsia="en-ID"/>
        </w:rPr>
        <w:fldChar w:fldCharType="begin" w:fldLock="1"/>
      </w:r>
      <w:r w:rsidRPr="00A379E9">
        <w:rPr>
          <w:rFonts w:eastAsia="Times New Roman"/>
          <w:szCs w:val="20"/>
          <w:lang w:eastAsia="en-ID"/>
        </w:rPr>
        <w:instrText>ADDIN CSL_CITATION {"citationItems":[{"id":"ITEM-1","itemData":{"author":[{"dropping-particle":"","family":"Livianti","given":"Laudy","non-dropping-particle":"","parse-names":false,"suffix":""},{"dropping-particle":"","family":"Chaniago","given":"Nasrul Syakur","non-dropping-particle":"","parse-names":false,"suffix":""},{"dropping-particle":"","family":"Sari","given":"Winda","non-dropping-particle":"","parse-names":false,"suffix":""}],"container-title":"Maximal Journal: Jurnal Ilmiah Bidang Sosial, Ekonomi, Budaya dan Pendidikan","id":"ITEM-1","issue":"6","issued":{"date-parts":[["2024"]]},"page":"479-489","title":"Implementasi Analisis SWOT dalam Perencanaan Peningkatan Mutu Pendidikan di SMP Swasta An-Nizam Medan","type":"article-journal","volume":"1"},"uris":["http://www.mendeley.com/documents/?uuid=3fbf2e3c-1b2a-4b59-8070-f90b167a203b"]}],"mendeley":{"formattedCitation":"(Livianti et al., 2024)","plainTextFormattedCitation":"(Livianti et al., 2024)","previouslyFormattedCitation":"(Livianti et al., 2024)"},"properties":{"noteIndex":0},"schema":"https://github.com/citation-style-language/schema/raw/master/csl-citation.json"}</w:instrText>
      </w:r>
      <w:r w:rsidRPr="00A379E9">
        <w:rPr>
          <w:rFonts w:eastAsia="Times New Roman"/>
          <w:szCs w:val="20"/>
          <w:lang w:eastAsia="en-ID"/>
        </w:rPr>
        <w:fldChar w:fldCharType="separate"/>
      </w:r>
      <w:r w:rsidRPr="00A379E9">
        <w:rPr>
          <w:rFonts w:eastAsia="Times New Roman"/>
          <w:noProof/>
          <w:szCs w:val="20"/>
          <w:lang w:eastAsia="en-ID"/>
        </w:rPr>
        <w:t>(Livianti et al., 2024)</w:t>
      </w:r>
      <w:r w:rsidRPr="00A379E9">
        <w:rPr>
          <w:rFonts w:eastAsia="Times New Roman"/>
          <w:szCs w:val="20"/>
          <w:lang w:eastAsia="en-ID"/>
        </w:rPr>
        <w:fldChar w:fldCharType="end"/>
      </w:r>
      <w:r w:rsidRPr="00A379E9">
        <w:rPr>
          <w:szCs w:val="20"/>
        </w:rPr>
        <w:t xml:space="preserve">. </w:t>
      </w:r>
      <w:proofErr w:type="spellStart"/>
      <w:r w:rsidRPr="00A379E9">
        <w:rPr>
          <w:rFonts w:eastAsia="Times New Roman"/>
          <w:szCs w:val="20"/>
          <w:lang w:eastAsia="en-ID"/>
        </w:rPr>
        <w:t>Kepala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sekolah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bertanggung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jawab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atas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peningkatan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kualitas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pembelajaran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di </w:t>
      </w:r>
      <w:proofErr w:type="spellStart"/>
      <w:r w:rsidRPr="00A379E9">
        <w:rPr>
          <w:rFonts w:eastAsia="Times New Roman"/>
          <w:szCs w:val="20"/>
          <w:lang w:eastAsia="en-ID"/>
        </w:rPr>
        <w:t>sekolah</w:t>
      </w:r>
      <w:proofErr w:type="spellEnd"/>
      <w:r w:rsidR="001C1EB4">
        <w:rPr>
          <w:rFonts w:eastAsia="Times New Roman"/>
          <w:szCs w:val="20"/>
          <w:lang w:eastAsia="en-ID"/>
        </w:rPr>
        <w:t xml:space="preserve">. </w:t>
      </w:r>
      <w:proofErr w:type="spellStart"/>
      <w:r w:rsidR="00467BF2">
        <w:rPr>
          <w:rFonts w:eastAsia="Times New Roman"/>
          <w:szCs w:val="20"/>
          <w:lang w:eastAsia="en-ID"/>
        </w:rPr>
        <w:t>T</w:t>
      </w:r>
      <w:r w:rsidRPr="00A379E9">
        <w:rPr>
          <w:rFonts w:eastAsia="Times New Roman"/>
          <w:szCs w:val="20"/>
          <w:lang w:eastAsia="en-ID"/>
        </w:rPr>
        <w:t>idak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hanya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harus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memahami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teori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kepemimpinan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</w:t>
      </w:r>
      <w:proofErr w:type="spellStart"/>
      <w:r w:rsidRPr="00A379E9">
        <w:rPr>
          <w:rFonts w:eastAsia="Times New Roman"/>
          <w:szCs w:val="20"/>
          <w:lang w:eastAsia="en-ID"/>
        </w:rPr>
        <w:t>tetapi</w:t>
      </w:r>
      <w:proofErr w:type="spellEnd"/>
      <w:r w:rsidR="001C1EB4">
        <w:rPr>
          <w:rFonts w:eastAsia="Times New Roman"/>
          <w:szCs w:val="20"/>
          <w:lang w:eastAsia="en-ID"/>
        </w:rPr>
        <w:t xml:space="preserve"> </w:t>
      </w:r>
      <w:proofErr w:type="spellStart"/>
      <w:r w:rsidR="001C1EB4">
        <w:rPr>
          <w:rFonts w:eastAsia="Times New Roman"/>
          <w:szCs w:val="20"/>
          <w:lang w:eastAsia="en-ID"/>
        </w:rPr>
        <w:t>k</w:t>
      </w:r>
      <w:r w:rsidR="001C1EB4" w:rsidRPr="00A379E9">
        <w:rPr>
          <w:rFonts w:eastAsia="Times New Roman"/>
          <w:szCs w:val="20"/>
          <w:lang w:eastAsia="en-ID"/>
        </w:rPr>
        <w:t>epala</w:t>
      </w:r>
      <w:proofErr w:type="spellEnd"/>
      <w:r w:rsidR="001C1EB4"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="001C1EB4" w:rsidRPr="00A379E9">
        <w:rPr>
          <w:rFonts w:eastAsia="Times New Roman"/>
          <w:szCs w:val="20"/>
          <w:lang w:eastAsia="en-ID"/>
        </w:rPr>
        <w:t>sekolah</w:t>
      </w:r>
      <w:proofErr w:type="spellEnd"/>
      <w:r w:rsidR="001C1EB4" w:rsidRPr="00A379E9">
        <w:rPr>
          <w:rFonts w:eastAsia="Times New Roman"/>
          <w:szCs w:val="20"/>
          <w:lang w:eastAsia="en-ID"/>
        </w:rPr>
        <w:t xml:space="preserve"> </w:t>
      </w:r>
      <w:r w:rsidRPr="00A379E9">
        <w:rPr>
          <w:rFonts w:eastAsia="Times New Roman"/>
          <w:szCs w:val="20"/>
          <w:lang w:eastAsia="en-ID"/>
        </w:rPr>
        <w:t xml:space="preserve">juga </w:t>
      </w:r>
      <w:proofErr w:type="spellStart"/>
      <w:r w:rsidRPr="00A379E9">
        <w:rPr>
          <w:rFonts w:eastAsia="Times New Roman"/>
          <w:szCs w:val="20"/>
          <w:lang w:eastAsia="en-ID"/>
        </w:rPr>
        <w:t>harus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dapat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menerapkan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ide-ide </w:t>
      </w:r>
      <w:proofErr w:type="spellStart"/>
      <w:r w:rsidRPr="00A379E9">
        <w:rPr>
          <w:rFonts w:eastAsia="Times New Roman"/>
          <w:szCs w:val="20"/>
          <w:lang w:eastAsia="en-ID"/>
        </w:rPr>
        <w:t>tersebut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di </w:t>
      </w:r>
      <w:proofErr w:type="spellStart"/>
      <w:r w:rsidRPr="00A379E9">
        <w:rPr>
          <w:rFonts w:eastAsia="Times New Roman"/>
          <w:szCs w:val="20"/>
          <w:lang w:eastAsia="en-ID"/>
        </w:rPr>
        <w:t>tempat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kerja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.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Kepala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sekolah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bertanggung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jawab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atas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manajemen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seluruh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sistem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sekolah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untuk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meningkatkan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r w:rsidR="001C1EB4">
        <w:rPr>
          <w:rFonts w:eastAsia="Times New Roman"/>
          <w:szCs w:val="20"/>
          <w:lang w:val="en-ID" w:eastAsia="en-ID"/>
        </w:rPr>
        <w:t xml:space="preserve">Pendidikan </w:t>
      </w:r>
      <w:r w:rsidRPr="00A379E9">
        <w:rPr>
          <w:rFonts w:eastAsia="Times New Roman"/>
          <w:szCs w:val="20"/>
          <w:lang w:eastAsia="en-ID"/>
        </w:rPr>
        <w:fldChar w:fldCharType="begin" w:fldLock="1"/>
      </w:r>
      <w:r w:rsidRPr="00A379E9">
        <w:rPr>
          <w:rFonts w:eastAsia="Times New Roman"/>
          <w:szCs w:val="20"/>
          <w:lang w:eastAsia="en-ID"/>
        </w:rPr>
        <w:instrText>ADDIN CSL_CITATION {"citationItems":[{"id":"ITEM-1","itemData":{"ISBN":"9786026004666","author":[{"dropping-particle":"","family":"Wijaya","given":"Candra","non-dropping-particle":"","parse-names":false,"suffix":""}],"id":"ITEM-1","issued":{"date-parts":[["2017"]]},"publisher":"Lembaga Peduli Pengembangan Pendidikan Indonesia","publisher-place":"Medan","title":"Perilaku Organisasi","type":"book"},"uris":["http://www.mendeley.com/documents/?uuid=c6654ab6-5fd4-4579-9ade-1e60e2151e22"]}],"mendeley":{"formattedCitation":"(Wijaya, 2017)","plainTextFormattedCitation":"(Wijaya, 2017)","previouslyFormattedCitation":"(Wijaya, 2017)"},"properties":{"noteIndex":0},"schema":"https://github.com/citation-style-language/schema/raw/master/csl-citation.json"}</w:instrText>
      </w:r>
      <w:r w:rsidRPr="00A379E9">
        <w:rPr>
          <w:rFonts w:eastAsia="Times New Roman"/>
          <w:szCs w:val="20"/>
          <w:lang w:eastAsia="en-ID"/>
        </w:rPr>
        <w:fldChar w:fldCharType="separate"/>
      </w:r>
      <w:r w:rsidRPr="00A379E9">
        <w:rPr>
          <w:rFonts w:eastAsia="Times New Roman"/>
          <w:noProof/>
          <w:szCs w:val="20"/>
          <w:lang w:eastAsia="en-ID"/>
        </w:rPr>
        <w:t>(Wijaya, 2017)</w:t>
      </w:r>
      <w:r w:rsidRPr="00A379E9">
        <w:rPr>
          <w:rFonts w:eastAsia="Times New Roman"/>
          <w:szCs w:val="20"/>
          <w:lang w:eastAsia="en-ID"/>
        </w:rPr>
        <w:fldChar w:fldCharType="end"/>
      </w:r>
      <w:r w:rsidRPr="00A379E9">
        <w:rPr>
          <w:rFonts w:eastAsia="Times New Roman"/>
          <w:szCs w:val="20"/>
          <w:lang w:eastAsia="en-ID"/>
        </w:rPr>
        <w:t>.</w:t>
      </w:r>
    </w:p>
    <w:p w14:paraId="2ADC86F7" w14:textId="05FD9171" w:rsidR="001C1EB4" w:rsidRDefault="00DA39F8" w:rsidP="001C1EB4">
      <w:pPr>
        <w:spacing w:after="120"/>
        <w:rPr>
          <w:szCs w:val="20"/>
        </w:rPr>
      </w:pPr>
      <w:proofErr w:type="spellStart"/>
      <w:r w:rsidRPr="00A379E9">
        <w:rPr>
          <w:rFonts w:eastAsia="Times New Roman"/>
          <w:szCs w:val="20"/>
          <w:lang w:eastAsia="en-ID"/>
        </w:rPr>
        <w:t>Kualitas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pembelajaran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yang </w:t>
      </w:r>
      <w:proofErr w:type="spellStart"/>
      <w:r w:rsidRPr="00A379E9">
        <w:rPr>
          <w:rFonts w:eastAsia="Times New Roman"/>
          <w:szCs w:val="20"/>
          <w:lang w:eastAsia="en-ID"/>
        </w:rPr>
        <w:t>masih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rendah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disebabkan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oleh </w:t>
      </w:r>
      <w:proofErr w:type="spellStart"/>
      <w:r w:rsidRPr="00A379E9">
        <w:rPr>
          <w:rFonts w:eastAsia="Times New Roman"/>
          <w:szCs w:val="20"/>
          <w:lang w:eastAsia="en-ID"/>
        </w:rPr>
        <w:t>tingkat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perhatian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guru yang </w:t>
      </w:r>
      <w:proofErr w:type="spellStart"/>
      <w:r w:rsidRPr="00A379E9">
        <w:rPr>
          <w:rFonts w:eastAsia="Times New Roman"/>
          <w:szCs w:val="20"/>
          <w:lang w:eastAsia="en-ID"/>
        </w:rPr>
        <w:t>masih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kurang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dalam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inovasi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pembelajaran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. </w:t>
      </w:r>
      <w:r w:rsidR="001C1EB4" w:rsidRPr="001C1EB4">
        <w:rPr>
          <w:rFonts w:eastAsia="Times New Roman"/>
          <w:szCs w:val="20"/>
          <w:lang w:val="en-ID" w:eastAsia="en-ID"/>
        </w:rPr>
        <w:t xml:space="preserve">Guru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harus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mencoba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hal-hal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baru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dalam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pembelajaran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terutama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dalam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hal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pilihan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media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pembelajaran</w:t>
      </w:r>
      <w:proofErr w:type="spellEnd"/>
      <w:r w:rsidRPr="001C1EB4">
        <w:rPr>
          <w:rFonts w:eastAsia="Times New Roman"/>
          <w:szCs w:val="20"/>
          <w:lang w:eastAsia="en-ID"/>
        </w:rPr>
        <w:t>.</w:t>
      </w:r>
      <w:r w:rsidRPr="00A379E9">
        <w:rPr>
          <w:rFonts w:eastAsia="Times New Roman"/>
          <w:szCs w:val="20"/>
          <w:lang w:eastAsia="en-ID"/>
        </w:rPr>
        <w:t xml:space="preserve"> Guru </w:t>
      </w:r>
      <w:proofErr w:type="spellStart"/>
      <w:r w:rsidRPr="00A379E9">
        <w:rPr>
          <w:rFonts w:eastAsia="Times New Roman"/>
          <w:szCs w:val="20"/>
          <w:lang w:eastAsia="en-ID"/>
        </w:rPr>
        <w:t>adalah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figur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penting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dalam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dunia </w:t>
      </w:r>
      <w:proofErr w:type="spellStart"/>
      <w:r w:rsidRPr="00A379E9">
        <w:rPr>
          <w:rFonts w:eastAsia="Times New Roman"/>
          <w:szCs w:val="20"/>
          <w:lang w:eastAsia="en-ID"/>
        </w:rPr>
        <w:t>pendidikan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dan </w:t>
      </w:r>
      <w:proofErr w:type="spellStart"/>
      <w:r w:rsidRPr="00A379E9">
        <w:rPr>
          <w:rFonts w:eastAsia="Times New Roman"/>
          <w:szCs w:val="20"/>
          <w:lang w:eastAsia="en-ID"/>
        </w:rPr>
        <w:t>kurangnya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="007F5D30">
        <w:rPr>
          <w:rFonts w:eastAsia="Times New Roman"/>
          <w:szCs w:val="20"/>
          <w:lang w:eastAsia="en-ID"/>
        </w:rPr>
        <w:t>afeksi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mereka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="007F5D30">
        <w:rPr>
          <w:rFonts w:eastAsia="Times New Roman"/>
          <w:szCs w:val="20"/>
          <w:lang w:eastAsia="en-ID"/>
        </w:rPr>
        <w:t>mengenai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pengembangan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="007F5D30">
        <w:rPr>
          <w:rFonts w:eastAsia="Times New Roman"/>
          <w:szCs w:val="20"/>
          <w:lang w:eastAsia="en-ID"/>
        </w:rPr>
        <w:t>pembelajaran</w:t>
      </w:r>
      <w:proofErr w:type="spellEnd"/>
      <w:r w:rsidR="007F5D30">
        <w:rPr>
          <w:rFonts w:eastAsia="Times New Roman"/>
          <w:szCs w:val="20"/>
          <w:lang w:eastAsia="en-ID"/>
        </w:rPr>
        <w:t xml:space="preserve"> yang </w:t>
      </w:r>
      <w:proofErr w:type="spellStart"/>
      <w:r w:rsidR="007F5D30">
        <w:rPr>
          <w:rFonts w:eastAsia="Times New Roman"/>
          <w:szCs w:val="20"/>
          <w:lang w:eastAsia="en-ID"/>
        </w:rPr>
        <w:t>ada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di </w:t>
      </w:r>
      <w:proofErr w:type="spellStart"/>
      <w:r w:rsidRPr="00A379E9">
        <w:rPr>
          <w:rFonts w:eastAsia="Times New Roman"/>
          <w:szCs w:val="20"/>
          <w:lang w:eastAsia="en-ID"/>
        </w:rPr>
        <w:t>sekolah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adalah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salah </w:t>
      </w:r>
      <w:proofErr w:type="spellStart"/>
      <w:r w:rsidRPr="00A379E9">
        <w:rPr>
          <w:rFonts w:eastAsia="Times New Roman"/>
          <w:szCs w:val="20"/>
          <w:lang w:eastAsia="en-ID"/>
        </w:rPr>
        <w:t>satu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penyebab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rendahnya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kualitas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pendidikan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r w:rsidRPr="00A379E9">
        <w:rPr>
          <w:rFonts w:eastAsia="Times New Roman"/>
          <w:szCs w:val="20"/>
          <w:lang w:eastAsia="en-ID"/>
        </w:rPr>
        <w:fldChar w:fldCharType="begin" w:fldLock="1"/>
      </w:r>
      <w:r>
        <w:rPr>
          <w:rFonts w:eastAsia="Times New Roman"/>
          <w:szCs w:val="20"/>
          <w:lang w:eastAsia="en-ID"/>
        </w:rPr>
        <w:instrText>ADDIN CSL_CITATION {"citationItems":[{"id":"ITEM-1","itemData":{"DOI":"https://doi.org/10.57008/jjp.v3i02.437","author":[{"dropping-particle":"","family":"Nasution","given":"Inom","non-dropping-particle":"","parse-names":false,"suffix":""},{"dropping-particle":"","family":"Monalisa","given":"Febri Nanda","non-dropping-particle":"","parse-names":false,"suffix":""},{"dropping-particle":"","family":"Fadla","given":"Sarah Lailatil","non-dropping-particle":"","parse-names":false,"suffix":""},{"dropping-particle":"","family":"Wildyani","given":"Eka Putro","non-dropping-particle":"","parse-names":false,"suffix":""},{"dropping-particle":"","family":"Aulia","given":"Putri Febby","non-dropping-particle":"","parse-names":false,"suffix":""},{"dropping-particle":"","family":"Wijaya","given":"Abdul Rohim Husaini","non-dropping-particle":"","parse-names":false,"suffix":""}],"container-title":"Jurnal Jendela Pendidikan","id":"ITEM-1","issue":"02","issued":{"date-parts":[["2023"]]},"page":"193-202","title":"Kompetensi Evaluator Dalam Pelaksanaan Evaluasi Program Pendidikan","type":"article-journal","volume":"3"},"uris":["http://www.mendeley.com/documents/?uuid=4bb487ed-fd14-4622-b0f8-97d3004db408"]}],"mendeley":{"formattedCitation":"(Nasution et al., 2023)","plainTextFormattedCitation":"(Nasution et al., 2023)","previouslyFormattedCitation":"(Nasution et al., 2023)"},"properties":{"noteIndex":0},"schema":"https://github.com/citation-style-language/schema/raw/master/csl-citation.json"}</w:instrText>
      </w:r>
      <w:r w:rsidRPr="00A379E9">
        <w:rPr>
          <w:rFonts w:eastAsia="Times New Roman"/>
          <w:szCs w:val="20"/>
          <w:lang w:eastAsia="en-ID"/>
        </w:rPr>
        <w:fldChar w:fldCharType="separate"/>
      </w:r>
      <w:r w:rsidRPr="00A379E9">
        <w:rPr>
          <w:rFonts w:eastAsia="Times New Roman"/>
          <w:noProof/>
          <w:szCs w:val="20"/>
          <w:lang w:eastAsia="en-ID"/>
        </w:rPr>
        <w:t>(Nasution et al., 2023)</w:t>
      </w:r>
      <w:r w:rsidRPr="00A379E9">
        <w:rPr>
          <w:rFonts w:eastAsia="Times New Roman"/>
          <w:szCs w:val="20"/>
          <w:lang w:eastAsia="en-ID"/>
        </w:rPr>
        <w:fldChar w:fldCharType="end"/>
      </w:r>
      <w:r w:rsidRPr="00A379E9">
        <w:rPr>
          <w:rFonts w:eastAsia="Times New Roman"/>
          <w:szCs w:val="20"/>
          <w:lang w:eastAsia="en-ID"/>
        </w:rPr>
        <w:t xml:space="preserve">. Guru </w:t>
      </w:r>
      <w:proofErr w:type="spellStart"/>
      <w:r w:rsidRPr="00A379E9">
        <w:rPr>
          <w:rFonts w:eastAsia="Times New Roman"/>
          <w:szCs w:val="20"/>
          <w:lang w:eastAsia="en-ID"/>
        </w:rPr>
        <w:t>harus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tepat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dalam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memilih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</w:t>
      </w:r>
      <w:proofErr w:type="spellStart"/>
      <w:r w:rsidRPr="00A379E9">
        <w:rPr>
          <w:rFonts w:eastAsia="Times New Roman"/>
          <w:szCs w:val="20"/>
          <w:lang w:eastAsia="en-ID"/>
        </w:rPr>
        <w:t>menentukan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mana </w:t>
      </w:r>
      <w:proofErr w:type="spellStart"/>
      <w:r w:rsidRPr="00A379E9">
        <w:rPr>
          <w:rFonts w:eastAsia="Times New Roman"/>
          <w:szCs w:val="20"/>
          <w:lang w:eastAsia="en-ID"/>
        </w:rPr>
        <w:t>dari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banyak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media </w:t>
      </w:r>
      <w:proofErr w:type="spellStart"/>
      <w:r w:rsidRPr="00A379E9">
        <w:rPr>
          <w:rFonts w:eastAsia="Times New Roman"/>
          <w:szCs w:val="20"/>
          <w:lang w:eastAsia="en-ID"/>
        </w:rPr>
        <w:t>pembelajaran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yang </w:t>
      </w:r>
      <w:proofErr w:type="spellStart"/>
      <w:r w:rsidRPr="00A379E9">
        <w:rPr>
          <w:rFonts w:eastAsia="Times New Roman"/>
          <w:szCs w:val="20"/>
          <w:lang w:eastAsia="en-ID"/>
        </w:rPr>
        <w:t>tersedia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untuk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siswa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r w:rsidRPr="00A379E9">
        <w:rPr>
          <w:rFonts w:eastAsia="Times New Roman"/>
          <w:szCs w:val="20"/>
          <w:lang w:eastAsia="en-ID"/>
        </w:rPr>
        <w:fldChar w:fldCharType="begin" w:fldLock="1"/>
      </w:r>
      <w:r w:rsidRPr="00A379E9">
        <w:rPr>
          <w:rFonts w:eastAsia="Times New Roman"/>
          <w:szCs w:val="20"/>
          <w:lang w:eastAsia="en-ID"/>
        </w:rPr>
        <w:instrText>ADDIN CSL_CITATION {"citationItems":[{"id":"ITEM-1","itemData":{"DOI":"10.31949/educatio.v8i1.1600","author":[{"dropping-particle":"","family":"Maryani","given":"Dian","non-dropping-particle":"","parse-names":false,"suffix":""}],"id":"ITEM-1","issue":"1","issued":{"date-parts":[["2022"]]},"page":"54-59","title":"Media Pop Up Book dalam Pembelajaran PAI untuk Meningkatkan Minat Belajar Peserta Didik","type":"article-journal","volume":"8"},"uris":["http://www.mendeley.com/documents/?uuid=f8001498-7275-486a-a759-02c4169d095c"]}],"mendeley":{"formattedCitation":"(Maryani, 2022)","plainTextFormattedCitation":"(Maryani, 2022)","previouslyFormattedCitation":"(Maryani, 2022)"},"properties":{"noteIndex":0},"schema":"https://github.com/citation-style-language/schema/raw/master/csl-citation.json"}</w:instrText>
      </w:r>
      <w:r w:rsidRPr="00A379E9">
        <w:rPr>
          <w:rFonts w:eastAsia="Times New Roman"/>
          <w:szCs w:val="20"/>
          <w:lang w:eastAsia="en-ID"/>
        </w:rPr>
        <w:fldChar w:fldCharType="separate"/>
      </w:r>
      <w:r w:rsidRPr="00A379E9">
        <w:rPr>
          <w:rFonts w:eastAsia="Times New Roman"/>
          <w:noProof/>
          <w:szCs w:val="20"/>
          <w:lang w:eastAsia="en-ID"/>
        </w:rPr>
        <w:t>(Maryani, 2022)</w:t>
      </w:r>
      <w:r w:rsidRPr="00A379E9">
        <w:rPr>
          <w:rFonts w:eastAsia="Times New Roman"/>
          <w:szCs w:val="20"/>
          <w:lang w:eastAsia="en-ID"/>
        </w:rPr>
        <w:fldChar w:fldCharType="end"/>
      </w:r>
      <w:r w:rsidRPr="00A379E9">
        <w:rPr>
          <w:rFonts w:eastAsia="Times New Roman"/>
          <w:szCs w:val="20"/>
          <w:lang w:eastAsia="en-ID"/>
        </w:rPr>
        <w:t xml:space="preserve">. Oleh </w:t>
      </w:r>
      <w:proofErr w:type="spellStart"/>
      <w:r w:rsidRPr="00A379E9">
        <w:rPr>
          <w:rFonts w:eastAsia="Times New Roman"/>
          <w:szCs w:val="20"/>
          <w:lang w:eastAsia="en-ID"/>
        </w:rPr>
        <w:t>karena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itu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diperlukan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analisis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SWOT </w:t>
      </w:r>
      <w:proofErr w:type="spellStart"/>
      <w:r w:rsidRPr="00A379E9">
        <w:rPr>
          <w:rFonts w:eastAsia="Times New Roman"/>
          <w:szCs w:val="20"/>
          <w:lang w:eastAsia="en-ID"/>
        </w:rPr>
        <w:t>dalam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meningkatkan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kualitas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pembelajaran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di </w:t>
      </w:r>
      <w:proofErr w:type="spellStart"/>
      <w:r w:rsidRPr="00A379E9">
        <w:rPr>
          <w:rFonts w:eastAsia="Times New Roman"/>
          <w:szCs w:val="20"/>
          <w:lang w:eastAsia="en-ID"/>
        </w:rPr>
        <w:t>sekolah</w:t>
      </w:r>
      <w:proofErr w:type="spellEnd"/>
      <w:r w:rsidRPr="00A379E9">
        <w:rPr>
          <w:rFonts w:eastAsia="Times New Roman"/>
          <w:szCs w:val="20"/>
          <w:lang w:eastAsia="en-ID"/>
        </w:rPr>
        <w:t>.</w:t>
      </w:r>
    </w:p>
    <w:p w14:paraId="7E2B5608" w14:textId="05C67E00" w:rsidR="00DA39F8" w:rsidRPr="001C1EB4" w:rsidRDefault="00DA39F8" w:rsidP="001C1EB4">
      <w:pPr>
        <w:spacing w:after="120"/>
        <w:rPr>
          <w:szCs w:val="20"/>
        </w:rPr>
      </w:pPr>
      <w:proofErr w:type="spellStart"/>
      <w:r w:rsidRPr="00A379E9">
        <w:rPr>
          <w:rFonts w:eastAsia="Times New Roman"/>
          <w:szCs w:val="20"/>
          <w:lang w:eastAsia="en-ID"/>
        </w:rPr>
        <w:t>Penelitian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sebelumnya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telah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melaukan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pendalaman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tentang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analisis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SWOT </w:t>
      </w:r>
      <w:proofErr w:type="spellStart"/>
      <w:r w:rsidRPr="00A379E9">
        <w:rPr>
          <w:rFonts w:eastAsia="Times New Roman"/>
          <w:szCs w:val="20"/>
          <w:lang w:eastAsia="en-ID"/>
        </w:rPr>
        <w:t>mutu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evaluasi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pembelajaran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. </w:t>
      </w:r>
      <w:proofErr w:type="spellStart"/>
      <w:r w:rsidRPr="00A379E9">
        <w:rPr>
          <w:rFonts w:eastAsia="Times New Roman"/>
          <w:szCs w:val="20"/>
          <w:lang w:eastAsia="en-ID"/>
        </w:rPr>
        <w:t>Tujuannya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untuk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melihat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kekuatan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</w:t>
      </w:r>
      <w:proofErr w:type="spellStart"/>
      <w:r w:rsidRPr="00A379E9">
        <w:rPr>
          <w:rFonts w:eastAsia="Times New Roman"/>
          <w:szCs w:val="20"/>
          <w:lang w:eastAsia="en-ID"/>
        </w:rPr>
        <w:t>kelemahan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peluang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dan </w:t>
      </w:r>
      <w:proofErr w:type="spellStart"/>
      <w:r w:rsidRPr="00A379E9">
        <w:rPr>
          <w:rFonts w:eastAsia="Times New Roman"/>
          <w:szCs w:val="20"/>
          <w:lang w:eastAsia="en-ID"/>
        </w:rPr>
        <w:t>ancaman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dalam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mutu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pembelajaran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. Hasil yang </w:t>
      </w:r>
      <w:proofErr w:type="spellStart"/>
      <w:r w:rsidRPr="00A379E9">
        <w:rPr>
          <w:rFonts w:eastAsia="Times New Roman"/>
          <w:szCs w:val="20"/>
          <w:lang w:eastAsia="en-ID"/>
        </w:rPr>
        <w:t>diperoleh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menunjukkan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kekuatan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seperti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ketersediaan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tenaga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pengajar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profesional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</w:t>
      </w:r>
      <w:proofErr w:type="spellStart"/>
      <w:r w:rsidRPr="00A379E9">
        <w:rPr>
          <w:rFonts w:eastAsia="Times New Roman"/>
          <w:szCs w:val="20"/>
          <w:lang w:eastAsia="en-ID"/>
        </w:rPr>
        <w:t>sistem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evaluasi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menunjukkan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standar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kualitas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</w:t>
      </w:r>
      <w:proofErr w:type="spellStart"/>
      <w:r w:rsidRPr="00A379E9">
        <w:rPr>
          <w:rFonts w:eastAsia="Times New Roman"/>
          <w:szCs w:val="20"/>
          <w:lang w:eastAsia="en-ID"/>
        </w:rPr>
        <w:t>tingginya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minat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dan </w:t>
      </w:r>
      <w:proofErr w:type="spellStart"/>
      <w:r w:rsidRPr="00A379E9">
        <w:rPr>
          <w:rFonts w:eastAsia="Times New Roman"/>
          <w:szCs w:val="20"/>
          <w:lang w:eastAsia="en-ID"/>
        </w:rPr>
        <w:t>keinginan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belajar</w:t>
      </w:r>
      <w:proofErr w:type="spellEnd"/>
      <w:r w:rsidRPr="00A379E9">
        <w:rPr>
          <w:rFonts w:eastAsia="Times New Roman"/>
          <w:szCs w:val="20"/>
          <w:lang w:eastAsia="en-ID"/>
        </w:rPr>
        <w:t xml:space="preserve">.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Selain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itu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siswa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tidak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jujur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saat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ulangan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, guru yang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tidak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memahami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teknologi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IT, dan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siswa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tidak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tahu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cara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mengisi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soal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ulangan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adalah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salah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satu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dari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kekurangan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Dengan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guru yang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disertifikasi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dukungan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orang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tua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, dan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dukungan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masyarakat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ada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banyak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peluang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Namun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ada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ancaman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seperti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siswa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tidak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dapat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bertahan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di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sekolah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favorit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mereka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atau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berpindah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ke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sekolah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lain </w:t>
      </w:r>
      <w:r w:rsidRPr="00A379E9">
        <w:rPr>
          <w:rFonts w:eastAsia="Times New Roman"/>
          <w:szCs w:val="20"/>
          <w:lang w:eastAsia="en-ID"/>
        </w:rPr>
        <w:fldChar w:fldCharType="begin" w:fldLock="1"/>
      </w:r>
      <w:r w:rsidRPr="00A379E9">
        <w:rPr>
          <w:rFonts w:eastAsia="Times New Roman"/>
          <w:szCs w:val="20"/>
          <w:lang w:eastAsia="en-ID"/>
        </w:rPr>
        <w:instrText>ADDIN CSL_CITATION {"citationItems":[{"id":"ITEM-1","itemData":{"DOI":"https://doi.org/10.26740/jdmp.v6n1.p59-69","author":[{"dropping-particle":"","family":"Sodikin","given":"","non-dropping-particle":"","parse-names":false,"suffix":""},{"dropping-particle":"","family":"Gumiandari","given":"Septi","non-dropping-particle":"","parse-names":false,"suffix":""}],"container-title":"Jurnal Dinamika Manajemen Pendidikan","id":"ITEM-1","issue":"1","issued":{"date-parts":[["2021"]]},"page":"59-69","title":"Analisis SWOT Mutu Evaluasi Pembelajaran","type":"article-journal","volume":"6"},"uris":["http://www.mendeley.com/documents/?uuid=cd1fd410-1a02-46fc-a82f-9e16b6430d11"]}],"mendeley":{"formattedCitation":"(Sodikin &amp; Gumiandari, 2021)","plainTextFormattedCitation":"(Sodikin &amp; Gumiandari, 2021)","previouslyFormattedCitation":"(Sodikin &amp; Gumiandari, 2021)"},"properties":{"noteIndex":0},"schema":"https://github.com/citation-style-language/schema/raw/master/csl-citation.json"}</w:instrText>
      </w:r>
      <w:r w:rsidRPr="00A379E9">
        <w:rPr>
          <w:rFonts w:eastAsia="Times New Roman"/>
          <w:szCs w:val="20"/>
          <w:lang w:eastAsia="en-ID"/>
        </w:rPr>
        <w:fldChar w:fldCharType="separate"/>
      </w:r>
      <w:r w:rsidRPr="00A379E9">
        <w:rPr>
          <w:rFonts w:eastAsia="Times New Roman"/>
          <w:noProof/>
          <w:szCs w:val="20"/>
          <w:lang w:eastAsia="en-ID"/>
        </w:rPr>
        <w:t>(Sodikin &amp; Gumiandari, 2021)</w:t>
      </w:r>
      <w:r w:rsidRPr="00A379E9">
        <w:rPr>
          <w:rFonts w:eastAsia="Times New Roman"/>
          <w:szCs w:val="20"/>
          <w:lang w:eastAsia="en-ID"/>
        </w:rPr>
        <w:fldChar w:fldCharType="end"/>
      </w:r>
      <w:r w:rsidRPr="00A379E9">
        <w:rPr>
          <w:rFonts w:eastAsia="Times New Roman"/>
          <w:szCs w:val="20"/>
          <w:lang w:eastAsia="en-ID"/>
        </w:rPr>
        <w:t>.</w:t>
      </w:r>
    </w:p>
    <w:p w14:paraId="5F906292" w14:textId="46E1E5E7" w:rsidR="00DA39F8" w:rsidRPr="00A379E9" w:rsidRDefault="00DA39F8" w:rsidP="00D52E73">
      <w:pPr>
        <w:spacing w:after="120"/>
        <w:rPr>
          <w:rFonts w:eastAsia="Times New Roman"/>
          <w:szCs w:val="20"/>
          <w:lang w:eastAsia="en-ID"/>
        </w:rPr>
      </w:pPr>
      <w:proofErr w:type="spellStart"/>
      <w:r w:rsidRPr="00A379E9">
        <w:rPr>
          <w:rFonts w:eastAsia="Times New Roman"/>
          <w:szCs w:val="20"/>
          <w:lang w:eastAsia="en-ID"/>
        </w:rPr>
        <w:t>Selanjutnya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penelitian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mengenai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szCs w:val="20"/>
        </w:rPr>
        <w:t>implementasi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analisis</w:t>
      </w:r>
      <w:proofErr w:type="spellEnd"/>
      <w:r w:rsidRPr="00A379E9">
        <w:rPr>
          <w:szCs w:val="20"/>
        </w:rPr>
        <w:t xml:space="preserve"> SWOT </w:t>
      </w:r>
      <w:proofErr w:type="spellStart"/>
      <w:r w:rsidRPr="00A379E9">
        <w:rPr>
          <w:szCs w:val="20"/>
        </w:rPr>
        <w:t>dalam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perencanaan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peningkatan</w:t>
      </w:r>
      <w:proofErr w:type="spellEnd"/>
      <w:r w:rsidRPr="00A379E9">
        <w:rPr>
          <w:szCs w:val="20"/>
        </w:rPr>
        <w:t xml:space="preserve"> </w:t>
      </w:r>
      <w:proofErr w:type="spellStart"/>
      <w:r w:rsidR="001C1EB4">
        <w:rPr>
          <w:szCs w:val="20"/>
        </w:rPr>
        <w:t>mutu</w:t>
      </w:r>
      <w:proofErr w:type="spellEnd"/>
      <w:r w:rsidR="001C1EB4">
        <w:rPr>
          <w:szCs w:val="20"/>
        </w:rPr>
        <w:t xml:space="preserve"> </w:t>
      </w:r>
      <w:proofErr w:type="spellStart"/>
      <w:r w:rsidRPr="00A379E9">
        <w:rPr>
          <w:szCs w:val="20"/>
        </w:rPr>
        <w:t>pendidikan</w:t>
      </w:r>
      <w:proofErr w:type="spellEnd"/>
      <w:r w:rsidRPr="00A379E9">
        <w:rPr>
          <w:szCs w:val="20"/>
        </w:rPr>
        <w:t xml:space="preserve"> di </w:t>
      </w:r>
      <w:proofErr w:type="spellStart"/>
      <w:r w:rsidRPr="00A379E9">
        <w:rPr>
          <w:szCs w:val="20"/>
        </w:rPr>
        <w:t>sekolah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dasar</w:t>
      </w:r>
      <w:proofErr w:type="spellEnd"/>
      <w:r w:rsidRPr="00A379E9">
        <w:rPr>
          <w:szCs w:val="20"/>
        </w:rPr>
        <w:t xml:space="preserve">. </w:t>
      </w:r>
      <w:proofErr w:type="spellStart"/>
      <w:r w:rsidRPr="00A379E9">
        <w:rPr>
          <w:szCs w:val="20"/>
        </w:rPr>
        <w:t>Penelitian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ini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menghasilkan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beberapa</w:t>
      </w:r>
      <w:proofErr w:type="spellEnd"/>
      <w:r w:rsidRPr="00A379E9">
        <w:rPr>
          <w:szCs w:val="20"/>
        </w:rPr>
        <w:t xml:space="preserve"> strategi yang </w:t>
      </w:r>
      <w:proofErr w:type="spellStart"/>
      <w:r w:rsidRPr="00A379E9">
        <w:rPr>
          <w:szCs w:val="20"/>
        </w:rPr>
        <w:t>dapat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meningkatkan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mutu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pendididikan</w:t>
      </w:r>
      <w:proofErr w:type="spellEnd"/>
      <w:r w:rsidRPr="00A379E9">
        <w:rPr>
          <w:szCs w:val="20"/>
        </w:rPr>
        <w:t xml:space="preserve"> di SDN 7 </w:t>
      </w:r>
      <w:proofErr w:type="spellStart"/>
      <w:r w:rsidRPr="00A379E9">
        <w:rPr>
          <w:szCs w:val="20"/>
        </w:rPr>
        <w:t>Mataram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diantaranya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szCs w:val="20"/>
        </w:rPr>
        <w:t>yaitu</w:t>
      </w:r>
      <w:proofErr w:type="spellEnd"/>
      <w:r w:rsidRPr="00A379E9">
        <w:rPr>
          <w:szCs w:val="20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meningkatkan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program </w:t>
      </w:r>
      <w:proofErr w:type="spellStart"/>
      <w:r w:rsidRPr="00A379E9">
        <w:rPr>
          <w:rFonts w:eastAsia="Times New Roman"/>
          <w:szCs w:val="20"/>
          <w:lang w:eastAsia="en-ID"/>
        </w:rPr>
        <w:t>mengaji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</w:t>
      </w:r>
      <w:proofErr w:type="spellStart"/>
      <w:r w:rsidRPr="00A379E9">
        <w:rPr>
          <w:rFonts w:eastAsia="Times New Roman"/>
          <w:szCs w:val="20"/>
          <w:lang w:eastAsia="en-ID"/>
        </w:rPr>
        <w:t>meningkatkan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pendidikan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karakter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</w:t>
      </w:r>
      <w:proofErr w:type="spellStart"/>
      <w:r w:rsidRPr="00A379E9">
        <w:rPr>
          <w:rFonts w:eastAsia="Times New Roman"/>
          <w:szCs w:val="20"/>
          <w:lang w:eastAsia="en-ID"/>
        </w:rPr>
        <w:t>menambah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kegiatan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ekstrakurikuler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</w:t>
      </w:r>
      <w:proofErr w:type="spellStart"/>
      <w:r w:rsidRPr="00A379E9">
        <w:rPr>
          <w:rFonts w:eastAsia="Times New Roman"/>
          <w:szCs w:val="20"/>
          <w:lang w:eastAsia="en-ID"/>
        </w:rPr>
        <w:t>mengembangkan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kegiatan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unik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sekolah</w:t>
      </w:r>
      <w:proofErr w:type="spellEnd"/>
      <w:r w:rsidRPr="00A379E9">
        <w:rPr>
          <w:rFonts w:eastAsia="Times New Roman"/>
          <w:szCs w:val="20"/>
          <w:lang w:eastAsia="en-ID"/>
        </w:rPr>
        <w:t xml:space="preserve">, dan </w:t>
      </w:r>
      <w:proofErr w:type="spellStart"/>
      <w:r w:rsidRPr="00A379E9">
        <w:rPr>
          <w:rFonts w:eastAsia="Times New Roman"/>
          <w:szCs w:val="20"/>
          <w:lang w:eastAsia="en-ID"/>
        </w:rPr>
        <w:t>meningkatkan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konseling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peserta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rFonts w:eastAsia="Times New Roman"/>
          <w:szCs w:val="20"/>
          <w:lang w:eastAsia="en-ID"/>
        </w:rPr>
        <w:t>didik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r w:rsidRPr="00A379E9">
        <w:rPr>
          <w:rFonts w:eastAsia="Times New Roman"/>
          <w:szCs w:val="20"/>
          <w:lang w:eastAsia="en-ID"/>
        </w:rPr>
        <w:fldChar w:fldCharType="begin" w:fldLock="1"/>
      </w:r>
      <w:r>
        <w:rPr>
          <w:rFonts w:eastAsia="Times New Roman"/>
          <w:szCs w:val="20"/>
          <w:lang w:eastAsia="en-ID"/>
        </w:rPr>
        <w:instrText>ADDIN CSL_CITATION {"citationItems":[{"id":"ITEM-1","itemData":{"DOI":"https://doi.org/10.31539/alignment.v4i2.3031","author":[{"dropping-particle":"","family":"Garnika","given":"Eneng","non-dropping-particle":"","parse-names":false,"suffix":""},{"dropping-particle":"","family":"Rohiyatun","given":"Baiq","non-dropping-particle":"","parse-names":false,"suffix":""},{"dropping-particle":"","family":"Najwa","given":"Lu'luin","non-dropping-particle":"","parse-names":false,"suffix":""}],"container-title":"Journal of Administration and Education Manajaement","id":"ITEM-1","issue":"2","issued":{"date-parts":[["2021"]]},"page":"162-169","title":"Implementasi Analisis SWOT dalam Perencanaan Peningkatan Mutu Pendidikan di Sekolah Dasar","type":"article-journal","volume":"4"},"uris":["http://www.mendeley.com/documents/?uuid=ba177ef1-d5cc-4fbd-89ad-b611f0baeb19"]}],"mendeley":{"formattedCitation":"(Garnika et al., 2021)","plainTextFormattedCitation":"(Garnika et al., 2021)","previouslyFormattedCitation":"(Garnika et al., 2021)"},"properties":{"noteIndex":0},"schema":"https://github.com/citation-style-language/schema/raw/master/csl-citation.json"}</w:instrText>
      </w:r>
      <w:r w:rsidRPr="00A379E9">
        <w:rPr>
          <w:rFonts w:eastAsia="Times New Roman"/>
          <w:szCs w:val="20"/>
          <w:lang w:eastAsia="en-ID"/>
        </w:rPr>
        <w:fldChar w:fldCharType="separate"/>
      </w:r>
      <w:r w:rsidRPr="00A379E9">
        <w:rPr>
          <w:rFonts w:eastAsia="Times New Roman"/>
          <w:noProof/>
          <w:szCs w:val="20"/>
          <w:lang w:eastAsia="en-ID"/>
        </w:rPr>
        <w:t>(Garnika et al., 2021)</w:t>
      </w:r>
      <w:r w:rsidRPr="00A379E9">
        <w:rPr>
          <w:rFonts w:eastAsia="Times New Roman"/>
          <w:szCs w:val="20"/>
          <w:lang w:eastAsia="en-ID"/>
        </w:rPr>
        <w:fldChar w:fldCharType="end"/>
      </w:r>
      <w:r w:rsidRPr="00A379E9">
        <w:rPr>
          <w:rFonts w:eastAsia="Times New Roman"/>
          <w:szCs w:val="20"/>
          <w:lang w:eastAsia="en-ID"/>
        </w:rPr>
        <w:t>.</w:t>
      </w:r>
    </w:p>
    <w:p w14:paraId="79D7A064" w14:textId="5C6CD462" w:rsidR="00B8012A" w:rsidRPr="00D52E73" w:rsidRDefault="00DA39F8" w:rsidP="00D52E73">
      <w:pPr>
        <w:spacing w:after="120"/>
        <w:rPr>
          <w:rFonts w:eastAsiaTheme="minorHAnsi"/>
          <w:color w:val="000000"/>
          <w:szCs w:val="20"/>
        </w:rPr>
      </w:pPr>
      <w:proofErr w:type="spellStart"/>
      <w:r w:rsidRPr="00A379E9">
        <w:rPr>
          <w:rFonts w:eastAsia="Times New Roman"/>
          <w:szCs w:val="20"/>
          <w:lang w:eastAsia="en-ID"/>
        </w:rPr>
        <w:t>Berdasarkan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 </w:t>
      </w:r>
      <w:proofErr w:type="spellStart"/>
      <w:r>
        <w:rPr>
          <w:rFonts w:eastAsia="Times New Roman"/>
          <w:szCs w:val="20"/>
          <w:lang w:eastAsia="en-ID"/>
        </w:rPr>
        <w:t>kedua</w:t>
      </w:r>
      <w:proofErr w:type="spellEnd"/>
      <w:r>
        <w:rPr>
          <w:rFonts w:eastAsia="Times New Roman"/>
          <w:szCs w:val="20"/>
          <w:lang w:eastAsia="en-ID"/>
        </w:rPr>
        <w:t xml:space="preserve"> </w:t>
      </w:r>
      <w:proofErr w:type="spellStart"/>
      <w:r>
        <w:rPr>
          <w:rFonts w:eastAsia="Times New Roman"/>
          <w:szCs w:val="20"/>
          <w:lang w:eastAsia="en-ID"/>
        </w:rPr>
        <w:t>penelitian</w:t>
      </w:r>
      <w:proofErr w:type="spellEnd"/>
      <w:r>
        <w:rPr>
          <w:rFonts w:eastAsia="Times New Roman"/>
          <w:szCs w:val="20"/>
          <w:lang w:eastAsia="en-ID"/>
        </w:rPr>
        <w:t xml:space="preserve"> </w:t>
      </w:r>
      <w:proofErr w:type="spellStart"/>
      <w:r>
        <w:rPr>
          <w:rFonts w:eastAsia="Times New Roman"/>
          <w:szCs w:val="20"/>
          <w:lang w:eastAsia="en-ID"/>
        </w:rPr>
        <w:t>terdahulu</w:t>
      </w:r>
      <w:proofErr w:type="spellEnd"/>
      <w:r>
        <w:rPr>
          <w:rFonts w:eastAsia="Times New Roman"/>
          <w:szCs w:val="20"/>
          <w:lang w:eastAsia="en-ID"/>
        </w:rPr>
        <w:t xml:space="preserve"> </w:t>
      </w:r>
      <w:proofErr w:type="spellStart"/>
      <w:r>
        <w:rPr>
          <w:rFonts w:eastAsia="Times New Roman"/>
          <w:szCs w:val="20"/>
          <w:lang w:eastAsia="en-ID"/>
        </w:rPr>
        <w:t>perlu</w:t>
      </w:r>
      <w:proofErr w:type="spellEnd"/>
      <w:r>
        <w:rPr>
          <w:rFonts w:eastAsia="Times New Roman"/>
          <w:szCs w:val="20"/>
          <w:lang w:eastAsia="en-ID"/>
        </w:rPr>
        <w:t xml:space="preserve"> </w:t>
      </w:r>
      <w:proofErr w:type="spellStart"/>
      <w:r>
        <w:rPr>
          <w:rFonts w:eastAsia="Times New Roman"/>
          <w:szCs w:val="20"/>
          <w:lang w:eastAsia="en-ID"/>
        </w:rPr>
        <w:t>dilakukan</w:t>
      </w:r>
      <w:proofErr w:type="spellEnd"/>
      <w:r>
        <w:rPr>
          <w:rFonts w:eastAsia="Times New Roman"/>
          <w:szCs w:val="20"/>
          <w:lang w:eastAsia="en-ID"/>
        </w:rPr>
        <w:t xml:space="preserve"> </w:t>
      </w:r>
      <w:proofErr w:type="spellStart"/>
      <w:r>
        <w:rPr>
          <w:rFonts w:eastAsia="Times New Roman"/>
          <w:szCs w:val="20"/>
          <w:lang w:eastAsia="en-ID"/>
        </w:rPr>
        <w:t>penelitian</w:t>
      </w:r>
      <w:proofErr w:type="spellEnd"/>
      <w:r>
        <w:rPr>
          <w:rFonts w:eastAsia="Times New Roman"/>
          <w:szCs w:val="20"/>
          <w:lang w:eastAsia="en-ID"/>
        </w:rPr>
        <w:t xml:space="preserve"> </w:t>
      </w:r>
      <w:proofErr w:type="spellStart"/>
      <w:r>
        <w:rPr>
          <w:rFonts w:eastAsia="Times New Roman"/>
          <w:szCs w:val="20"/>
          <w:lang w:eastAsia="en-ID"/>
        </w:rPr>
        <w:t>lebih</w:t>
      </w:r>
      <w:proofErr w:type="spellEnd"/>
      <w:r>
        <w:rPr>
          <w:rFonts w:eastAsia="Times New Roman"/>
          <w:szCs w:val="20"/>
          <w:lang w:eastAsia="en-ID"/>
        </w:rPr>
        <w:t xml:space="preserve"> </w:t>
      </w:r>
      <w:proofErr w:type="spellStart"/>
      <w:r>
        <w:rPr>
          <w:rFonts w:eastAsia="Times New Roman"/>
          <w:szCs w:val="20"/>
          <w:lang w:eastAsia="en-ID"/>
        </w:rPr>
        <w:t>lanjut</w:t>
      </w:r>
      <w:proofErr w:type="spellEnd"/>
      <w:r>
        <w:rPr>
          <w:rFonts w:eastAsia="Times New Roman"/>
          <w:szCs w:val="20"/>
          <w:lang w:eastAsia="en-ID"/>
        </w:rPr>
        <w:t xml:space="preserve"> </w:t>
      </w:r>
      <w:proofErr w:type="spellStart"/>
      <w:r>
        <w:rPr>
          <w:rFonts w:eastAsia="Times New Roman"/>
          <w:szCs w:val="20"/>
          <w:lang w:eastAsia="en-ID"/>
        </w:rPr>
        <w:t>mengenai</w:t>
      </w:r>
      <w:proofErr w:type="spellEnd"/>
      <w:r>
        <w:rPr>
          <w:rFonts w:eastAsia="Times New Roman"/>
          <w:szCs w:val="20"/>
          <w:lang w:eastAsia="en-ID"/>
        </w:rPr>
        <w:t xml:space="preserve"> </w:t>
      </w:r>
      <w:proofErr w:type="spellStart"/>
      <w:r w:rsidRPr="00A379E9">
        <w:rPr>
          <w:color w:val="000000"/>
          <w:szCs w:val="20"/>
        </w:rPr>
        <w:t>pendekatan</w:t>
      </w:r>
      <w:proofErr w:type="spellEnd"/>
      <w:r w:rsidRPr="00A379E9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SWOT</w:t>
      </w:r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dalam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menganalisis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faktor</w:t>
      </w:r>
      <w:proofErr w:type="spellEnd"/>
      <w:r w:rsidRPr="00A379E9">
        <w:rPr>
          <w:color w:val="000000"/>
          <w:szCs w:val="20"/>
        </w:rPr>
        <w:t xml:space="preserve"> internal </w:t>
      </w:r>
      <w:proofErr w:type="spellStart"/>
      <w:r w:rsidRPr="00A379E9">
        <w:rPr>
          <w:color w:val="000000"/>
          <w:szCs w:val="20"/>
        </w:rPr>
        <w:t>sekolah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untuk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peningkatan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kualitas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pembelajaran</w:t>
      </w:r>
      <w:proofErr w:type="spellEnd"/>
      <w:r w:rsidRPr="00A379E9">
        <w:rPr>
          <w:rFonts w:eastAsia="Times New Roman"/>
          <w:szCs w:val="20"/>
          <w:lang w:eastAsia="en-ID"/>
        </w:rPr>
        <w:t xml:space="preserve">. </w:t>
      </w:r>
      <w:proofErr w:type="spellStart"/>
      <w:r w:rsidRPr="00A379E9">
        <w:rPr>
          <w:color w:val="000000"/>
          <w:szCs w:val="20"/>
        </w:rPr>
        <w:t>Penelitian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ini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berupaya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mengungkap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bagaimana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sekolah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dapat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memaksimalkan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kekuatan</w:t>
      </w:r>
      <w:proofErr w:type="spellEnd"/>
      <w:r w:rsidRPr="00A379E9">
        <w:rPr>
          <w:color w:val="000000"/>
          <w:szCs w:val="20"/>
        </w:rPr>
        <w:t xml:space="preserve"> </w:t>
      </w:r>
      <w:r w:rsidR="000269F6">
        <w:rPr>
          <w:color w:val="000000"/>
          <w:szCs w:val="20"/>
        </w:rPr>
        <w:t>(</w:t>
      </w:r>
      <w:r w:rsidR="000269F6" w:rsidRPr="000269F6">
        <w:rPr>
          <w:i/>
          <w:iCs/>
          <w:color w:val="000000"/>
          <w:szCs w:val="20"/>
        </w:rPr>
        <w:t>strengths</w:t>
      </w:r>
      <w:r w:rsidR="000269F6">
        <w:rPr>
          <w:color w:val="000000"/>
          <w:szCs w:val="20"/>
        </w:rPr>
        <w:t xml:space="preserve">) </w:t>
      </w:r>
      <w:r w:rsidRPr="00A379E9">
        <w:rPr>
          <w:color w:val="000000"/>
          <w:szCs w:val="20"/>
        </w:rPr>
        <w:t xml:space="preserve">yang </w:t>
      </w:r>
      <w:proofErr w:type="spellStart"/>
      <w:r w:rsidRPr="00A379E9">
        <w:rPr>
          <w:color w:val="000000"/>
          <w:szCs w:val="20"/>
        </w:rPr>
        <w:t>dimiliki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untuk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meningkatkan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="000269F6">
        <w:rPr>
          <w:color w:val="000000"/>
          <w:szCs w:val="20"/>
        </w:rPr>
        <w:t>kualitas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pembelajaran</w:t>
      </w:r>
      <w:proofErr w:type="spellEnd"/>
      <w:r w:rsidRPr="00A379E9">
        <w:rPr>
          <w:color w:val="000000"/>
          <w:szCs w:val="20"/>
        </w:rPr>
        <w:t xml:space="preserve">, </w:t>
      </w:r>
      <w:proofErr w:type="spellStart"/>
      <w:r w:rsidRPr="00A379E9">
        <w:rPr>
          <w:color w:val="000000"/>
          <w:szCs w:val="20"/>
        </w:rPr>
        <w:t>serta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meminimalkan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kelemahan</w:t>
      </w:r>
      <w:proofErr w:type="spellEnd"/>
      <w:r w:rsidR="000269F6">
        <w:rPr>
          <w:color w:val="000000"/>
          <w:szCs w:val="20"/>
        </w:rPr>
        <w:t xml:space="preserve"> (</w:t>
      </w:r>
      <w:r w:rsidR="000269F6" w:rsidRPr="000269F6">
        <w:rPr>
          <w:i/>
          <w:iCs/>
          <w:color w:val="000000"/>
          <w:szCs w:val="20"/>
        </w:rPr>
        <w:t>weaknes</w:t>
      </w:r>
      <w:r w:rsidR="000269F6">
        <w:rPr>
          <w:i/>
          <w:iCs/>
          <w:color w:val="000000"/>
          <w:szCs w:val="20"/>
        </w:rPr>
        <w:t>ses</w:t>
      </w:r>
      <w:r w:rsidR="000269F6">
        <w:rPr>
          <w:color w:val="000000"/>
          <w:szCs w:val="20"/>
        </w:rPr>
        <w:t>)</w:t>
      </w:r>
      <w:r w:rsidRPr="00A379E9">
        <w:rPr>
          <w:color w:val="000000"/>
          <w:szCs w:val="20"/>
        </w:rPr>
        <w:t xml:space="preserve"> yang </w:t>
      </w:r>
      <w:proofErr w:type="spellStart"/>
      <w:r w:rsidRPr="00A379E9">
        <w:rPr>
          <w:color w:val="000000"/>
          <w:szCs w:val="20"/>
        </w:rPr>
        <w:t>berpotensi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menghambat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perkembangan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sekolah</w:t>
      </w:r>
      <w:proofErr w:type="spellEnd"/>
      <w:r w:rsidRPr="00A379E9">
        <w:rPr>
          <w:color w:val="000000"/>
          <w:szCs w:val="20"/>
        </w:rPr>
        <w:t xml:space="preserve">. </w:t>
      </w:r>
      <w:proofErr w:type="spellStart"/>
      <w:r w:rsidRPr="00A379E9">
        <w:rPr>
          <w:color w:val="000000"/>
          <w:szCs w:val="20"/>
        </w:rPr>
        <w:t>Penelitian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akan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dilakukan</w:t>
      </w:r>
      <w:proofErr w:type="spellEnd"/>
      <w:r w:rsidRPr="00A379E9">
        <w:rPr>
          <w:color w:val="000000"/>
          <w:szCs w:val="20"/>
        </w:rPr>
        <w:t xml:space="preserve"> pada </w:t>
      </w:r>
      <w:proofErr w:type="spellStart"/>
      <w:r w:rsidRPr="00A379E9">
        <w:rPr>
          <w:color w:val="000000"/>
          <w:szCs w:val="20"/>
        </w:rPr>
        <w:t>sekolah</w:t>
      </w:r>
      <w:proofErr w:type="spellEnd"/>
      <w:r w:rsidRPr="00A379E9">
        <w:rPr>
          <w:color w:val="000000"/>
          <w:szCs w:val="20"/>
        </w:rPr>
        <w:t xml:space="preserve"> MT</w:t>
      </w:r>
      <w:r w:rsidR="00ED5512">
        <w:rPr>
          <w:color w:val="000000"/>
          <w:szCs w:val="20"/>
        </w:rPr>
        <w:t>s</w:t>
      </w:r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Yosodipuro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="00ED5512">
        <w:rPr>
          <w:color w:val="000000"/>
          <w:szCs w:val="20"/>
        </w:rPr>
        <w:t>Pengging</w:t>
      </w:r>
      <w:proofErr w:type="spellEnd"/>
      <w:r w:rsidR="00ED5512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dengan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="00543197">
        <w:rPr>
          <w:color w:val="000000"/>
          <w:szCs w:val="20"/>
        </w:rPr>
        <w:t>metode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kualitatif</w:t>
      </w:r>
      <w:proofErr w:type="spellEnd"/>
      <w:r w:rsidRPr="00A379E9">
        <w:rPr>
          <w:color w:val="000000"/>
          <w:szCs w:val="20"/>
        </w:rPr>
        <w:t xml:space="preserve"> </w:t>
      </w:r>
      <w:proofErr w:type="spellStart"/>
      <w:r w:rsidRPr="00A379E9">
        <w:rPr>
          <w:color w:val="000000"/>
          <w:szCs w:val="20"/>
        </w:rPr>
        <w:t>deskriptif</w:t>
      </w:r>
      <w:proofErr w:type="spellEnd"/>
      <w:r w:rsidR="00543197">
        <w:rPr>
          <w:color w:val="000000"/>
          <w:szCs w:val="20"/>
        </w:rPr>
        <w:t>.</w:t>
      </w:r>
    </w:p>
    <w:p w14:paraId="19F807EC" w14:textId="0C286930" w:rsidR="006802FA" w:rsidRDefault="006802FA" w:rsidP="00D52E73">
      <w:pPr>
        <w:pStyle w:val="Heading1"/>
        <w:numPr>
          <w:ilvl w:val="0"/>
          <w:numId w:val="9"/>
        </w:numPr>
        <w:tabs>
          <w:tab w:val="clear" w:pos="720"/>
          <w:tab w:val="num" w:pos="284"/>
        </w:tabs>
        <w:rPr>
          <w:szCs w:val="20"/>
        </w:rPr>
      </w:pPr>
      <w:proofErr w:type="spellStart"/>
      <w:r w:rsidRPr="00CA2057">
        <w:rPr>
          <w:szCs w:val="20"/>
        </w:rPr>
        <w:t>Metode</w:t>
      </w:r>
      <w:proofErr w:type="spellEnd"/>
      <w:r w:rsidRPr="00CA2057">
        <w:rPr>
          <w:szCs w:val="20"/>
        </w:rPr>
        <w:t xml:space="preserve"> </w:t>
      </w:r>
      <w:proofErr w:type="spellStart"/>
      <w:r w:rsidRPr="00CA2057">
        <w:rPr>
          <w:szCs w:val="20"/>
        </w:rPr>
        <w:t>Penelitian</w:t>
      </w:r>
      <w:proofErr w:type="spellEnd"/>
    </w:p>
    <w:p w14:paraId="77B42C2E" w14:textId="74038603" w:rsidR="00D52E73" w:rsidRPr="00D52E73" w:rsidRDefault="001C1EB4" w:rsidP="00D52E73">
      <w:pPr>
        <w:spacing w:after="120"/>
        <w:rPr>
          <w:rFonts w:eastAsia="Times New Roman"/>
          <w:szCs w:val="20"/>
          <w:lang w:eastAsia="en-ID"/>
        </w:rPr>
      </w:pPr>
      <w:proofErr w:type="spellStart"/>
      <w:r>
        <w:rPr>
          <w:rFonts w:eastAsia="Times New Roman"/>
          <w:szCs w:val="20"/>
          <w:lang w:eastAsia="en-ID"/>
        </w:rPr>
        <w:t>Studi</w:t>
      </w:r>
      <w:proofErr w:type="spellEnd"/>
      <w:r>
        <w:rPr>
          <w:rFonts w:eastAsia="Times New Roman"/>
          <w:szCs w:val="20"/>
          <w:lang w:eastAsia="en-ID"/>
        </w:rPr>
        <w:t xml:space="preserve"> </w:t>
      </w:r>
      <w:proofErr w:type="spellStart"/>
      <w:r>
        <w:rPr>
          <w:rFonts w:eastAsia="Times New Roman"/>
          <w:szCs w:val="20"/>
          <w:lang w:eastAsia="en-ID"/>
        </w:rPr>
        <w:t>ini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>
        <w:rPr>
          <w:rFonts w:eastAsia="Times New Roman"/>
          <w:szCs w:val="20"/>
          <w:lang w:eastAsia="en-ID"/>
        </w:rPr>
        <w:t>meng</w:t>
      </w:r>
      <w:r w:rsidR="00D52E73" w:rsidRPr="00D52E73">
        <w:rPr>
          <w:rFonts w:eastAsia="Times New Roman"/>
          <w:szCs w:val="20"/>
          <w:lang w:eastAsia="en-ID"/>
        </w:rPr>
        <w:t>gunakan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>
        <w:rPr>
          <w:rFonts w:eastAsia="Times New Roman"/>
          <w:szCs w:val="20"/>
          <w:lang w:eastAsia="en-ID"/>
        </w:rPr>
        <w:t>metode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penelitian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deskriptif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kualitatif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, yang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bertujuan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7F5D30">
        <w:rPr>
          <w:rFonts w:eastAsia="Times New Roman"/>
          <w:szCs w:val="20"/>
          <w:lang w:eastAsia="en-ID"/>
        </w:rPr>
        <w:t>mendapatkan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gambaran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pengetahuan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serta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pemahaman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konseptual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mengenai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fenomena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yang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diteliti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r w:rsidR="00D52E73" w:rsidRPr="00D52E73">
        <w:rPr>
          <w:rFonts w:eastAsia="Times New Roman"/>
          <w:szCs w:val="20"/>
          <w:lang w:eastAsia="en-ID"/>
        </w:rPr>
        <w:fldChar w:fldCharType="begin" w:fldLock="1"/>
      </w:r>
      <w:r w:rsidR="00D52E73">
        <w:rPr>
          <w:rFonts w:eastAsia="Times New Roman"/>
          <w:szCs w:val="20"/>
          <w:lang w:eastAsia="en-ID"/>
        </w:rPr>
        <w:instrText>ADDIN CSL_CITATION {"citationItems":[{"id":"ITEM-1","itemData":{"ISBN":"9786022293583","author":[{"dropping-particle":"","family":"Cresswell","given":"Jhon W.","non-dropping-particle":"","parse-names":false,"suffix":""}],"edition":"3","id":"ITEM-1","issued":{"date-parts":[["2018"]]},"publisher":"Yogyakarta: Pustaka Pelajar","title":"Penelitian Kualitatif Dan Desain Riset Memilih Diantara Lima Pendekatan","type":"book"},"uris":["http://www.mendeley.com/documents/?uuid=11eeaf54-2209-4cbf-b687-b839bb68b4d5"]}],"mendeley":{"formattedCitation":"(Cresswell, 2018)","plainTextFormattedCitation":"(Cresswell, 2018)","previouslyFormattedCitation":"(Cresswell, 2018)"},"properties":{"noteIndex":0},"schema":"https://github.com/citation-style-language/schema/raw/master/csl-citation.json"}</w:instrText>
      </w:r>
      <w:r w:rsidR="00D52E73" w:rsidRPr="00D52E73">
        <w:rPr>
          <w:rFonts w:eastAsia="Times New Roman"/>
          <w:szCs w:val="20"/>
          <w:lang w:eastAsia="en-ID"/>
        </w:rPr>
        <w:fldChar w:fldCharType="separate"/>
      </w:r>
      <w:r w:rsidR="00D52E73" w:rsidRPr="00D52E73">
        <w:rPr>
          <w:rFonts w:eastAsia="Times New Roman"/>
          <w:noProof/>
          <w:szCs w:val="20"/>
          <w:lang w:eastAsia="en-ID"/>
        </w:rPr>
        <w:t>(Cresswell, 2018)</w:t>
      </w:r>
      <w:r w:rsidR="00D52E73" w:rsidRPr="00D52E73">
        <w:rPr>
          <w:rFonts w:eastAsia="Times New Roman"/>
          <w:szCs w:val="20"/>
          <w:lang w:eastAsia="en-ID"/>
        </w:rPr>
        <w:fldChar w:fldCharType="end"/>
      </w:r>
      <w:r w:rsidR="00D52E73" w:rsidRPr="00D52E73">
        <w:rPr>
          <w:rFonts w:eastAsia="Times New Roman"/>
          <w:szCs w:val="20"/>
          <w:lang w:eastAsia="en-ID"/>
        </w:rPr>
        <w:t xml:space="preserve">. Data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dalam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penelitian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ini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dijelaskan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melalui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kata-kata yang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menggambarkan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konsep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pengalaman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serta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pandangan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para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partisipan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.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Penelitian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dilaksanakan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di MTs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Yosodipuro</w:t>
      </w:r>
      <w:proofErr w:type="spellEnd"/>
      <w:r w:rsidR="00ED5512">
        <w:rPr>
          <w:rFonts w:eastAsia="Times New Roman"/>
          <w:szCs w:val="20"/>
          <w:lang w:eastAsia="en-ID"/>
        </w:rPr>
        <w:t xml:space="preserve"> </w:t>
      </w:r>
      <w:proofErr w:type="spellStart"/>
      <w:r w:rsidR="00ED5512">
        <w:rPr>
          <w:rFonts w:eastAsia="Times New Roman"/>
          <w:szCs w:val="20"/>
          <w:lang w:eastAsia="en-ID"/>
        </w:rPr>
        <w:t>Pengging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.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Pemilihan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subjek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dilakukan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dengan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teknik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r w:rsidR="00D52E73" w:rsidRPr="00D52E73">
        <w:rPr>
          <w:rFonts w:eastAsia="Times New Roman"/>
          <w:i/>
          <w:iCs/>
          <w:szCs w:val="20"/>
          <w:lang w:eastAsia="en-ID"/>
        </w:rPr>
        <w:t>purposive random sampling</w:t>
      </w:r>
      <w:r w:rsidR="00D52E73" w:rsidRPr="00D52E73">
        <w:rPr>
          <w:rFonts w:eastAsia="Times New Roman"/>
          <w:szCs w:val="20"/>
          <w:lang w:eastAsia="en-ID"/>
        </w:rPr>
        <w:t xml:space="preserve">, di mana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kepala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madrasah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bertindak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sebagai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informan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utama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sedangkan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para guru </w:t>
      </w:r>
      <w:r w:rsidR="00DA0FA2">
        <w:rPr>
          <w:rFonts w:eastAsia="Times New Roman"/>
          <w:szCs w:val="20"/>
          <w:lang w:eastAsia="en-ID"/>
        </w:rPr>
        <w:t xml:space="preserve">dan staff tata </w:t>
      </w:r>
      <w:proofErr w:type="spellStart"/>
      <w:r w:rsidR="00DA0FA2">
        <w:rPr>
          <w:rFonts w:eastAsia="Times New Roman"/>
          <w:szCs w:val="20"/>
          <w:lang w:eastAsia="en-ID"/>
        </w:rPr>
        <w:t>usaha</w:t>
      </w:r>
      <w:proofErr w:type="spellEnd"/>
      <w:r w:rsidR="00DA0FA2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berperan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sebagai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52E73" w:rsidRPr="00D52E73">
        <w:rPr>
          <w:rFonts w:eastAsia="Times New Roman"/>
          <w:szCs w:val="20"/>
          <w:lang w:eastAsia="en-ID"/>
        </w:rPr>
        <w:t>informan</w:t>
      </w:r>
      <w:proofErr w:type="spellEnd"/>
      <w:r w:rsidR="00D52E73"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A0FA2">
        <w:rPr>
          <w:rFonts w:eastAsia="Times New Roman"/>
          <w:szCs w:val="20"/>
          <w:lang w:eastAsia="en-ID"/>
        </w:rPr>
        <w:t>pelengkap</w:t>
      </w:r>
      <w:proofErr w:type="spellEnd"/>
      <w:r w:rsidR="00D52E73" w:rsidRPr="00D52E73">
        <w:rPr>
          <w:rFonts w:eastAsia="Times New Roman"/>
          <w:szCs w:val="20"/>
          <w:lang w:eastAsia="en-ID"/>
        </w:rPr>
        <w:t>.</w:t>
      </w:r>
    </w:p>
    <w:p w14:paraId="744986EB" w14:textId="34D16463" w:rsidR="00D52E73" w:rsidRPr="00D52E73" w:rsidRDefault="00D52E73" w:rsidP="00D52E73">
      <w:pPr>
        <w:spacing w:after="120"/>
        <w:rPr>
          <w:rFonts w:eastAsia="Times New Roman"/>
          <w:szCs w:val="20"/>
          <w:lang w:eastAsia="en-ID"/>
        </w:rPr>
      </w:pPr>
      <w:r w:rsidRPr="00D52E73">
        <w:rPr>
          <w:rFonts w:eastAsia="Times New Roman"/>
          <w:szCs w:val="20"/>
          <w:lang w:eastAsia="en-ID"/>
        </w:rPr>
        <w:t xml:space="preserve">Teknik </w:t>
      </w:r>
      <w:proofErr w:type="spellStart"/>
      <w:r w:rsidRPr="00D52E73">
        <w:rPr>
          <w:rFonts w:eastAsia="Times New Roman"/>
          <w:szCs w:val="20"/>
          <w:lang w:eastAsia="en-ID"/>
        </w:rPr>
        <w:t>pengumpulan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data </w:t>
      </w:r>
      <w:proofErr w:type="spellStart"/>
      <w:r w:rsidRPr="00D52E73">
        <w:rPr>
          <w:rFonts w:eastAsia="Times New Roman"/>
          <w:szCs w:val="20"/>
          <w:lang w:eastAsia="en-ID"/>
        </w:rPr>
        <w:t>meliputi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observasi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Pr="00D52E73">
        <w:rPr>
          <w:rFonts w:eastAsia="Times New Roman"/>
          <w:szCs w:val="20"/>
          <w:lang w:eastAsia="en-ID"/>
        </w:rPr>
        <w:t>penyebaran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kuisioner</w:t>
      </w:r>
      <w:proofErr w:type="spellEnd"/>
      <w:r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Pr="00D52E73">
        <w:rPr>
          <w:rFonts w:eastAsia="Times New Roman"/>
          <w:szCs w:val="20"/>
          <w:lang w:eastAsia="en-ID"/>
        </w:rPr>
        <w:t>wawancara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mendalam</w:t>
      </w:r>
      <w:proofErr w:type="spellEnd"/>
      <w:r w:rsidRPr="00D52E73">
        <w:rPr>
          <w:rFonts w:eastAsia="Times New Roman"/>
          <w:szCs w:val="20"/>
          <w:lang w:eastAsia="en-ID"/>
        </w:rPr>
        <w:t xml:space="preserve">, dan </w:t>
      </w:r>
      <w:proofErr w:type="spellStart"/>
      <w:r w:rsidRPr="00D52E73">
        <w:rPr>
          <w:rFonts w:eastAsia="Times New Roman"/>
          <w:szCs w:val="20"/>
          <w:lang w:eastAsia="en-ID"/>
        </w:rPr>
        <w:t>dokumentasi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. </w:t>
      </w:r>
      <w:proofErr w:type="spellStart"/>
      <w:r w:rsidRPr="00D52E73">
        <w:rPr>
          <w:rFonts w:eastAsia="Times New Roman"/>
          <w:szCs w:val="20"/>
          <w:lang w:eastAsia="en-ID"/>
        </w:rPr>
        <w:t>Observasi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dilakukan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dengan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pendekatan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partisipatif</w:t>
      </w:r>
      <w:proofErr w:type="spellEnd"/>
      <w:r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Pr="00D52E73">
        <w:rPr>
          <w:rFonts w:eastAsia="Times New Roman"/>
          <w:szCs w:val="20"/>
          <w:lang w:eastAsia="en-ID"/>
        </w:rPr>
        <w:t>sehingga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peneliti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dapat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mengamati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secara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langsung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aktivitas-aktivitas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yang </w:t>
      </w:r>
      <w:proofErr w:type="spellStart"/>
      <w:r w:rsidRPr="00D52E73">
        <w:rPr>
          <w:rFonts w:eastAsia="Times New Roman"/>
          <w:szCs w:val="20"/>
          <w:lang w:eastAsia="en-ID"/>
        </w:rPr>
        <w:t>berkaitan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dengan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implementasi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perencanaan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strategis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di </w:t>
      </w:r>
      <w:proofErr w:type="spellStart"/>
      <w:r w:rsidRPr="00D52E73">
        <w:rPr>
          <w:rFonts w:eastAsia="Times New Roman"/>
          <w:szCs w:val="20"/>
          <w:lang w:eastAsia="en-ID"/>
        </w:rPr>
        <w:t>lingkungan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madrasah. </w:t>
      </w:r>
      <w:proofErr w:type="spellStart"/>
      <w:r w:rsidRPr="00D52E73">
        <w:rPr>
          <w:szCs w:val="20"/>
        </w:rPr>
        <w:t>Kuesioner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digunakan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sebagai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instrumen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tambahan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untuk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mengumpulkan</w:t>
      </w:r>
      <w:proofErr w:type="spellEnd"/>
      <w:r w:rsidRPr="00D52E73">
        <w:rPr>
          <w:szCs w:val="20"/>
        </w:rPr>
        <w:t xml:space="preserve"> data </w:t>
      </w:r>
      <w:proofErr w:type="spellStart"/>
      <w:r w:rsidRPr="00D52E73">
        <w:rPr>
          <w:szCs w:val="20"/>
        </w:rPr>
        <w:t>persepsi</w:t>
      </w:r>
      <w:proofErr w:type="spellEnd"/>
      <w:r w:rsidRPr="00D52E73">
        <w:rPr>
          <w:szCs w:val="20"/>
        </w:rPr>
        <w:t xml:space="preserve"> guru </w:t>
      </w:r>
      <w:proofErr w:type="spellStart"/>
      <w:r w:rsidRPr="00D52E73">
        <w:rPr>
          <w:szCs w:val="20"/>
        </w:rPr>
        <w:t>terkait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pelaksanaan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perencanaan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strategis</w:t>
      </w:r>
      <w:proofErr w:type="spellEnd"/>
      <w:r w:rsidRPr="00D52E73">
        <w:rPr>
          <w:szCs w:val="20"/>
        </w:rPr>
        <w:t xml:space="preserve">, </w:t>
      </w:r>
      <w:proofErr w:type="spellStart"/>
      <w:r w:rsidRPr="00D52E73">
        <w:rPr>
          <w:szCs w:val="20"/>
        </w:rPr>
        <w:t>efektivitas</w:t>
      </w:r>
      <w:proofErr w:type="spellEnd"/>
      <w:r w:rsidRPr="00D52E73">
        <w:rPr>
          <w:szCs w:val="20"/>
        </w:rPr>
        <w:t xml:space="preserve"> program, </w:t>
      </w:r>
      <w:proofErr w:type="spellStart"/>
      <w:r w:rsidRPr="00D52E73">
        <w:rPr>
          <w:szCs w:val="20"/>
        </w:rPr>
        <w:t>serta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faktor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pendukung</w:t>
      </w:r>
      <w:proofErr w:type="spellEnd"/>
      <w:r w:rsidRPr="00D52E73">
        <w:rPr>
          <w:szCs w:val="20"/>
        </w:rPr>
        <w:t xml:space="preserve"> dan </w:t>
      </w:r>
      <w:proofErr w:type="spellStart"/>
      <w:r w:rsidRPr="00D52E73">
        <w:rPr>
          <w:szCs w:val="20"/>
        </w:rPr>
        <w:t>penghambat</w:t>
      </w:r>
      <w:proofErr w:type="spellEnd"/>
      <w:r w:rsidRPr="00D52E73">
        <w:rPr>
          <w:szCs w:val="20"/>
        </w:rPr>
        <w:t xml:space="preserve"> yang </w:t>
      </w:r>
      <w:proofErr w:type="spellStart"/>
      <w:r w:rsidRPr="00D52E73">
        <w:rPr>
          <w:szCs w:val="20"/>
        </w:rPr>
        <w:t>mereka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rasakan</w:t>
      </w:r>
      <w:proofErr w:type="spellEnd"/>
      <w:r w:rsidRPr="00D52E73">
        <w:rPr>
          <w:szCs w:val="20"/>
        </w:rPr>
        <w:t xml:space="preserve">. </w:t>
      </w:r>
      <w:proofErr w:type="spellStart"/>
      <w:r w:rsidRPr="00D52E73">
        <w:rPr>
          <w:szCs w:val="20"/>
        </w:rPr>
        <w:t>Penggunaan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lastRenderedPageBreak/>
        <w:t>kuesioner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ini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memperkaya</w:t>
      </w:r>
      <w:proofErr w:type="spellEnd"/>
      <w:r w:rsidRPr="00D52E73">
        <w:rPr>
          <w:szCs w:val="20"/>
        </w:rPr>
        <w:t xml:space="preserve"> data </w:t>
      </w:r>
      <w:proofErr w:type="spellStart"/>
      <w:r w:rsidRPr="00D52E73">
        <w:rPr>
          <w:szCs w:val="20"/>
        </w:rPr>
        <w:t>karena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memungkinkan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peneliti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memperoleh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informasi</w:t>
      </w:r>
      <w:proofErr w:type="spellEnd"/>
      <w:r w:rsidRPr="00D52E73">
        <w:rPr>
          <w:szCs w:val="20"/>
        </w:rPr>
        <w:t xml:space="preserve"> yang </w:t>
      </w:r>
      <w:proofErr w:type="spellStart"/>
      <w:r w:rsidRPr="00D52E73">
        <w:rPr>
          <w:szCs w:val="20"/>
        </w:rPr>
        <w:t>lebih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luas</w:t>
      </w:r>
      <w:proofErr w:type="spellEnd"/>
      <w:r w:rsidRPr="00D52E73">
        <w:rPr>
          <w:szCs w:val="20"/>
        </w:rPr>
        <w:t xml:space="preserve"> dan </w:t>
      </w:r>
      <w:proofErr w:type="spellStart"/>
      <w:r w:rsidRPr="00D52E73">
        <w:rPr>
          <w:szCs w:val="20"/>
        </w:rPr>
        <w:t>terstruktur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mengenai</w:t>
      </w:r>
      <w:proofErr w:type="spellEnd"/>
      <w:r w:rsidRPr="00D52E73">
        <w:rPr>
          <w:szCs w:val="20"/>
        </w:rPr>
        <w:t xml:space="preserve"> </w:t>
      </w:r>
      <w:proofErr w:type="spellStart"/>
      <w:r w:rsidRPr="00D52E73">
        <w:rPr>
          <w:szCs w:val="20"/>
        </w:rPr>
        <w:t>pandangan</w:t>
      </w:r>
      <w:proofErr w:type="spellEnd"/>
      <w:r w:rsidRPr="00D52E73">
        <w:rPr>
          <w:szCs w:val="20"/>
        </w:rPr>
        <w:t xml:space="preserve"> para guru</w:t>
      </w:r>
      <w:r w:rsidR="001C1EB4">
        <w:rPr>
          <w:szCs w:val="20"/>
        </w:rPr>
        <w:t xml:space="preserve">. </w:t>
      </w:r>
      <w:proofErr w:type="spellStart"/>
      <w:r w:rsidRPr="00D52E73">
        <w:rPr>
          <w:rFonts w:eastAsia="Times New Roman"/>
          <w:szCs w:val="20"/>
          <w:lang w:eastAsia="en-ID"/>
        </w:rPr>
        <w:t>Wawancara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mendalam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digunakan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untuk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memperoleh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p</w:t>
      </w:r>
      <w:r w:rsidR="00693887">
        <w:rPr>
          <w:rFonts w:eastAsia="Times New Roman"/>
          <w:szCs w:val="20"/>
          <w:lang w:eastAsia="en-ID"/>
        </w:rPr>
        <w:t>engertian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yang </w:t>
      </w:r>
      <w:proofErr w:type="spellStart"/>
      <w:r w:rsidRPr="00D52E73">
        <w:rPr>
          <w:rFonts w:eastAsia="Times New Roman"/>
          <w:szCs w:val="20"/>
          <w:lang w:eastAsia="en-ID"/>
        </w:rPr>
        <w:t>komprehensif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693887">
        <w:rPr>
          <w:rFonts w:eastAsia="Times New Roman"/>
          <w:szCs w:val="20"/>
          <w:lang w:eastAsia="en-ID"/>
        </w:rPr>
        <w:t>perihal</w:t>
      </w:r>
      <w:proofErr w:type="spellEnd"/>
      <w:r w:rsidR="00693887">
        <w:rPr>
          <w:rFonts w:eastAsia="Times New Roman"/>
          <w:szCs w:val="20"/>
          <w:lang w:eastAsia="en-ID"/>
        </w:rPr>
        <w:t xml:space="preserve"> </w:t>
      </w:r>
      <w:r w:rsidRPr="00D52E73">
        <w:rPr>
          <w:rFonts w:eastAsia="Times New Roman"/>
          <w:szCs w:val="20"/>
          <w:lang w:eastAsia="en-ID"/>
        </w:rPr>
        <w:t xml:space="preserve">proses </w:t>
      </w:r>
      <w:proofErr w:type="spellStart"/>
      <w:r w:rsidR="00693887">
        <w:rPr>
          <w:rFonts w:eastAsia="Times New Roman"/>
          <w:szCs w:val="20"/>
          <w:lang w:eastAsia="en-ID"/>
        </w:rPr>
        <w:t>penyusunan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strategis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di </w:t>
      </w:r>
      <w:proofErr w:type="spellStart"/>
      <w:r w:rsidR="001C1EB4">
        <w:rPr>
          <w:rFonts w:eastAsia="Times New Roman"/>
          <w:szCs w:val="20"/>
          <w:lang w:eastAsia="en-ID"/>
        </w:rPr>
        <w:t>sekolah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serta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bagaimana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rencana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tersebut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diterapkan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oleh </w:t>
      </w:r>
      <w:proofErr w:type="spellStart"/>
      <w:r w:rsidRPr="00D52E73">
        <w:rPr>
          <w:rFonts w:eastAsia="Times New Roman"/>
          <w:szCs w:val="20"/>
          <w:lang w:eastAsia="en-ID"/>
        </w:rPr>
        <w:t>kepala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1C1EB4">
        <w:rPr>
          <w:rFonts w:eastAsia="Times New Roman"/>
          <w:szCs w:val="20"/>
          <w:lang w:eastAsia="en-ID"/>
        </w:rPr>
        <w:t>sekolah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dan guru. Teknik </w:t>
      </w:r>
      <w:proofErr w:type="spellStart"/>
      <w:r w:rsidRPr="00D52E73">
        <w:rPr>
          <w:rFonts w:eastAsia="Times New Roman"/>
          <w:szCs w:val="20"/>
          <w:lang w:eastAsia="en-ID"/>
        </w:rPr>
        <w:t>ini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memungkinkan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peneliti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menangkap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dinamika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dan proses </w:t>
      </w:r>
      <w:proofErr w:type="spellStart"/>
      <w:r w:rsidRPr="00D52E73">
        <w:rPr>
          <w:rFonts w:eastAsia="Times New Roman"/>
          <w:szCs w:val="20"/>
          <w:lang w:eastAsia="en-ID"/>
        </w:rPr>
        <w:t>nyata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yang </w:t>
      </w:r>
      <w:proofErr w:type="spellStart"/>
      <w:r w:rsidRPr="00D52E73">
        <w:rPr>
          <w:rFonts w:eastAsia="Times New Roman"/>
          <w:szCs w:val="20"/>
          <w:lang w:eastAsia="en-ID"/>
        </w:rPr>
        <w:t>berlangsung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dalam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keseharian</w:t>
      </w:r>
      <w:proofErr w:type="spellEnd"/>
      <w:r w:rsidRPr="00D52E73">
        <w:rPr>
          <w:rFonts w:eastAsia="Times New Roman"/>
          <w:szCs w:val="20"/>
          <w:lang w:eastAsia="en-ID"/>
        </w:rPr>
        <w:t>.</w:t>
      </w:r>
    </w:p>
    <w:p w14:paraId="463F00C3" w14:textId="6CA329D0" w:rsidR="00D52E73" w:rsidRPr="00524C50" w:rsidRDefault="00D52E73" w:rsidP="00524C50">
      <w:pPr>
        <w:spacing w:after="120"/>
        <w:rPr>
          <w:rFonts w:eastAsia="Times New Roman"/>
          <w:szCs w:val="20"/>
          <w:lang w:eastAsia="en-ID"/>
        </w:rPr>
      </w:pPr>
      <w:proofErr w:type="spellStart"/>
      <w:r w:rsidRPr="00D52E73">
        <w:rPr>
          <w:rFonts w:eastAsia="Times New Roman"/>
          <w:szCs w:val="20"/>
          <w:lang w:eastAsia="en-ID"/>
        </w:rPr>
        <w:t>Selain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itu</w:t>
      </w:r>
      <w:proofErr w:type="spellEnd"/>
      <w:r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Pr="00D52E73">
        <w:rPr>
          <w:rFonts w:eastAsia="Times New Roman"/>
          <w:szCs w:val="20"/>
          <w:lang w:eastAsia="en-ID"/>
        </w:rPr>
        <w:t>berbagai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dokumen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seperti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rencana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strategis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1C1EB4">
        <w:rPr>
          <w:rFonts w:eastAsia="Times New Roman"/>
          <w:szCs w:val="20"/>
          <w:lang w:eastAsia="en-ID"/>
        </w:rPr>
        <w:t>sekolah</w:t>
      </w:r>
      <w:proofErr w:type="spellEnd"/>
      <w:r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Pr="00D52E73">
        <w:rPr>
          <w:rFonts w:eastAsia="Times New Roman"/>
          <w:szCs w:val="20"/>
          <w:lang w:eastAsia="en-ID"/>
        </w:rPr>
        <w:t>laporan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perkembangan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Pr="00D52E73">
        <w:rPr>
          <w:rFonts w:eastAsia="Times New Roman"/>
          <w:szCs w:val="20"/>
          <w:lang w:eastAsia="en-ID"/>
        </w:rPr>
        <w:t>kebijakan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internal, dan </w:t>
      </w:r>
      <w:proofErr w:type="spellStart"/>
      <w:r w:rsidRPr="00D52E73">
        <w:rPr>
          <w:rFonts w:eastAsia="Times New Roman"/>
          <w:szCs w:val="20"/>
          <w:lang w:eastAsia="en-ID"/>
        </w:rPr>
        <w:t>arsip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lainnya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juga </w:t>
      </w:r>
      <w:proofErr w:type="spellStart"/>
      <w:r w:rsidRPr="00D52E73">
        <w:rPr>
          <w:rFonts w:eastAsia="Times New Roman"/>
          <w:szCs w:val="20"/>
          <w:lang w:eastAsia="en-ID"/>
        </w:rPr>
        <w:t>dikumpulkan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untuk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memperkuat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data. </w:t>
      </w:r>
      <w:proofErr w:type="spellStart"/>
      <w:r w:rsidRPr="00D52E73">
        <w:rPr>
          <w:rFonts w:eastAsia="Times New Roman"/>
          <w:szCs w:val="20"/>
          <w:lang w:eastAsia="en-ID"/>
        </w:rPr>
        <w:t>Dokumentasi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tersebut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memberikan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informasi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tambahan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mengenai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konteks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1C1EB4">
        <w:rPr>
          <w:rFonts w:eastAsia="Times New Roman"/>
          <w:szCs w:val="20"/>
          <w:lang w:eastAsia="en-ID"/>
        </w:rPr>
        <w:t>sekolah</w:t>
      </w:r>
      <w:proofErr w:type="spellEnd"/>
      <w:r w:rsidR="001C1EB4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serta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implementasi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perencanaan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strategis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yang </w:t>
      </w:r>
      <w:proofErr w:type="spellStart"/>
      <w:r w:rsidRPr="00D52E73">
        <w:rPr>
          <w:rFonts w:eastAsia="Times New Roman"/>
          <w:szCs w:val="20"/>
          <w:lang w:eastAsia="en-ID"/>
        </w:rPr>
        <w:t>sedang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berjalan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. </w:t>
      </w:r>
      <w:proofErr w:type="spellStart"/>
      <w:r w:rsidRPr="00D52E73">
        <w:rPr>
          <w:rFonts w:eastAsia="Times New Roman"/>
          <w:szCs w:val="20"/>
          <w:lang w:eastAsia="en-ID"/>
        </w:rPr>
        <w:t>Analisis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data </w:t>
      </w:r>
      <w:proofErr w:type="spellStart"/>
      <w:r w:rsidRPr="00D52E73">
        <w:rPr>
          <w:rFonts w:eastAsia="Times New Roman"/>
          <w:szCs w:val="20"/>
          <w:lang w:eastAsia="en-ID"/>
        </w:rPr>
        <w:t>dilakukan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melalui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tiga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tahapan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Pr="00D52E73">
        <w:rPr>
          <w:rFonts w:eastAsia="Times New Roman"/>
          <w:szCs w:val="20"/>
          <w:lang w:eastAsia="en-ID"/>
        </w:rPr>
        <w:t>yaitu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reduksi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data, </w:t>
      </w:r>
      <w:proofErr w:type="spellStart"/>
      <w:r w:rsidRPr="00D52E73">
        <w:rPr>
          <w:rFonts w:eastAsia="Times New Roman"/>
          <w:szCs w:val="20"/>
          <w:lang w:eastAsia="en-ID"/>
        </w:rPr>
        <w:t>penyajian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data, dan </w:t>
      </w:r>
      <w:proofErr w:type="spellStart"/>
      <w:r w:rsidRPr="00D52E73">
        <w:rPr>
          <w:rFonts w:eastAsia="Times New Roman"/>
          <w:szCs w:val="20"/>
          <w:lang w:eastAsia="en-ID"/>
        </w:rPr>
        <w:t>penarikan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kesimpulan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atau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verifikasi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r w:rsidRPr="00D52E73">
        <w:rPr>
          <w:rFonts w:eastAsia="Times New Roman"/>
          <w:szCs w:val="20"/>
          <w:lang w:eastAsia="en-ID"/>
        </w:rPr>
        <w:fldChar w:fldCharType="begin" w:fldLock="1"/>
      </w:r>
      <w:r w:rsidRPr="00D52E73">
        <w:rPr>
          <w:rFonts w:eastAsia="Times New Roman"/>
          <w:szCs w:val="20"/>
          <w:lang w:eastAsia="en-ID"/>
        </w:rPr>
        <w:instrText>ADDIN CSL_CITATION {"citationItems":[{"id":"ITEM-1","itemData":{"author":[{"dropping-particle":"","family":"Umrati","given":"","non-dropping-particle":"","parse-names":false,"suffix":""},{"dropping-particle":"","family":"Wijaya","given":"Hengki","non-dropping-particle":"","parse-names":false,"suffix":""}],"id":"ITEM-1","issued":{"date-parts":[["2020"]]},"publisher":"Sekolah Tinggi Theologia Jaffray","publisher-place":"Makassar","title":"Analisis Data Kualitatif: Teori Konsep Dalam Penelitian Pendidikan","type":"book"},"uris":["http://www.mendeley.com/documents/?uuid=35739337-181f-4446-a13f-391f76e721aa"]}],"mendeley":{"formattedCitation":"(Umrati &amp; Wijaya, 2020)","plainTextFormattedCitation":"(Umrati &amp; Wijaya, 2020)","previouslyFormattedCitation":"(Umrati &amp; Wijaya, 2020)"},"properties":{"noteIndex":0},"schema":"https://github.com/citation-style-language/schema/raw/master/csl-citation.json"}</w:instrText>
      </w:r>
      <w:r w:rsidRPr="00D52E73">
        <w:rPr>
          <w:rFonts w:eastAsia="Times New Roman"/>
          <w:szCs w:val="20"/>
          <w:lang w:eastAsia="en-ID"/>
        </w:rPr>
        <w:fldChar w:fldCharType="separate"/>
      </w:r>
      <w:r w:rsidRPr="00D52E73">
        <w:rPr>
          <w:rFonts w:eastAsia="Times New Roman"/>
          <w:noProof/>
          <w:szCs w:val="20"/>
          <w:lang w:eastAsia="en-ID"/>
        </w:rPr>
        <w:t>(Umrati &amp; Wijaya, 2020)</w:t>
      </w:r>
      <w:r w:rsidRPr="00D52E73">
        <w:rPr>
          <w:rFonts w:eastAsia="Times New Roman"/>
          <w:szCs w:val="20"/>
          <w:lang w:eastAsia="en-ID"/>
        </w:rPr>
        <w:fldChar w:fldCharType="end"/>
      </w:r>
      <w:r w:rsidRPr="00D52E73">
        <w:rPr>
          <w:rFonts w:eastAsia="Times New Roman"/>
          <w:szCs w:val="20"/>
          <w:lang w:eastAsia="en-ID"/>
        </w:rPr>
        <w:t xml:space="preserve">. </w:t>
      </w:r>
      <w:proofErr w:type="spellStart"/>
      <w:r w:rsidRPr="00D52E73">
        <w:rPr>
          <w:rFonts w:eastAsia="Times New Roman"/>
          <w:szCs w:val="20"/>
          <w:lang w:eastAsia="en-ID"/>
        </w:rPr>
        <w:t>Selanjutnya</w:t>
      </w:r>
      <w:proofErr w:type="spellEnd"/>
      <w:r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Pr="00D52E73">
        <w:rPr>
          <w:rFonts w:eastAsia="Times New Roman"/>
          <w:szCs w:val="20"/>
          <w:lang w:eastAsia="en-ID"/>
        </w:rPr>
        <w:t>analisis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SWOT </w:t>
      </w:r>
      <w:proofErr w:type="spellStart"/>
      <w:r w:rsidRPr="00D52E73">
        <w:rPr>
          <w:rFonts w:eastAsia="Times New Roman"/>
          <w:szCs w:val="20"/>
          <w:lang w:eastAsia="en-ID"/>
        </w:rPr>
        <w:t>di</w:t>
      </w:r>
      <w:r w:rsidR="00DA0FA2">
        <w:rPr>
          <w:rFonts w:eastAsia="Times New Roman"/>
          <w:szCs w:val="20"/>
          <w:lang w:eastAsia="en-ID"/>
        </w:rPr>
        <w:t>gunakan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untuk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="00DA0FA2">
        <w:rPr>
          <w:rFonts w:eastAsia="Times New Roman"/>
          <w:szCs w:val="20"/>
          <w:lang w:eastAsia="en-ID"/>
        </w:rPr>
        <w:t>menentukan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</w:t>
      </w:r>
      <w:proofErr w:type="spellStart"/>
      <w:r w:rsidRPr="00D52E73">
        <w:rPr>
          <w:rFonts w:eastAsia="Times New Roman"/>
          <w:szCs w:val="20"/>
          <w:lang w:eastAsia="en-ID"/>
        </w:rPr>
        <w:t>kekuatan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Pr="00D52E73">
        <w:rPr>
          <w:rFonts w:eastAsia="Times New Roman"/>
          <w:szCs w:val="20"/>
          <w:lang w:eastAsia="en-ID"/>
        </w:rPr>
        <w:t>kelemahan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, </w:t>
      </w:r>
      <w:proofErr w:type="spellStart"/>
      <w:r w:rsidRPr="00D52E73">
        <w:rPr>
          <w:rFonts w:eastAsia="Times New Roman"/>
          <w:szCs w:val="20"/>
          <w:lang w:eastAsia="en-ID"/>
        </w:rPr>
        <w:t>peluang</w:t>
      </w:r>
      <w:proofErr w:type="spellEnd"/>
      <w:r w:rsidRPr="00D52E73">
        <w:rPr>
          <w:rFonts w:eastAsia="Times New Roman"/>
          <w:szCs w:val="20"/>
          <w:lang w:eastAsia="en-ID"/>
        </w:rPr>
        <w:t xml:space="preserve">, dan </w:t>
      </w:r>
      <w:proofErr w:type="spellStart"/>
      <w:r w:rsidRPr="00D52E73">
        <w:rPr>
          <w:rFonts w:eastAsia="Times New Roman"/>
          <w:szCs w:val="20"/>
          <w:lang w:eastAsia="en-ID"/>
        </w:rPr>
        <w:t>ancaman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yang </w:t>
      </w:r>
      <w:proofErr w:type="spellStart"/>
      <w:r w:rsidRPr="00D52E73">
        <w:rPr>
          <w:rFonts w:eastAsia="Times New Roman"/>
          <w:szCs w:val="20"/>
          <w:lang w:eastAsia="en-ID"/>
        </w:rPr>
        <w:t>dihadapi</w:t>
      </w:r>
      <w:proofErr w:type="spellEnd"/>
      <w:r w:rsidRPr="00D52E73">
        <w:rPr>
          <w:rFonts w:eastAsia="Times New Roman"/>
          <w:szCs w:val="20"/>
          <w:lang w:eastAsia="en-ID"/>
        </w:rPr>
        <w:t xml:space="preserve"> MTs </w:t>
      </w:r>
      <w:proofErr w:type="spellStart"/>
      <w:r w:rsidRPr="00D52E73">
        <w:rPr>
          <w:rFonts w:eastAsia="Times New Roman"/>
          <w:szCs w:val="20"/>
          <w:lang w:eastAsia="en-ID"/>
        </w:rPr>
        <w:t>Yosodipuro</w:t>
      </w:r>
      <w:proofErr w:type="spellEnd"/>
      <w:r w:rsidR="00ED5512">
        <w:rPr>
          <w:rFonts w:eastAsia="Times New Roman"/>
          <w:szCs w:val="20"/>
          <w:lang w:eastAsia="en-ID"/>
        </w:rPr>
        <w:t xml:space="preserve"> </w:t>
      </w:r>
      <w:proofErr w:type="spellStart"/>
      <w:r w:rsidR="00ED5512">
        <w:rPr>
          <w:rFonts w:eastAsia="Times New Roman"/>
          <w:szCs w:val="20"/>
          <w:lang w:eastAsia="en-ID"/>
        </w:rPr>
        <w:t>Pengging</w:t>
      </w:r>
      <w:proofErr w:type="spellEnd"/>
      <w:r w:rsidRPr="00D52E73">
        <w:rPr>
          <w:rFonts w:eastAsia="Times New Roman"/>
          <w:szCs w:val="20"/>
          <w:lang w:eastAsia="en-ID"/>
        </w:rPr>
        <w:t>.</w:t>
      </w:r>
    </w:p>
    <w:p w14:paraId="63BDB289" w14:textId="0E4260E6" w:rsidR="006802FA" w:rsidRDefault="006802FA" w:rsidP="00591993">
      <w:pPr>
        <w:pStyle w:val="Heading1"/>
        <w:numPr>
          <w:ilvl w:val="0"/>
          <w:numId w:val="9"/>
        </w:numPr>
        <w:tabs>
          <w:tab w:val="clear" w:pos="720"/>
          <w:tab w:val="num" w:pos="284"/>
        </w:tabs>
      </w:pPr>
      <w:r w:rsidRPr="00CA2057">
        <w:t xml:space="preserve">Hasil dan </w:t>
      </w:r>
      <w:proofErr w:type="spellStart"/>
      <w:r w:rsidRPr="00CA2057">
        <w:t>Diskusi</w:t>
      </w:r>
      <w:proofErr w:type="spellEnd"/>
    </w:p>
    <w:p w14:paraId="2C9FEC8B" w14:textId="253AD819" w:rsidR="000269F6" w:rsidRDefault="000269F6" w:rsidP="00B37D0E">
      <w:pPr>
        <w:spacing w:before="120" w:after="120"/>
      </w:pPr>
      <w:r>
        <w:t xml:space="preserve">3.1 </w:t>
      </w:r>
      <w:proofErr w:type="spellStart"/>
      <w:r w:rsidR="00591993">
        <w:t>Faktor</w:t>
      </w:r>
      <w:proofErr w:type="spellEnd"/>
      <w:r w:rsidR="00591993">
        <w:t xml:space="preserve"> Internal </w:t>
      </w:r>
      <w:proofErr w:type="spellStart"/>
      <w:r w:rsidR="00591993">
        <w:t>Untuk</w:t>
      </w:r>
      <w:proofErr w:type="spellEnd"/>
      <w:r w:rsidR="00591993">
        <w:t xml:space="preserve"> </w:t>
      </w:r>
      <w:proofErr w:type="spellStart"/>
      <w:r w:rsidR="00591993">
        <w:t>Meningkatkan</w:t>
      </w:r>
      <w:proofErr w:type="spellEnd"/>
      <w:r w:rsidR="00591993">
        <w:t xml:space="preserve"> </w:t>
      </w:r>
      <w:proofErr w:type="spellStart"/>
      <w:r w:rsidR="00591993">
        <w:t>Kualitas</w:t>
      </w:r>
      <w:proofErr w:type="spellEnd"/>
      <w:r w:rsidR="00591993">
        <w:t xml:space="preserve"> </w:t>
      </w:r>
      <w:proofErr w:type="spellStart"/>
      <w:r w:rsidR="00591993">
        <w:t>Pembelajaran</w:t>
      </w:r>
      <w:proofErr w:type="spellEnd"/>
    </w:p>
    <w:p w14:paraId="2BCF0D34" w14:textId="67632C50" w:rsidR="001B334D" w:rsidRPr="001B334D" w:rsidRDefault="001B334D" w:rsidP="00B37D0E">
      <w:pPr>
        <w:pStyle w:val="NormalWeb"/>
        <w:spacing w:before="120" w:beforeAutospacing="0" w:after="120" w:afterAutospacing="0"/>
        <w:jc w:val="both"/>
        <w:rPr>
          <w:sz w:val="20"/>
          <w:szCs w:val="20"/>
        </w:rPr>
      </w:pPr>
      <w:r w:rsidRPr="001B334D">
        <w:rPr>
          <w:sz w:val="20"/>
          <w:szCs w:val="20"/>
        </w:rPr>
        <w:t xml:space="preserve">MTs </w:t>
      </w:r>
      <w:proofErr w:type="spellStart"/>
      <w:r w:rsidRPr="001B334D">
        <w:rPr>
          <w:sz w:val="20"/>
          <w:szCs w:val="20"/>
        </w:rPr>
        <w:t>Yosodipuro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Pengging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adalah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sekolah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tingkat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lanjut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pertama</w:t>
      </w:r>
      <w:proofErr w:type="spellEnd"/>
      <w:r w:rsidRPr="001B334D">
        <w:rPr>
          <w:sz w:val="20"/>
          <w:szCs w:val="20"/>
        </w:rPr>
        <w:t xml:space="preserve"> yang </w:t>
      </w:r>
      <w:proofErr w:type="spellStart"/>
      <w:r w:rsidRPr="001B334D">
        <w:rPr>
          <w:sz w:val="20"/>
          <w:szCs w:val="20"/>
        </w:rPr>
        <w:t>terletak</w:t>
      </w:r>
      <w:proofErr w:type="spellEnd"/>
      <w:r w:rsidRPr="001B334D">
        <w:rPr>
          <w:sz w:val="20"/>
          <w:szCs w:val="20"/>
        </w:rPr>
        <w:t xml:space="preserve"> di </w:t>
      </w:r>
      <w:proofErr w:type="spellStart"/>
      <w:r w:rsidRPr="001B334D">
        <w:rPr>
          <w:sz w:val="20"/>
          <w:szCs w:val="20"/>
        </w:rPr>
        <w:t>Puluhan</w:t>
      </w:r>
      <w:proofErr w:type="spellEnd"/>
      <w:r w:rsidRPr="001B334D">
        <w:rPr>
          <w:sz w:val="20"/>
          <w:szCs w:val="20"/>
        </w:rPr>
        <w:t xml:space="preserve"> RT 12/RW 03, </w:t>
      </w:r>
      <w:proofErr w:type="spellStart"/>
      <w:r w:rsidRPr="001B334D">
        <w:rPr>
          <w:sz w:val="20"/>
          <w:szCs w:val="20"/>
        </w:rPr>
        <w:t>Desa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Banyudono</w:t>
      </w:r>
      <w:proofErr w:type="spellEnd"/>
      <w:r w:rsidRPr="001B334D">
        <w:rPr>
          <w:sz w:val="20"/>
          <w:szCs w:val="20"/>
        </w:rPr>
        <w:t xml:space="preserve">, </w:t>
      </w:r>
      <w:proofErr w:type="spellStart"/>
      <w:r w:rsidRPr="001B334D">
        <w:rPr>
          <w:sz w:val="20"/>
          <w:szCs w:val="20"/>
        </w:rPr>
        <w:t>Kecamatan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Banyudono</w:t>
      </w:r>
      <w:proofErr w:type="spellEnd"/>
      <w:r w:rsidRPr="001B334D">
        <w:rPr>
          <w:sz w:val="20"/>
          <w:szCs w:val="20"/>
        </w:rPr>
        <w:t xml:space="preserve">, </w:t>
      </w:r>
      <w:proofErr w:type="spellStart"/>
      <w:r w:rsidRPr="001B334D">
        <w:rPr>
          <w:sz w:val="20"/>
          <w:szCs w:val="20"/>
        </w:rPr>
        <w:t>Kabupaten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Boyolali</w:t>
      </w:r>
      <w:proofErr w:type="spellEnd"/>
      <w:r w:rsidRPr="001B334D">
        <w:rPr>
          <w:sz w:val="20"/>
          <w:szCs w:val="20"/>
        </w:rPr>
        <w:t xml:space="preserve">, </w:t>
      </w:r>
      <w:proofErr w:type="spellStart"/>
      <w:r w:rsidRPr="001B334D">
        <w:rPr>
          <w:sz w:val="20"/>
          <w:szCs w:val="20"/>
        </w:rPr>
        <w:t>Jawa</w:t>
      </w:r>
      <w:proofErr w:type="spellEnd"/>
      <w:r w:rsidRPr="001B334D">
        <w:rPr>
          <w:sz w:val="20"/>
          <w:szCs w:val="20"/>
        </w:rPr>
        <w:t xml:space="preserve"> Tengah. </w:t>
      </w:r>
      <w:proofErr w:type="spellStart"/>
      <w:r w:rsidRPr="001B334D">
        <w:rPr>
          <w:sz w:val="20"/>
          <w:szCs w:val="20"/>
        </w:rPr>
        <w:t>Sekolah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swasta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ini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="00693887">
        <w:rPr>
          <w:sz w:val="20"/>
          <w:szCs w:val="20"/>
        </w:rPr>
        <w:t>dibangun</w:t>
      </w:r>
      <w:proofErr w:type="spellEnd"/>
      <w:r w:rsidRPr="001B334D">
        <w:rPr>
          <w:sz w:val="20"/>
          <w:szCs w:val="20"/>
        </w:rPr>
        <w:t xml:space="preserve"> </w:t>
      </w:r>
      <w:r w:rsidR="00693887">
        <w:rPr>
          <w:sz w:val="20"/>
          <w:szCs w:val="20"/>
        </w:rPr>
        <w:t>pada</w:t>
      </w:r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tahun</w:t>
      </w:r>
      <w:proofErr w:type="spellEnd"/>
      <w:r w:rsidRPr="001B334D">
        <w:rPr>
          <w:sz w:val="20"/>
          <w:szCs w:val="20"/>
        </w:rPr>
        <w:t xml:space="preserve"> 1980 dan </w:t>
      </w:r>
      <w:proofErr w:type="spellStart"/>
      <w:r w:rsidRPr="001B334D">
        <w:rPr>
          <w:sz w:val="20"/>
          <w:szCs w:val="20"/>
        </w:rPr>
        <w:t>menjadi</w:t>
      </w:r>
      <w:proofErr w:type="spellEnd"/>
      <w:r w:rsidRPr="001B334D">
        <w:rPr>
          <w:sz w:val="20"/>
          <w:szCs w:val="20"/>
        </w:rPr>
        <w:t xml:space="preserve"> salah </w:t>
      </w:r>
      <w:proofErr w:type="spellStart"/>
      <w:r w:rsidRPr="001B334D">
        <w:rPr>
          <w:sz w:val="20"/>
          <w:szCs w:val="20"/>
        </w:rPr>
        <w:t>satu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lembaga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pendidikan</w:t>
      </w:r>
      <w:proofErr w:type="spellEnd"/>
      <w:r w:rsidRPr="001B334D">
        <w:rPr>
          <w:sz w:val="20"/>
          <w:szCs w:val="20"/>
        </w:rPr>
        <w:t xml:space="preserve"> yang </w:t>
      </w:r>
      <w:proofErr w:type="spellStart"/>
      <w:r w:rsidRPr="001B334D">
        <w:rPr>
          <w:sz w:val="20"/>
          <w:szCs w:val="20"/>
        </w:rPr>
        <w:t>cukup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dikenal</w:t>
      </w:r>
      <w:proofErr w:type="spellEnd"/>
      <w:r w:rsidRPr="001B334D">
        <w:rPr>
          <w:sz w:val="20"/>
          <w:szCs w:val="20"/>
        </w:rPr>
        <w:t xml:space="preserve"> di wilayah </w:t>
      </w:r>
      <w:proofErr w:type="spellStart"/>
      <w:r w:rsidRPr="001B334D">
        <w:rPr>
          <w:sz w:val="20"/>
          <w:szCs w:val="20"/>
        </w:rPr>
        <w:t>Banyudono</w:t>
      </w:r>
      <w:proofErr w:type="spellEnd"/>
      <w:r w:rsidRPr="001B334D">
        <w:rPr>
          <w:sz w:val="20"/>
          <w:szCs w:val="20"/>
        </w:rPr>
        <w:t xml:space="preserve">. </w:t>
      </w:r>
      <w:proofErr w:type="spellStart"/>
      <w:r w:rsidRPr="001B334D">
        <w:rPr>
          <w:sz w:val="20"/>
          <w:szCs w:val="20"/>
        </w:rPr>
        <w:t>Meskipun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sudah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berdiri</w:t>
      </w:r>
      <w:proofErr w:type="spellEnd"/>
      <w:r w:rsidRPr="001B334D">
        <w:rPr>
          <w:sz w:val="20"/>
          <w:szCs w:val="20"/>
        </w:rPr>
        <w:t xml:space="preserve"> lama, MTs </w:t>
      </w:r>
      <w:proofErr w:type="spellStart"/>
      <w:r w:rsidRPr="001B334D">
        <w:rPr>
          <w:sz w:val="20"/>
          <w:szCs w:val="20"/>
        </w:rPr>
        <w:t>Yosodipuro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Pengging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terus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berupaya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melakukan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pengembangan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untuk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meningkatkan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kualitas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pembelajaran</w:t>
      </w:r>
      <w:proofErr w:type="spellEnd"/>
      <w:r w:rsidRPr="001B334D">
        <w:rPr>
          <w:sz w:val="20"/>
          <w:szCs w:val="20"/>
        </w:rPr>
        <w:t xml:space="preserve">. </w:t>
      </w:r>
      <w:proofErr w:type="spellStart"/>
      <w:r w:rsidRPr="001B334D">
        <w:rPr>
          <w:sz w:val="20"/>
          <w:szCs w:val="20"/>
        </w:rPr>
        <w:t>Perubahan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kurikulum</w:t>
      </w:r>
      <w:proofErr w:type="spellEnd"/>
      <w:r w:rsidRPr="001B334D">
        <w:rPr>
          <w:sz w:val="20"/>
          <w:szCs w:val="20"/>
        </w:rPr>
        <w:t xml:space="preserve">, </w:t>
      </w:r>
      <w:proofErr w:type="spellStart"/>
      <w:r w:rsidRPr="001B334D">
        <w:rPr>
          <w:sz w:val="20"/>
          <w:szCs w:val="20"/>
        </w:rPr>
        <w:t>peningkatan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kompetensi</w:t>
      </w:r>
      <w:proofErr w:type="spellEnd"/>
      <w:r w:rsidRPr="001B334D">
        <w:rPr>
          <w:sz w:val="20"/>
          <w:szCs w:val="20"/>
        </w:rPr>
        <w:t xml:space="preserve"> guru, </w:t>
      </w:r>
      <w:proofErr w:type="spellStart"/>
      <w:r w:rsidRPr="001B334D">
        <w:rPr>
          <w:sz w:val="20"/>
          <w:szCs w:val="20"/>
        </w:rPr>
        <w:t>serta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penguatan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manajemen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sekolah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menjadi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bagian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dari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langkah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strategis</w:t>
      </w:r>
      <w:proofErr w:type="spellEnd"/>
      <w:r w:rsidRPr="001B334D">
        <w:rPr>
          <w:sz w:val="20"/>
          <w:szCs w:val="20"/>
        </w:rPr>
        <w:t xml:space="preserve"> yang </w:t>
      </w:r>
      <w:proofErr w:type="spellStart"/>
      <w:r w:rsidRPr="001B334D">
        <w:rPr>
          <w:sz w:val="20"/>
          <w:szCs w:val="20"/>
        </w:rPr>
        <w:t>dilakukan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secara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berkelanjutan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dalam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rangka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menjawab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tantangan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pendidikan</w:t>
      </w:r>
      <w:proofErr w:type="spellEnd"/>
      <w:r w:rsidRPr="001B334D">
        <w:rPr>
          <w:sz w:val="20"/>
          <w:szCs w:val="20"/>
        </w:rPr>
        <w:t xml:space="preserve"> masa </w:t>
      </w:r>
      <w:proofErr w:type="spellStart"/>
      <w:r w:rsidRPr="001B334D">
        <w:rPr>
          <w:sz w:val="20"/>
          <w:szCs w:val="20"/>
        </w:rPr>
        <w:t>kini</w:t>
      </w:r>
      <w:proofErr w:type="spellEnd"/>
      <w:r w:rsidRPr="001B334D">
        <w:rPr>
          <w:sz w:val="20"/>
          <w:szCs w:val="20"/>
        </w:rPr>
        <w:t>.</w:t>
      </w:r>
    </w:p>
    <w:p w14:paraId="413A4095" w14:textId="6DA104EB" w:rsidR="001B334D" w:rsidRPr="001B334D" w:rsidRDefault="001B334D" w:rsidP="001B334D">
      <w:pPr>
        <w:pStyle w:val="NormalWeb"/>
        <w:spacing w:before="0" w:beforeAutospacing="0" w:after="120" w:afterAutospacing="0"/>
        <w:jc w:val="both"/>
        <w:rPr>
          <w:sz w:val="20"/>
          <w:szCs w:val="20"/>
        </w:rPr>
      </w:pPr>
      <w:r w:rsidRPr="001B334D">
        <w:rPr>
          <w:sz w:val="20"/>
          <w:szCs w:val="20"/>
        </w:rPr>
        <w:t xml:space="preserve">Salah </w:t>
      </w:r>
      <w:proofErr w:type="spellStart"/>
      <w:r w:rsidRPr="001B334D">
        <w:rPr>
          <w:sz w:val="20"/>
          <w:szCs w:val="20"/>
        </w:rPr>
        <w:t>satu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upaya</w:t>
      </w:r>
      <w:proofErr w:type="spellEnd"/>
      <w:r w:rsidRPr="001B334D">
        <w:rPr>
          <w:sz w:val="20"/>
          <w:szCs w:val="20"/>
        </w:rPr>
        <w:t xml:space="preserve"> yang </w:t>
      </w:r>
      <w:proofErr w:type="spellStart"/>
      <w:r w:rsidRPr="001B334D">
        <w:rPr>
          <w:sz w:val="20"/>
          <w:szCs w:val="20"/>
        </w:rPr>
        <w:t>ditempuh</w:t>
      </w:r>
      <w:proofErr w:type="spellEnd"/>
      <w:r w:rsidRPr="001B334D">
        <w:rPr>
          <w:sz w:val="20"/>
          <w:szCs w:val="20"/>
        </w:rPr>
        <w:t xml:space="preserve"> oleh </w:t>
      </w:r>
      <w:r w:rsidR="001C1EB4" w:rsidRPr="001B334D">
        <w:rPr>
          <w:sz w:val="20"/>
          <w:szCs w:val="20"/>
        </w:rPr>
        <w:t xml:space="preserve">MTs </w:t>
      </w:r>
      <w:proofErr w:type="spellStart"/>
      <w:r w:rsidR="001C1EB4" w:rsidRPr="001B334D">
        <w:rPr>
          <w:sz w:val="20"/>
          <w:szCs w:val="20"/>
        </w:rPr>
        <w:t>Yosodipuro</w:t>
      </w:r>
      <w:proofErr w:type="spellEnd"/>
      <w:r w:rsidR="001C1EB4" w:rsidRPr="001B334D">
        <w:rPr>
          <w:sz w:val="20"/>
          <w:szCs w:val="20"/>
        </w:rPr>
        <w:t xml:space="preserve"> </w:t>
      </w:r>
      <w:proofErr w:type="spellStart"/>
      <w:r w:rsidR="001C1EB4" w:rsidRPr="001B334D">
        <w:rPr>
          <w:sz w:val="20"/>
          <w:szCs w:val="20"/>
        </w:rPr>
        <w:t>Pengging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adalah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melakukan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analisis</w:t>
      </w:r>
      <w:proofErr w:type="spellEnd"/>
      <w:r w:rsidRPr="001B334D">
        <w:rPr>
          <w:sz w:val="20"/>
          <w:szCs w:val="20"/>
        </w:rPr>
        <w:t xml:space="preserve"> SWOT </w:t>
      </w:r>
      <w:proofErr w:type="spellStart"/>
      <w:r w:rsidRPr="001B334D">
        <w:rPr>
          <w:sz w:val="20"/>
          <w:szCs w:val="20"/>
        </w:rPr>
        <w:t>sebagai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="00DA0FA2">
        <w:rPr>
          <w:sz w:val="20"/>
          <w:szCs w:val="20"/>
        </w:rPr>
        <w:t>landasan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pengambilan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keputusan</w:t>
      </w:r>
      <w:proofErr w:type="spellEnd"/>
      <w:r w:rsidRPr="001B334D">
        <w:rPr>
          <w:sz w:val="20"/>
          <w:szCs w:val="20"/>
        </w:rPr>
        <w:t xml:space="preserve">. </w:t>
      </w:r>
      <w:proofErr w:type="spellStart"/>
      <w:r w:rsidRPr="001B334D">
        <w:rPr>
          <w:sz w:val="20"/>
          <w:szCs w:val="20"/>
        </w:rPr>
        <w:t>Analisis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ini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di</w:t>
      </w:r>
      <w:r w:rsidR="00DA0FA2">
        <w:rPr>
          <w:sz w:val="20"/>
          <w:szCs w:val="20"/>
        </w:rPr>
        <w:t>terapkan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untuk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mengukur</w:t>
      </w:r>
      <w:proofErr w:type="spellEnd"/>
      <w:r w:rsidRPr="001B334D">
        <w:rPr>
          <w:sz w:val="20"/>
          <w:szCs w:val="20"/>
        </w:rPr>
        <w:t xml:space="preserve">, </w:t>
      </w:r>
      <w:proofErr w:type="spellStart"/>
      <w:r w:rsidRPr="001B334D">
        <w:rPr>
          <w:sz w:val="20"/>
          <w:szCs w:val="20"/>
        </w:rPr>
        <w:t>menilai</w:t>
      </w:r>
      <w:proofErr w:type="spellEnd"/>
      <w:r w:rsidRPr="001B334D">
        <w:rPr>
          <w:sz w:val="20"/>
          <w:szCs w:val="20"/>
        </w:rPr>
        <w:t xml:space="preserve">, dan </w:t>
      </w:r>
      <w:proofErr w:type="spellStart"/>
      <w:r w:rsidRPr="001B334D">
        <w:rPr>
          <w:sz w:val="20"/>
          <w:szCs w:val="20"/>
        </w:rPr>
        <w:t>memahami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bagaimana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kualitas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pembelajaran</w:t>
      </w:r>
      <w:proofErr w:type="spellEnd"/>
      <w:r w:rsidRPr="001B334D">
        <w:rPr>
          <w:sz w:val="20"/>
          <w:szCs w:val="20"/>
        </w:rPr>
        <w:t xml:space="preserve"> di MTs </w:t>
      </w:r>
      <w:proofErr w:type="spellStart"/>
      <w:r w:rsidRPr="001B334D">
        <w:rPr>
          <w:sz w:val="20"/>
          <w:szCs w:val="20"/>
        </w:rPr>
        <w:t>Yosodipuro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Pengging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dilihat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dari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faktor</w:t>
      </w:r>
      <w:proofErr w:type="spellEnd"/>
      <w:r w:rsidRPr="001B334D">
        <w:rPr>
          <w:sz w:val="20"/>
          <w:szCs w:val="20"/>
        </w:rPr>
        <w:t xml:space="preserve"> internal dan </w:t>
      </w:r>
      <w:proofErr w:type="spellStart"/>
      <w:r w:rsidRPr="001B334D">
        <w:rPr>
          <w:sz w:val="20"/>
          <w:szCs w:val="20"/>
        </w:rPr>
        <w:t>eksternal</w:t>
      </w:r>
      <w:proofErr w:type="spellEnd"/>
      <w:r w:rsidRPr="001B334D">
        <w:rPr>
          <w:sz w:val="20"/>
          <w:szCs w:val="20"/>
        </w:rPr>
        <w:t xml:space="preserve">. Hasil </w:t>
      </w:r>
      <w:proofErr w:type="spellStart"/>
      <w:r w:rsidRPr="001B334D">
        <w:rPr>
          <w:sz w:val="20"/>
          <w:szCs w:val="20"/>
        </w:rPr>
        <w:t>analisis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kemudian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dijadikan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rujukan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untuk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menyusun</w:t>
      </w:r>
      <w:proofErr w:type="spellEnd"/>
      <w:r w:rsidRPr="001B334D">
        <w:rPr>
          <w:sz w:val="20"/>
          <w:szCs w:val="20"/>
        </w:rPr>
        <w:t xml:space="preserve"> strategi </w:t>
      </w:r>
      <w:proofErr w:type="spellStart"/>
      <w:r w:rsidRPr="001B334D">
        <w:rPr>
          <w:sz w:val="20"/>
          <w:szCs w:val="20"/>
        </w:rPr>
        <w:t>peningkatan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mutu</w:t>
      </w:r>
      <w:proofErr w:type="spellEnd"/>
      <w:r w:rsidRPr="001B334D">
        <w:rPr>
          <w:sz w:val="20"/>
          <w:szCs w:val="20"/>
        </w:rPr>
        <w:t xml:space="preserve"> yang </w:t>
      </w:r>
      <w:proofErr w:type="spellStart"/>
      <w:r w:rsidRPr="001B334D">
        <w:rPr>
          <w:sz w:val="20"/>
          <w:szCs w:val="20"/>
        </w:rPr>
        <w:t>realistis</w:t>
      </w:r>
      <w:proofErr w:type="spellEnd"/>
      <w:r w:rsidRPr="001B334D">
        <w:rPr>
          <w:sz w:val="20"/>
          <w:szCs w:val="20"/>
        </w:rPr>
        <w:t xml:space="preserve"> dan </w:t>
      </w:r>
      <w:proofErr w:type="spellStart"/>
      <w:r w:rsidRPr="001B334D">
        <w:rPr>
          <w:sz w:val="20"/>
          <w:szCs w:val="20"/>
        </w:rPr>
        <w:t>sesuai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dengan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kondisi</w:t>
      </w:r>
      <w:proofErr w:type="spellEnd"/>
      <w:r w:rsidRPr="001B334D">
        <w:rPr>
          <w:sz w:val="20"/>
          <w:szCs w:val="20"/>
        </w:rPr>
        <w:t xml:space="preserve"> </w:t>
      </w:r>
      <w:r w:rsidR="001C1EB4" w:rsidRPr="001B334D">
        <w:rPr>
          <w:sz w:val="20"/>
          <w:szCs w:val="20"/>
        </w:rPr>
        <w:t xml:space="preserve">MTs </w:t>
      </w:r>
      <w:proofErr w:type="spellStart"/>
      <w:r w:rsidR="001C1EB4" w:rsidRPr="001B334D">
        <w:rPr>
          <w:sz w:val="20"/>
          <w:szCs w:val="20"/>
        </w:rPr>
        <w:t>Yosodipuro</w:t>
      </w:r>
      <w:proofErr w:type="spellEnd"/>
      <w:r w:rsidR="001C1EB4" w:rsidRPr="001B334D">
        <w:rPr>
          <w:sz w:val="20"/>
          <w:szCs w:val="20"/>
        </w:rPr>
        <w:t xml:space="preserve"> </w:t>
      </w:r>
      <w:proofErr w:type="spellStart"/>
      <w:r w:rsidR="001C1EB4" w:rsidRPr="001B334D">
        <w:rPr>
          <w:sz w:val="20"/>
          <w:szCs w:val="20"/>
        </w:rPr>
        <w:t>Pengging</w:t>
      </w:r>
      <w:proofErr w:type="spellEnd"/>
      <w:r w:rsidRPr="001B334D">
        <w:rPr>
          <w:sz w:val="20"/>
          <w:szCs w:val="20"/>
        </w:rPr>
        <w:t xml:space="preserve">. </w:t>
      </w:r>
      <w:proofErr w:type="spellStart"/>
      <w:r w:rsidRPr="001B334D">
        <w:rPr>
          <w:sz w:val="20"/>
          <w:szCs w:val="20"/>
        </w:rPr>
        <w:t>Dalam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konteks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penelitian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pendidikan</w:t>
      </w:r>
      <w:proofErr w:type="spellEnd"/>
      <w:r w:rsidRPr="001B334D">
        <w:rPr>
          <w:sz w:val="20"/>
          <w:szCs w:val="20"/>
        </w:rPr>
        <w:t xml:space="preserve">, </w:t>
      </w:r>
      <w:proofErr w:type="spellStart"/>
      <w:r w:rsidRPr="001B334D">
        <w:rPr>
          <w:sz w:val="20"/>
          <w:szCs w:val="20"/>
        </w:rPr>
        <w:t>pendekatan</w:t>
      </w:r>
      <w:proofErr w:type="spellEnd"/>
      <w:r w:rsidRPr="001B334D">
        <w:rPr>
          <w:sz w:val="20"/>
          <w:szCs w:val="20"/>
        </w:rPr>
        <w:t xml:space="preserve"> SWOT </w:t>
      </w:r>
      <w:proofErr w:type="spellStart"/>
      <w:r w:rsidRPr="001B334D">
        <w:rPr>
          <w:sz w:val="20"/>
          <w:szCs w:val="20"/>
        </w:rPr>
        <w:t>dianggap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relevan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karena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mampu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menggambarkan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kondisi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nyata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sekolah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secara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komprehensif</w:t>
      </w:r>
      <w:proofErr w:type="spellEnd"/>
      <w:r w:rsidRPr="001B334D">
        <w:rPr>
          <w:sz w:val="20"/>
          <w:szCs w:val="20"/>
        </w:rPr>
        <w:t xml:space="preserve">, </w:t>
      </w:r>
      <w:proofErr w:type="spellStart"/>
      <w:r w:rsidRPr="001B334D">
        <w:rPr>
          <w:sz w:val="20"/>
          <w:szCs w:val="20"/>
        </w:rPr>
        <w:t>termasuk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kekuatan</w:t>
      </w:r>
      <w:proofErr w:type="spellEnd"/>
      <w:r w:rsidRPr="001B334D">
        <w:rPr>
          <w:sz w:val="20"/>
          <w:szCs w:val="20"/>
        </w:rPr>
        <w:t xml:space="preserve"> yang </w:t>
      </w:r>
      <w:proofErr w:type="spellStart"/>
      <w:r w:rsidR="00693887">
        <w:rPr>
          <w:sz w:val="20"/>
          <w:szCs w:val="20"/>
        </w:rPr>
        <w:t>harus</w:t>
      </w:r>
      <w:proofErr w:type="spellEnd"/>
      <w:r w:rsidR="00693887">
        <w:rPr>
          <w:sz w:val="20"/>
          <w:szCs w:val="20"/>
        </w:rPr>
        <w:t xml:space="preserve"> </w:t>
      </w:r>
      <w:proofErr w:type="spellStart"/>
      <w:r w:rsidR="00693887">
        <w:rPr>
          <w:sz w:val="20"/>
          <w:szCs w:val="20"/>
        </w:rPr>
        <w:t>dijaga</w:t>
      </w:r>
      <w:proofErr w:type="spellEnd"/>
      <w:r w:rsidRPr="001B334D">
        <w:rPr>
          <w:sz w:val="20"/>
          <w:szCs w:val="20"/>
        </w:rPr>
        <w:t xml:space="preserve"> dan </w:t>
      </w:r>
      <w:proofErr w:type="spellStart"/>
      <w:r w:rsidRPr="001B334D">
        <w:rPr>
          <w:sz w:val="20"/>
          <w:szCs w:val="20"/>
        </w:rPr>
        <w:t>kelemahan</w:t>
      </w:r>
      <w:proofErr w:type="spellEnd"/>
      <w:r w:rsidRPr="001B334D">
        <w:rPr>
          <w:sz w:val="20"/>
          <w:szCs w:val="20"/>
        </w:rPr>
        <w:t xml:space="preserve"> yang </w:t>
      </w:r>
      <w:proofErr w:type="spellStart"/>
      <w:r w:rsidRPr="001B334D">
        <w:rPr>
          <w:sz w:val="20"/>
          <w:szCs w:val="20"/>
        </w:rPr>
        <w:t>perlu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segera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di</w:t>
      </w:r>
      <w:r w:rsidR="00693887">
        <w:rPr>
          <w:sz w:val="20"/>
          <w:szCs w:val="20"/>
        </w:rPr>
        <w:t>benahi</w:t>
      </w:r>
      <w:proofErr w:type="spellEnd"/>
      <w:r w:rsidRPr="001B334D">
        <w:rPr>
          <w:sz w:val="20"/>
          <w:szCs w:val="20"/>
        </w:rPr>
        <w:t>.</w:t>
      </w:r>
    </w:p>
    <w:p w14:paraId="72CC72E9" w14:textId="04E3948A" w:rsidR="001B334D" w:rsidRPr="001B334D" w:rsidRDefault="001B334D" w:rsidP="001B334D">
      <w:pPr>
        <w:pStyle w:val="NormalWeb"/>
        <w:spacing w:before="0" w:beforeAutospacing="0" w:after="120" w:afterAutospacing="0"/>
        <w:jc w:val="both"/>
        <w:rPr>
          <w:sz w:val="20"/>
          <w:szCs w:val="20"/>
        </w:rPr>
      </w:pPr>
      <w:proofErr w:type="spellStart"/>
      <w:r w:rsidRPr="001B334D">
        <w:rPr>
          <w:sz w:val="20"/>
          <w:szCs w:val="20"/>
        </w:rPr>
        <w:t>Analisis</w:t>
      </w:r>
      <w:proofErr w:type="spellEnd"/>
      <w:r w:rsidRPr="001B334D">
        <w:rPr>
          <w:sz w:val="20"/>
          <w:szCs w:val="20"/>
        </w:rPr>
        <w:t xml:space="preserve"> SWOT </w:t>
      </w:r>
      <w:r w:rsidR="00693887">
        <w:rPr>
          <w:sz w:val="20"/>
          <w:szCs w:val="20"/>
        </w:rPr>
        <w:t xml:space="preserve">pada </w:t>
      </w:r>
      <w:proofErr w:type="spellStart"/>
      <w:r w:rsidR="00693887">
        <w:rPr>
          <w:sz w:val="20"/>
          <w:szCs w:val="20"/>
        </w:rPr>
        <w:t>awalnya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dikembangkan</w:t>
      </w:r>
      <w:proofErr w:type="spellEnd"/>
      <w:r w:rsidRPr="001B334D">
        <w:rPr>
          <w:sz w:val="20"/>
          <w:szCs w:val="20"/>
        </w:rPr>
        <w:t xml:space="preserve"> oleh Albert Humphrey pada </w:t>
      </w:r>
      <w:proofErr w:type="spellStart"/>
      <w:r w:rsidRPr="001B334D">
        <w:rPr>
          <w:sz w:val="20"/>
          <w:szCs w:val="20"/>
        </w:rPr>
        <w:t>tahun</w:t>
      </w:r>
      <w:proofErr w:type="spellEnd"/>
      <w:r w:rsidRPr="001B334D">
        <w:rPr>
          <w:sz w:val="20"/>
          <w:szCs w:val="20"/>
        </w:rPr>
        <w:t xml:space="preserve"> 1960–1970-an. </w:t>
      </w:r>
      <w:proofErr w:type="spellStart"/>
      <w:r w:rsidRPr="001B334D">
        <w:rPr>
          <w:sz w:val="20"/>
          <w:szCs w:val="20"/>
        </w:rPr>
        <w:t>Menurut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paparannya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dalam</w:t>
      </w:r>
      <w:proofErr w:type="spellEnd"/>
      <w:r w:rsidRPr="001B334D">
        <w:rPr>
          <w:sz w:val="20"/>
          <w:szCs w:val="20"/>
        </w:rPr>
        <w:t xml:space="preserve"> Jain (2015), Humphrey </w:t>
      </w:r>
      <w:proofErr w:type="spellStart"/>
      <w:r w:rsidRPr="001B334D">
        <w:rPr>
          <w:sz w:val="20"/>
          <w:szCs w:val="20"/>
        </w:rPr>
        <w:t>menyatakan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bahwa</w:t>
      </w:r>
      <w:proofErr w:type="spellEnd"/>
      <w:r w:rsidRPr="001B334D">
        <w:rPr>
          <w:sz w:val="20"/>
          <w:szCs w:val="20"/>
        </w:rPr>
        <w:t xml:space="preserve"> “SWOT analysis is a structured planning method used to evaluate the strengths, weaknesses, opportunities, and threats involved in a business venture.” </w:t>
      </w:r>
      <w:proofErr w:type="spellStart"/>
      <w:r w:rsidRPr="001B334D">
        <w:rPr>
          <w:sz w:val="20"/>
          <w:szCs w:val="20"/>
        </w:rPr>
        <w:t>Analisis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Kekuatan</w:t>
      </w:r>
      <w:proofErr w:type="spellEnd"/>
      <w:r w:rsidRPr="001B334D">
        <w:rPr>
          <w:sz w:val="20"/>
          <w:szCs w:val="20"/>
        </w:rPr>
        <w:t xml:space="preserve">, </w:t>
      </w:r>
      <w:proofErr w:type="spellStart"/>
      <w:r w:rsidRPr="001B334D">
        <w:rPr>
          <w:sz w:val="20"/>
          <w:szCs w:val="20"/>
        </w:rPr>
        <w:t>Kelemahan</w:t>
      </w:r>
      <w:proofErr w:type="spellEnd"/>
      <w:r w:rsidRPr="001B334D">
        <w:rPr>
          <w:sz w:val="20"/>
          <w:szCs w:val="20"/>
        </w:rPr>
        <w:t xml:space="preserve">, </w:t>
      </w:r>
      <w:proofErr w:type="spellStart"/>
      <w:r w:rsidRPr="001B334D">
        <w:rPr>
          <w:sz w:val="20"/>
          <w:szCs w:val="20"/>
        </w:rPr>
        <w:t>Peluang</w:t>
      </w:r>
      <w:proofErr w:type="spellEnd"/>
      <w:r w:rsidRPr="001B334D">
        <w:rPr>
          <w:sz w:val="20"/>
          <w:szCs w:val="20"/>
        </w:rPr>
        <w:t xml:space="preserve">, dan </w:t>
      </w:r>
      <w:proofErr w:type="spellStart"/>
      <w:r w:rsidRPr="001B334D">
        <w:rPr>
          <w:sz w:val="20"/>
          <w:szCs w:val="20"/>
        </w:rPr>
        <w:t>Ancaman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ini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merupakan</w:t>
      </w:r>
      <w:proofErr w:type="spellEnd"/>
      <w:r w:rsidRPr="001B334D">
        <w:rPr>
          <w:sz w:val="20"/>
          <w:szCs w:val="20"/>
        </w:rPr>
        <w:t xml:space="preserve"> model </w:t>
      </w:r>
      <w:proofErr w:type="spellStart"/>
      <w:r w:rsidRPr="001B334D">
        <w:rPr>
          <w:sz w:val="20"/>
          <w:szCs w:val="20"/>
        </w:rPr>
        <w:t>pendekatan</w:t>
      </w:r>
      <w:proofErr w:type="spellEnd"/>
      <w:r w:rsidRPr="001B334D">
        <w:rPr>
          <w:sz w:val="20"/>
          <w:szCs w:val="20"/>
        </w:rPr>
        <w:t xml:space="preserve"> yang </w:t>
      </w:r>
      <w:proofErr w:type="spellStart"/>
      <w:r w:rsidRPr="001B334D">
        <w:rPr>
          <w:sz w:val="20"/>
          <w:szCs w:val="20"/>
        </w:rPr>
        <w:t>efektif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untuk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mencapai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tujuan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organisasi</w:t>
      </w:r>
      <w:proofErr w:type="spellEnd"/>
      <w:r w:rsidRPr="001B334D">
        <w:rPr>
          <w:sz w:val="20"/>
          <w:szCs w:val="20"/>
        </w:rPr>
        <w:t xml:space="preserve"> dan </w:t>
      </w:r>
      <w:proofErr w:type="spellStart"/>
      <w:r w:rsidRPr="001B334D">
        <w:rPr>
          <w:sz w:val="20"/>
          <w:szCs w:val="20"/>
        </w:rPr>
        <w:t>dianggap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dapat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digunakan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untuk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meningkatkan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kinerja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sesuai</w:t>
      </w:r>
      <w:proofErr w:type="spellEnd"/>
      <w:r w:rsidRPr="001B334D">
        <w:rPr>
          <w:sz w:val="20"/>
          <w:szCs w:val="20"/>
        </w:rPr>
        <w:t xml:space="preserve"> target yang </w:t>
      </w:r>
      <w:proofErr w:type="spellStart"/>
      <w:r w:rsidRPr="001B334D">
        <w:rPr>
          <w:sz w:val="20"/>
          <w:szCs w:val="20"/>
        </w:rPr>
        <w:t>ingin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dicapai</w:t>
      </w:r>
      <w:proofErr w:type="spellEnd"/>
      <w:r w:rsidRPr="001B334D">
        <w:rPr>
          <w:sz w:val="20"/>
          <w:szCs w:val="20"/>
        </w:rPr>
        <w:t xml:space="preserve">. </w:t>
      </w:r>
      <w:proofErr w:type="spellStart"/>
      <w:r w:rsidRPr="001B334D">
        <w:rPr>
          <w:sz w:val="20"/>
          <w:szCs w:val="20"/>
        </w:rPr>
        <w:t>Dalam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konteks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lembaga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pendidikan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seperti</w:t>
      </w:r>
      <w:proofErr w:type="spellEnd"/>
      <w:r w:rsidRPr="001B334D">
        <w:rPr>
          <w:sz w:val="20"/>
          <w:szCs w:val="20"/>
        </w:rPr>
        <w:t xml:space="preserve"> MTs </w:t>
      </w:r>
      <w:proofErr w:type="spellStart"/>
      <w:r w:rsidRPr="001B334D">
        <w:rPr>
          <w:sz w:val="20"/>
          <w:szCs w:val="20"/>
        </w:rPr>
        <w:t>Yosodipuro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Pengging</w:t>
      </w:r>
      <w:proofErr w:type="spellEnd"/>
      <w:r w:rsidRPr="001B334D">
        <w:rPr>
          <w:sz w:val="20"/>
          <w:szCs w:val="20"/>
        </w:rPr>
        <w:t xml:space="preserve">, </w:t>
      </w:r>
      <w:proofErr w:type="spellStart"/>
      <w:r w:rsidRPr="001B334D">
        <w:rPr>
          <w:sz w:val="20"/>
          <w:szCs w:val="20"/>
        </w:rPr>
        <w:t>faktor</w:t>
      </w:r>
      <w:proofErr w:type="spellEnd"/>
      <w:r w:rsidRPr="001B334D">
        <w:rPr>
          <w:sz w:val="20"/>
          <w:szCs w:val="20"/>
        </w:rPr>
        <w:t xml:space="preserve"> internal yang </w:t>
      </w:r>
      <w:proofErr w:type="spellStart"/>
      <w:r w:rsidRPr="001B334D">
        <w:rPr>
          <w:sz w:val="20"/>
          <w:szCs w:val="20"/>
        </w:rPr>
        <w:t>meliputi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993D7B">
        <w:rPr>
          <w:rStyle w:val="Strong"/>
          <w:b w:val="0"/>
          <w:bCs w:val="0"/>
          <w:sz w:val="20"/>
          <w:szCs w:val="20"/>
        </w:rPr>
        <w:t>kekuatan</w:t>
      </w:r>
      <w:proofErr w:type="spellEnd"/>
      <w:r w:rsidRPr="00993D7B">
        <w:rPr>
          <w:rStyle w:val="Strong"/>
          <w:b w:val="0"/>
          <w:bCs w:val="0"/>
          <w:sz w:val="20"/>
          <w:szCs w:val="20"/>
        </w:rPr>
        <w:t xml:space="preserve"> (</w:t>
      </w:r>
      <w:r w:rsidRPr="00993D7B">
        <w:rPr>
          <w:rStyle w:val="Strong"/>
          <w:b w:val="0"/>
          <w:bCs w:val="0"/>
          <w:i/>
          <w:iCs/>
          <w:sz w:val="20"/>
          <w:szCs w:val="20"/>
        </w:rPr>
        <w:t>strengths</w:t>
      </w:r>
      <w:r w:rsidR="00993D7B">
        <w:rPr>
          <w:rStyle w:val="Strong"/>
          <w:b w:val="0"/>
          <w:bCs w:val="0"/>
          <w:sz w:val="20"/>
          <w:szCs w:val="20"/>
        </w:rPr>
        <w:t>) dan</w:t>
      </w:r>
      <w:r w:rsidRPr="00993D7B">
        <w:rPr>
          <w:b/>
          <w:bCs/>
          <w:sz w:val="20"/>
          <w:szCs w:val="20"/>
        </w:rPr>
        <w:t xml:space="preserve"> </w:t>
      </w:r>
      <w:proofErr w:type="spellStart"/>
      <w:r w:rsidRPr="00993D7B">
        <w:rPr>
          <w:rStyle w:val="Strong"/>
          <w:b w:val="0"/>
          <w:bCs w:val="0"/>
          <w:sz w:val="20"/>
          <w:szCs w:val="20"/>
        </w:rPr>
        <w:t>kelemahan</w:t>
      </w:r>
      <w:proofErr w:type="spellEnd"/>
      <w:r w:rsidRPr="00993D7B">
        <w:rPr>
          <w:rStyle w:val="Strong"/>
          <w:b w:val="0"/>
          <w:bCs w:val="0"/>
          <w:sz w:val="20"/>
          <w:szCs w:val="20"/>
        </w:rPr>
        <w:t xml:space="preserve"> (</w:t>
      </w:r>
      <w:r w:rsidRPr="00D4467E">
        <w:rPr>
          <w:rStyle w:val="Strong"/>
          <w:b w:val="0"/>
          <w:bCs w:val="0"/>
          <w:i/>
          <w:iCs/>
          <w:sz w:val="20"/>
          <w:szCs w:val="20"/>
        </w:rPr>
        <w:t>weaknesses</w:t>
      </w:r>
      <w:r w:rsidRPr="00993D7B">
        <w:rPr>
          <w:rStyle w:val="Strong"/>
          <w:b w:val="0"/>
          <w:bCs w:val="0"/>
          <w:sz w:val="20"/>
          <w:szCs w:val="20"/>
        </w:rPr>
        <w:t>)</w:t>
      </w:r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menjadi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fokus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penting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karena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keduanya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berpengaruh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langsung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terhadap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kualitas</w:t>
      </w:r>
      <w:proofErr w:type="spellEnd"/>
      <w:r w:rsidRPr="001B334D">
        <w:rPr>
          <w:sz w:val="20"/>
          <w:szCs w:val="20"/>
        </w:rPr>
        <w:t xml:space="preserve"> </w:t>
      </w:r>
      <w:proofErr w:type="spellStart"/>
      <w:r w:rsidRPr="001B334D">
        <w:rPr>
          <w:sz w:val="20"/>
          <w:szCs w:val="20"/>
        </w:rPr>
        <w:t>pembelajaran</w:t>
      </w:r>
      <w:proofErr w:type="spellEnd"/>
      <w:r w:rsidRPr="001B334D">
        <w:rPr>
          <w:sz w:val="20"/>
          <w:szCs w:val="20"/>
        </w:rPr>
        <w:t xml:space="preserve"> dan </w:t>
      </w:r>
      <w:proofErr w:type="spellStart"/>
      <w:r w:rsidRPr="001B334D">
        <w:rPr>
          <w:sz w:val="20"/>
          <w:szCs w:val="20"/>
        </w:rPr>
        <w:t>efektivitas</w:t>
      </w:r>
      <w:proofErr w:type="spellEnd"/>
      <w:r w:rsidRPr="001B334D">
        <w:rPr>
          <w:sz w:val="20"/>
          <w:szCs w:val="20"/>
        </w:rPr>
        <w:t xml:space="preserve"> proses </w:t>
      </w:r>
      <w:proofErr w:type="spellStart"/>
      <w:r w:rsidRPr="001B334D">
        <w:rPr>
          <w:sz w:val="20"/>
          <w:szCs w:val="20"/>
        </w:rPr>
        <w:t>belajar-mengajar</w:t>
      </w:r>
      <w:proofErr w:type="spellEnd"/>
      <w:r w:rsidRPr="001B334D">
        <w:rPr>
          <w:sz w:val="20"/>
          <w:szCs w:val="20"/>
        </w:rPr>
        <w:t>.</w:t>
      </w:r>
    </w:p>
    <w:p w14:paraId="48478373" w14:textId="61B03F46" w:rsidR="00B37D0E" w:rsidRDefault="00F53500" w:rsidP="00524C50">
      <w:pPr>
        <w:spacing w:before="120" w:after="120"/>
        <w:rPr>
          <w:rFonts w:eastAsia="Times New Roman"/>
          <w:szCs w:val="20"/>
          <w:lang w:val="en-ID" w:eastAsia="en-ID"/>
        </w:rPr>
      </w:pPr>
      <w:r>
        <w:rPr>
          <w:rFonts w:eastAsia="Times New Roman"/>
          <w:szCs w:val="20"/>
          <w:lang w:val="en-ID" w:eastAsia="en-ID"/>
        </w:rPr>
        <w:t xml:space="preserve">3.2 </w:t>
      </w:r>
      <w:bookmarkStart w:id="0" w:name="_Hlk215430975"/>
      <w:proofErr w:type="spellStart"/>
      <w:r>
        <w:rPr>
          <w:rFonts w:eastAsia="Times New Roman"/>
          <w:szCs w:val="20"/>
          <w:lang w:val="en-ID" w:eastAsia="en-ID"/>
        </w:rPr>
        <w:t>Kekuatan</w:t>
      </w:r>
      <w:proofErr w:type="spellEnd"/>
      <w:r>
        <w:rPr>
          <w:rFonts w:eastAsia="Times New Roman"/>
          <w:szCs w:val="20"/>
          <w:lang w:val="en-ID" w:eastAsia="en-ID"/>
        </w:rPr>
        <w:t xml:space="preserve"> (</w:t>
      </w:r>
      <w:r w:rsidRPr="00F53500">
        <w:rPr>
          <w:rFonts w:eastAsia="Times New Roman"/>
          <w:i/>
          <w:iCs/>
          <w:szCs w:val="20"/>
          <w:lang w:val="en-ID" w:eastAsia="en-ID"/>
        </w:rPr>
        <w:t>Strengths</w:t>
      </w:r>
      <w:r>
        <w:rPr>
          <w:rFonts w:eastAsia="Times New Roman"/>
          <w:szCs w:val="20"/>
          <w:lang w:val="en-ID" w:eastAsia="en-ID"/>
        </w:rPr>
        <w:t>)</w:t>
      </w:r>
      <w:bookmarkEnd w:id="0"/>
    </w:p>
    <w:p w14:paraId="4D281D8A" w14:textId="2257BC83" w:rsidR="00F53500" w:rsidRPr="001B334D" w:rsidRDefault="00F53500" w:rsidP="001B334D">
      <w:pPr>
        <w:jc w:val="center"/>
        <w:rPr>
          <w:rFonts w:eastAsia="Times New Roman"/>
          <w:szCs w:val="20"/>
          <w:lang w:val="en-ID" w:eastAsia="en-ID"/>
        </w:rPr>
      </w:pPr>
      <w:proofErr w:type="spellStart"/>
      <w:r w:rsidRPr="001B334D">
        <w:rPr>
          <w:rFonts w:eastAsia="Times New Roman"/>
          <w:szCs w:val="20"/>
          <w:lang w:val="en-ID" w:eastAsia="en-ID"/>
        </w:rPr>
        <w:t>Tabel</w:t>
      </w:r>
      <w:proofErr w:type="spellEnd"/>
      <w:r w:rsidRPr="001B334D">
        <w:rPr>
          <w:rFonts w:eastAsia="Times New Roman"/>
          <w:szCs w:val="20"/>
          <w:lang w:val="en-ID" w:eastAsia="en-ID"/>
        </w:rPr>
        <w:t xml:space="preserve"> 1. Hasil </w:t>
      </w:r>
      <w:proofErr w:type="spellStart"/>
      <w:r w:rsidRPr="001B334D">
        <w:rPr>
          <w:rFonts w:eastAsia="Times New Roman"/>
          <w:szCs w:val="20"/>
          <w:lang w:val="en-ID" w:eastAsia="en-ID"/>
        </w:rPr>
        <w:t>Kuisioner</w:t>
      </w:r>
      <w:proofErr w:type="spellEnd"/>
      <w:r w:rsidRPr="001B334D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1B334D">
        <w:rPr>
          <w:rFonts w:eastAsia="Times New Roman"/>
          <w:szCs w:val="20"/>
          <w:lang w:val="en-ID" w:eastAsia="en-ID"/>
        </w:rPr>
        <w:t>Kekuatan</w:t>
      </w:r>
      <w:proofErr w:type="spellEnd"/>
      <w:r w:rsidRPr="001B334D">
        <w:rPr>
          <w:rFonts w:eastAsia="Times New Roman"/>
          <w:szCs w:val="20"/>
          <w:lang w:val="en-ID" w:eastAsia="en-ID"/>
        </w:rPr>
        <w:t xml:space="preserve"> (</w:t>
      </w:r>
      <w:r w:rsidRPr="001B334D">
        <w:rPr>
          <w:rFonts w:eastAsia="Times New Roman"/>
          <w:i/>
          <w:iCs/>
          <w:szCs w:val="20"/>
          <w:lang w:val="en-ID" w:eastAsia="en-ID"/>
        </w:rPr>
        <w:t>Strengths</w:t>
      </w:r>
      <w:r w:rsidRPr="001B334D">
        <w:rPr>
          <w:rFonts w:eastAsia="Times New Roman"/>
          <w:szCs w:val="20"/>
          <w:lang w:val="en-ID" w:eastAsia="en-ID"/>
        </w:rPr>
        <w:t>)</w:t>
      </w:r>
    </w:p>
    <w:tbl>
      <w:tblPr>
        <w:tblW w:w="6920" w:type="dxa"/>
        <w:jc w:val="center"/>
        <w:tblLook w:val="04A0" w:firstRow="1" w:lastRow="0" w:firstColumn="1" w:lastColumn="0" w:noHBand="0" w:noVBand="1"/>
      </w:tblPr>
      <w:tblGrid>
        <w:gridCol w:w="1477"/>
        <w:gridCol w:w="1205"/>
        <w:gridCol w:w="958"/>
        <w:gridCol w:w="960"/>
        <w:gridCol w:w="1296"/>
        <w:gridCol w:w="1260"/>
        <w:gridCol w:w="222"/>
      </w:tblGrid>
      <w:tr w:rsidR="001B334D" w:rsidRPr="001B334D" w14:paraId="477A9962" w14:textId="77777777" w:rsidTr="001B334D">
        <w:trPr>
          <w:gridAfter w:val="1"/>
          <w:wAfter w:w="11" w:type="dxa"/>
          <w:trHeight w:val="300"/>
          <w:jc w:val="center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DC9C" w14:textId="16DD042F" w:rsidR="001B334D" w:rsidRPr="001B334D" w:rsidRDefault="00DA0FA2" w:rsidP="001B33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  <w:t xml:space="preserve">No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  <w:t>Pertanyaan</w:t>
            </w:r>
            <w:proofErr w:type="spellEnd"/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2025" w14:textId="40BCDE60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</w:pPr>
            <w:proofErr w:type="spellStart"/>
            <w:r w:rsidRPr="001B334D"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  <w:t>Jumlah</w:t>
            </w:r>
            <w:proofErr w:type="spellEnd"/>
            <w:r w:rsidRPr="001B334D"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  <w:t xml:space="preserve"> </w:t>
            </w:r>
            <w:proofErr w:type="spellStart"/>
            <w:r w:rsidR="00DA0FA2"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  <w:t>Pertanyaan</w:t>
            </w:r>
            <w:proofErr w:type="spellEnd"/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EC42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  <w:t>Skor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65806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  <w:t>F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BB2EC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</w:pPr>
            <w:proofErr w:type="spellStart"/>
            <w:r w:rsidRPr="001B334D"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  <w:t>Jumlah</w:t>
            </w:r>
            <w:proofErr w:type="spellEnd"/>
            <w:r w:rsidRPr="001B334D"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  <w:t xml:space="preserve"> Skor Rata-rata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BF249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  <w:t>%</w:t>
            </w:r>
          </w:p>
        </w:tc>
      </w:tr>
      <w:tr w:rsidR="001B334D" w:rsidRPr="001B334D" w14:paraId="0308FB46" w14:textId="77777777" w:rsidTr="001B334D">
        <w:trPr>
          <w:trHeight w:val="300"/>
          <w:jc w:val="center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2DA7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2C78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D866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B4F8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67EF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0D7F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9A86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en-ID" w:eastAsia="en-ID"/>
              </w:rPr>
            </w:pPr>
          </w:p>
        </w:tc>
      </w:tr>
      <w:tr w:rsidR="001B334D" w:rsidRPr="001B334D" w14:paraId="3F9D0CA1" w14:textId="77777777" w:rsidTr="001B334D">
        <w:trPr>
          <w:trHeight w:val="300"/>
          <w:jc w:val="center"/>
        </w:trPr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51D3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1,2,3,4,5,6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B145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7594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proofErr w:type="gramStart"/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SS(</w:t>
            </w:r>
            <w:proofErr w:type="gramEnd"/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9156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54E1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FDE7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53%</w:t>
            </w:r>
          </w:p>
        </w:tc>
        <w:tc>
          <w:tcPr>
            <w:tcW w:w="11" w:type="dxa"/>
            <w:vAlign w:val="center"/>
            <w:hideMark/>
          </w:tcPr>
          <w:p w14:paraId="3EA4494E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1B334D" w:rsidRPr="001B334D" w14:paraId="753A12CC" w14:textId="77777777" w:rsidTr="001B334D">
        <w:trPr>
          <w:trHeight w:val="300"/>
          <w:jc w:val="center"/>
        </w:trPr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476C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9FEC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0895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S (4)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32E5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2AEC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6E42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44%</w:t>
            </w:r>
          </w:p>
        </w:tc>
        <w:tc>
          <w:tcPr>
            <w:tcW w:w="11" w:type="dxa"/>
            <w:vAlign w:val="center"/>
            <w:hideMark/>
          </w:tcPr>
          <w:p w14:paraId="4B32C19A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1B334D" w:rsidRPr="001B334D" w14:paraId="3DFBC523" w14:textId="77777777" w:rsidTr="001B334D">
        <w:trPr>
          <w:trHeight w:val="300"/>
          <w:jc w:val="center"/>
        </w:trPr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24DA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AC11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DF18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proofErr w:type="gramStart"/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RR(</w:t>
            </w:r>
            <w:proofErr w:type="gramEnd"/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6A2A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D448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8DED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1%</w:t>
            </w:r>
          </w:p>
        </w:tc>
        <w:tc>
          <w:tcPr>
            <w:tcW w:w="11" w:type="dxa"/>
            <w:vAlign w:val="center"/>
            <w:hideMark/>
          </w:tcPr>
          <w:p w14:paraId="1E806051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1B334D" w:rsidRPr="001B334D" w14:paraId="38538432" w14:textId="77777777" w:rsidTr="001B334D">
        <w:trPr>
          <w:trHeight w:val="300"/>
          <w:jc w:val="center"/>
        </w:trPr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B504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4A79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CCB7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TS 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4A44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FEFA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825B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1%</w:t>
            </w:r>
          </w:p>
        </w:tc>
        <w:tc>
          <w:tcPr>
            <w:tcW w:w="11" w:type="dxa"/>
            <w:vAlign w:val="center"/>
            <w:hideMark/>
          </w:tcPr>
          <w:p w14:paraId="4BCAA61D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1B334D" w:rsidRPr="001B334D" w14:paraId="6AC1487C" w14:textId="77777777" w:rsidTr="001B334D">
        <w:trPr>
          <w:trHeight w:val="300"/>
          <w:jc w:val="center"/>
        </w:trPr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4DF3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50AC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B7D1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STS (1)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A4E4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A21B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D980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1%</w:t>
            </w:r>
          </w:p>
        </w:tc>
        <w:tc>
          <w:tcPr>
            <w:tcW w:w="11" w:type="dxa"/>
            <w:vAlign w:val="center"/>
            <w:hideMark/>
          </w:tcPr>
          <w:p w14:paraId="4186C85C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1B334D" w:rsidRPr="001B334D" w14:paraId="59A90C13" w14:textId="77777777" w:rsidTr="001B334D">
        <w:trPr>
          <w:trHeight w:val="300"/>
          <w:jc w:val="center"/>
        </w:trPr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6BFCD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proofErr w:type="spellStart"/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Jumlah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CD86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120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7469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517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94BE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100%</w:t>
            </w:r>
          </w:p>
        </w:tc>
        <w:tc>
          <w:tcPr>
            <w:tcW w:w="11" w:type="dxa"/>
            <w:vAlign w:val="center"/>
            <w:hideMark/>
          </w:tcPr>
          <w:p w14:paraId="59562A7E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1B334D" w:rsidRPr="001B334D" w14:paraId="0AB7E52B" w14:textId="77777777" w:rsidTr="001B334D">
        <w:trPr>
          <w:trHeight w:val="300"/>
          <w:jc w:val="center"/>
        </w:trPr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108BF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 xml:space="preserve">Skor </w:t>
            </w:r>
            <w:proofErr w:type="spellStart"/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Maksimal</w:t>
            </w:r>
            <w:proofErr w:type="spellEnd"/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96B0A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600</w:t>
            </w:r>
          </w:p>
        </w:tc>
        <w:tc>
          <w:tcPr>
            <w:tcW w:w="11" w:type="dxa"/>
            <w:vAlign w:val="center"/>
            <w:hideMark/>
          </w:tcPr>
          <w:p w14:paraId="7D8C4ECC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1B334D" w:rsidRPr="001B334D" w14:paraId="7DDA22B6" w14:textId="77777777" w:rsidTr="001B334D">
        <w:trPr>
          <w:trHeight w:val="300"/>
          <w:jc w:val="center"/>
        </w:trPr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F5C3E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proofErr w:type="spellStart"/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Presentase</w:t>
            </w:r>
            <w:proofErr w:type="spellEnd"/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 xml:space="preserve"> Rata-rata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28426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86%</w:t>
            </w:r>
          </w:p>
        </w:tc>
        <w:tc>
          <w:tcPr>
            <w:tcW w:w="11" w:type="dxa"/>
            <w:vAlign w:val="center"/>
            <w:hideMark/>
          </w:tcPr>
          <w:p w14:paraId="56F48689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1B334D" w:rsidRPr="001B334D" w14:paraId="059FC20C" w14:textId="77777777" w:rsidTr="001B334D">
        <w:trPr>
          <w:trHeight w:val="300"/>
          <w:jc w:val="center"/>
        </w:trPr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2A45E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proofErr w:type="spellStart"/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18748E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val="en-ID" w:eastAsia="en-ID"/>
              </w:rPr>
            </w:pPr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 xml:space="preserve">Sangat </w:t>
            </w:r>
            <w:proofErr w:type="spellStart"/>
            <w:r w:rsidRPr="001B334D">
              <w:rPr>
                <w:rFonts w:eastAsia="Times New Roman"/>
                <w:color w:val="000000"/>
                <w:szCs w:val="20"/>
                <w:lang w:val="en-ID" w:eastAsia="en-ID"/>
              </w:rPr>
              <w:t>Baik</w:t>
            </w:r>
            <w:proofErr w:type="spellEnd"/>
          </w:p>
        </w:tc>
        <w:tc>
          <w:tcPr>
            <w:tcW w:w="11" w:type="dxa"/>
            <w:vAlign w:val="center"/>
            <w:hideMark/>
          </w:tcPr>
          <w:p w14:paraId="1E3C2D3A" w14:textId="77777777" w:rsidR="001B334D" w:rsidRPr="001B334D" w:rsidRDefault="001B334D" w:rsidP="001B334D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</w:tbl>
    <w:p w14:paraId="470988F2" w14:textId="77777777" w:rsidR="00524C50" w:rsidRDefault="00524C50" w:rsidP="001B7549"/>
    <w:p w14:paraId="45E264E2" w14:textId="61AB4560" w:rsidR="00014307" w:rsidRDefault="001B7549" w:rsidP="001B7549"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kuisioner</w:t>
      </w:r>
      <w:proofErr w:type="spellEnd"/>
      <w:r>
        <w:t xml:space="preserve"> pada </w:t>
      </w:r>
      <w:proofErr w:type="spellStart"/>
      <w:r>
        <w:t>faktor</w:t>
      </w:r>
      <w:proofErr w:type="spellEnd"/>
      <w:r>
        <w:t xml:space="preserve"> internal </w:t>
      </w:r>
      <w:proofErr w:type="spellStart"/>
      <w:r w:rsidRPr="00F53500">
        <w:rPr>
          <w:rFonts w:eastAsia="Times New Roman"/>
          <w:szCs w:val="20"/>
          <w:lang w:val="en-ID" w:eastAsia="en-ID"/>
        </w:rPr>
        <w:t>kekuatan</w:t>
      </w:r>
      <w:proofErr w:type="spellEnd"/>
      <w:r w:rsidRPr="00F53500">
        <w:rPr>
          <w:rFonts w:eastAsia="Times New Roman"/>
          <w:szCs w:val="20"/>
          <w:lang w:val="en-ID" w:eastAsia="en-ID"/>
        </w:rPr>
        <w:t xml:space="preserve"> (</w:t>
      </w:r>
      <w:r w:rsidRPr="00F53500">
        <w:rPr>
          <w:rFonts w:eastAsia="Times New Roman"/>
          <w:i/>
          <w:iCs/>
          <w:szCs w:val="20"/>
          <w:lang w:val="en-ID" w:eastAsia="en-ID"/>
        </w:rPr>
        <w:t>strengths</w:t>
      </w:r>
      <w:r w:rsidRPr="00F53500">
        <w:rPr>
          <w:rFonts w:eastAsia="Times New Roman"/>
          <w:szCs w:val="20"/>
          <w:lang w:val="en-ID" w:eastAsia="en-ID"/>
        </w:rPr>
        <w:t xml:space="preserve">) </w:t>
      </w:r>
      <w:r>
        <w:rPr>
          <w:rFonts w:eastAsia="Times New Roman"/>
          <w:szCs w:val="20"/>
          <w:lang w:val="en-ID" w:eastAsia="en-ID"/>
        </w:rPr>
        <w:t xml:space="preserve">di </w:t>
      </w:r>
      <w:r>
        <w:t xml:space="preserve">MTs </w:t>
      </w:r>
      <w:proofErr w:type="spellStart"/>
      <w:r>
        <w:t>Yosodipuro</w:t>
      </w:r>
      <w:proofErr w:type="spellEnd"/>
      <w:r>
        <w:t xml:space="preserve"> </w:t>
      </w:r>
      <w:proofErr w:type="spellStart"/>
      <w:r>
        <w:t>Pengging</w:t>
      </w:r>
      <w:proofErr w:type="spellEnd"/>
      <w:r>
        <w:t xml:space="preserve">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1B7549">
        <w:rPr>
          <w:rStyle w:val="Strong"/>
          <w:b w:val="0"/>
          <w:bCs w:val="0"/>
        </w:rPr>
        <w:t>86</w:t>
      </w:r>
      <w:r>
        <w:rPr>
          <w:rStyle w:val="Strong"/>
          <w:b w:val="0"/>
          <w:bCs w:val="0"/>
        </w:rPr>
        <w:t>%,</w:t>
      </w:r>
      <w:r w:rsidRPr="001B7549">
        <w:t xml:space="preserve"> yang </w:t>
      </w:r>
      <w:proofErr w:type="spellStart"/>
      <w:r w:rsidRPr="001B7549">
        <w:t>menunjukkan</w:t>
      </w:r>
      <w:proofErr w:type="spellEnd"/>
      <w:r w:rsidRPr="001B7549">
        <w:t xml:space="preserve"> </w:t>
      </w:r>
      <w:proofErr w:type="spellStart"/>
      <w:r w:rsidRPr="001B7549">
        <w:t>bahwa</w:t>
      </w:r>
      <w:proofErr w:type="spellEnd"/>
      <w:r w:rsidRPr="001B7549">
        <w:t xml:space="preserve"> </w:t>
      </w:r>
      <w:proofErr w:type="spellStart"/>
      <w:r w:rsidRPr="001B7549">
        <w:t>sekolah</w:t>
      </w:r>
      <w:proofErr w:type="spellEnd"/>
      <w:r w:rsidRPr="001B7549">
        <w:t xml:space="preserve"> </w:t>
      </w:r>
      <w:proofErr w:type="spellStart"/>
      <w:r w:rsidRPr="001B7549">
        <w:t>memiliki</w:t>
      </w:r>
      <w:proofErr w:type="spellEnd"/>
      <w:r w:rsidRPr="001B7549">
        <w:t xml:space="preserve"> </w:t>
      </w:r>
      <w:proofErr w:type="spellStart"/>
      <w:r w:rsidRPr="001B7549">
        <w:t>kekuatan</w:t>
      </w:r>
      <w:proofErr w:type="spellEnd"/>
      <w:r w:rsidRPr="001B7549">
        <w:t xml:space="preserve"> (s</w:t>
      </w:r>
      <w:r w:rsidRPr="001B7549">
        <w:rPr>
          <w:i/>
          <w:iCs/>
        </w:rPr>
        <w:t>trengths</w:t>
      </w:r>
      <w:r w:rsidRPr="001B7549">
        <w:t xml:space="preserve">) yang </w:t>
      </w:r>
      <w:proofErr w:type="spellStart"/>
      <w:r w:rsidRPr="001B7549">
        <w:t>tergolong</w:t>
      </w:r>
      <w:proofErr w:type="spellEnd"/>
      <w:r w:rsidRPr="001B7549">
        <w:t xml:space="preserve"> </w:t>
      </w:r>
      <w:r w:rsidRPr="001B7549">
        <w:rPr>
          <w:rStyle w:val="Strong"/>
          <w:b w:val="0"/>
          <w:bCs w:val="0"/>
        </w:rPr>
        <w:t xml:space="preserve">sangat </w:t>
      </w:r>
      <w:proofErr w:type="spellStart"/>
      <w:r>
        <w:rPr>
          <w:rStyle w:val="Strong"/>
          <w:b w:val="0"/>
          <w:bCs w:val="0"/>
        </w:rPr>
        <w:t>baik</w:t>
      </w:r>
      <w:proofErr w:type="spellEnd"/>
      <w:r w:rsidRPr="001B7549">
        <w:t>.</w:t>
      </w:r>
      <w:r>
        <w:t xml:space="preserve">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</w:t>
      </w:r>
      <w:r w:rsidR="00664DD0">
        <w:t>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dan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dukung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kuaitas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di MTs </w:t>
      </w:r>
      <w:proofErr w:type="spellStart"/>
      <w:r>
        <w:t>Yosodipuro</w:t>
      </w:r>
      <w:proofErr w:type="spellEnd"/>
      <w:r>
        <w:t xml:space="preserve"> </w:t>
      </w:r>
      <w:proofErr w:type="spellStart"/>
      <w:r>
        <w:t>Pengging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yaitu</w:t>
      </w:r>
      <w:proofErr w:type="spellEnd"/>
      <w:r w:rsidR="00014307">
        <w:t xml:space="preserve"> </w:t>
      </w:r>
      <w:proofErr w:type="spellStart"/>
      <w:r w:rsidR="00014307">
        <w:t>sebagai</w:t>
      </w:r>
      <w:proofErr w:type="spellEnd"/>
      <w:r w:rsidR="00014307">
        <w:t xml:space="preserve"> </w:t>
      </w:r>
      <w:proofErr w:type="spellStart"/>
      <w:r w:rsidR="00014307">
        <w:t>berikut</w:t>
      </w:r>
      <w:proofErr w:type="spellEnd"/>
      <w:r w:rsidR="00014307">
        <w:t xml:space="preserve">: </w:t>
      </w:r>
    </w:p>
    <w:p w14:paraId="1511692F" w14:textId="77777777" w:rsidR="00B37D0E" w:rsidRDefault="00D822B4" w:rsidP="00B37D0E">
      <w:pPr>
        <w:pStyle w:val="ListParagraph"/>
        <w:numPr>
          <w:ilvl w:val="1"/>
          <w:numId w:val="9"/>
        </w:numPr>
        <w:tabs>
          <w:tab w:val="clear" w:pos="1440"/>
          <w:tab w:val="num" w:pos="993"/>
        </w:tabs>
        <w:spacing w:before="120" w:after="120"/>
        <w:ind w:left="284" w:hanging="284"/>
      </w:pPr>
      <w:proofErr w:type="spellStart"/>
      <w:r>
        <w:t>Komepetensi</w:t>
      </w:r>
      <w:proofErr w:type="spellEnd"/>
      <w:r>
        <w:t xml:space="preserve"> </w:t>
      </w:r>
      <w:r w:rsidR="00014307">
        <w:t xml:space="preserve">Guru </w:t>
      </w:r>
      <w:proofErr w:type="spellStart"/>
      <w:r w:rsidR="00014307">
        <w:t>Baik</w:t>
      </w:r>
      <w:proofErr w:type="spellEnd"/>
      <w:r w:rsidR="00014307">
        <w:t>.</w:t>
      </w:r>
    </w:p>
    <w:p w14:paraId="4C797119" w14:textId="77777777" w:rsidR="001C1EB4" w:rsidRDefault="00B37D0E" w:rsidP="001C1EB4">
      <w:pPr>
        <w:spacing w:after="120"/>
      </w:pPr>
      <w:proofErr w:type="spellStart"/>
      <w:r w:rsidRPr="00B37D0E">
        <w:rPr>
          <w:szCs w:val="20"/>
        </w:rPr>
        <w:t>Kompetensi</w:t>
      </w:r>
      <w:proofErr w:type="spellEnd"/>
      <w:r w:rsidRPr="00B37D0E">
        <w:rPr>
          <w:szCs w:val="20"/>
        </w:rPr>
        <w:t xml:space="preserve"> guru di</w:t>
      </w:r>
      <w:r w:rsidRPr="00B37D0E">
        <w:rPr>
          <w:b/>
          <w:bCs/>
          <w:szCs w:val="20"/>
        </w:rPr>
        <w:t xml:space="preserve"> </w:t>
      </w:r>
      <w:r w:rsidRPr="00B37D0E">
        <w:rPr>
          <w:rStyle w:val="Strong"/>
          <w:b w:val="0"/>
          <w:bCs w:val="0"/>
          <w:szCs w:val="20"/>
        </w:rPr>
        <w:t xml:space="preserve">MTs </w:t>
      </w:r>
      <w:proofErr w:type="spellStart"/>
      <w:r w:rsidRPr="00B37D0E">
        <w:rPr>
          <w:rStyle w:val="Strong"/>
          <w:b w:val="0"/>
          <w:bCs w:val="0"/>
          <w:szCs w:val="20"/>
        </w:rPr>
        <w:t>Yosodipuro</w:t>
      </w:r>
      <w:proofErr w:type="spellEnd"/>
      <w:r w:rsidRPr="00B37D0E">
        <w:rPr>
          <w:rStyle w:val="Strong"/>
          <w:b w:val="0"/>
          <w:bCs w:val="0"/>
          <w:szCs w:val="20"/>
        </w:rPr>
        <w:t xml:space="preserve"> </w:t>
      </w:r>
      <w:proofErr w:type="spellStart"/>
      <w:r w:rsidRPr="00B37D0E">
        <w:rPr>
          <w:rStyle w:val="Strong"/>
          <w:b w:val="0"/>
          <w:bCs w:val="0"/>
          <w:szCs w:val="20"/>
        </w:rPr>
        <w:t>Pengging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tergolong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baik</w:t>
      </w:r>
      <w:proofErr w:type="spellEnd"/>
      <w:r w:rsidRPr="00B37D0E">
        <w:rPr>
          <w:szCs w:val="20"/>
        </w:rPr>
        <w:t xml:space="preserve">, </w:t>
      </w:r>
      <w:proofErr w:type="spellStart"/>
      <w:r w:rsidRPr="00B37D0E">
        <w:rPr>
          <w:szCs w:val="20"/>
        </w:rPr>
        <w:t>ditunjukkan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melalui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kemampuan</w:t>
      </w:r>
      <w:proofErr w:type="spellEnd"/>
      <w:r w:rsidRPr="00B37D0E">
        <w:rPr>
          <w:szCs w:val="20"/>
        </w:rPr>
        <w:t xml:space="preserve"> guru </w:t>
      </w:r>
      <w:proofErr w:type="spellStart"/>
      <w:r w:rsidRPr="00B37D0E">
        <w:rPr>
          <w:szCs w:val="20"/>
        </w:rPr>
        <w:t>dalam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menguasai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materi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pelajaran</w:t>
      </w:r>
      <w:proofErr w:type="spellEnd"/>
      <w:r w:rsidRPr="00B37D0E">
        <w:rPr>
          <w:szCs w:val="20"/>
        </w:rPr>
        <w:t xml:space="preserve">, </w:t>
      </w:r>
      <w:proofErr w:type="spellStart"/>
      <w:r w:rsidRPr="00B37D0E">
        <w:rPr>
          <w:szCs w:val="20"/>
        </w:rPr>
        <w:t>menerapkan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metode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pembelajaran</w:t>
      </w:r>
      <w:proofErr w:type="spellEnd"/>
      <w:r w:rsidRPr="00B37D0E">
        <w:rPr>
          <w:szCs w:val="20"/>
        </w:rPr>
        <w:t xml:space="preserve"> yang </w:t>
      </w:r>
      <w:proofErr w:type="spellStart"/>
      <w:r w:rsidRPr="00B37D0E">
        <w:rPr>
          <w:szCs w:val="20"/>
        </w:rPr>
        <w:t>variatif</w:t>
      </w:r>
      <w:proofErr w:type="spellEnd"/>
      <w:r w:rsidRPr="00B37D0E">
        <w:rPr>
          <w:szCs w:val="20"/>
        </w:rPr>
        <w:t xml:space="preserve">, </w:t>
      </w:r>
      <w:proofErr w:type="spellStart"/>
      <w:r w:rsidRPr="00B37D0E">
        <w:rPr>
          <w:szCs w:val="20"/>
        </w:rPr>
        <w:t>serta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membangun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komunikasi</w:t>
      </w:r>
      <w:proofErr w:type="spellEnd"/>
      <w:r w:rsidRPr="00B37D0E">
        <w:rPr>
          <w:szCs w:val="20"/>
        </w:rPr>
        <w:t xml:space="preserve"> yang </w:t>
      </w:r>
      <w:proofErr w:type="spellStart"/>
      <w:r w:rsidRPr="00B37D0E">
        <w:rPr>
          <w:szCs w:val="20"/>
        </w:rPr>
        <w:t>efektif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dengan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siswa</w:t>
      </w:r>
      <w:proofErr w:type="spellEnd"/>
      <w:r w:rsidRPr="00B37D0E">
        <w:rPr>
          <w:szCs w:val="20"/>
        </w:rPr>
        <w:t xml:space="preserve">. Guru </w:t>
      </w:r>
      <w:proofErr w:type="spellStart"/>
      <w:r w:rsidRPr="00B37D0E">
        <w:rPr>
          <w:szCs w:val="20"/>
        </w:rPr>
        <w:t>mampu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menyajikan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materi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secara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jelas</w:t>
      </w:r>
      <w:proofErr w:type="spellEnd"/>
      <w:r w:rsidRPr="00B37D0E">
        <w:rPr>
          <w:szCs w:val="20"/>
        </w:rPr>
        <w:t xml:space="preserve">, </w:t>
      </w:r>
      <w:proofErr w:type="spellStart"/>
      <w:r w:rsidRPr="00B37D0E">
        <w:rPr>
          <w:szCs w:val="20"/>
        </w:rPr>
        <w:t>terstruktur</w:t>
      </w:r>
      <w:proofErr w:type="spellEnd"/>
      <w:r w:rsidRPr="00B37D0E">
        <w:rPr>
          <w:szCs w:val="20"/>
        </w:rPr>
        <w:t xml:space="preserve">, dan </w:t>
      </w:r>
      <w:proofErr w:type="spellStart"/>
      <w:r w:rsidRPr="00B37D0E">
        <w:rPr>
          <w:szCs w:val="20"/>
        </w:rPr>
        <w:t>sesuai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dengan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karakteristik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peserta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didik</w:t>
      </w:r>
      <w:proofErr w:type="spellEnd"/>
      <w:r w:rsidRPr="00B37D0E">
        <w:rPr>
          <w:szCs w:val="20"/>
        </w:rPr>
        <w:t xml:space="preserve">. </w:t>
      </w:r>
      <w:proofErr w:type="spellStart"/>
      <w:r w:rsidRPr="00B37D0E">
        <w:rPr>
          <w:szCs w:val="20"/>
        </w:rPr>
        <w:t>Selain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itu</w:t>
      </w:r>
      <w:proofErr w:type="spellEnd"/>
      <w:r w:rsidRPr="00B37D0E">
        <w:rPr>
          <w:szCs w:val="20"/>
        </w:rPr>
        <w:t xml:space="preserve">, </w:t>
      </w:r>
      <w:proofErr w:type="spellStart"/>
      <w:r w:rsidRPr="00B37D0E">
        <w:rPr>
          <w:szCs w:val="20"/>
        </w:rPr>
        <w:t>sebagian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besar</w:t>
      </w:r>
      <w:proofErr w:type="spellEnd"/>
      <w:r w:rsidRPr="00B37D0E">
        <w:rPr>
          <w:szCs w:val="20"/>
        </w:rPr>
        <w:t xml:space="preserve"> guru </w:t>
      </w:r>
      <w:proofErr w:type="spellStart"/>
      <w:r w:rsidRPr="00B37D0E">
        <w:rPr>
          <w:szCs w:val="20"/>
        </w:rPr>
        <w:t>telah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menunjukkan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kemampuan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pedagogik</w:t>
      </w:r>
      <w:proofErr w:type="spellEnd"/>
      <w:r w:rsidRPr="00B37D0E">
        <w:rPr>
          <w:szCs w:val="20"/>
        </w:rPr>
        <w:t xml:space="preserve"> yang </w:t>
      </w:r>
      <w:proofErr w:type="spellStart"/>
      <w:r w:rsidRPr="00B37D0E">
        <w:rPr>
          <w:szCs w:val="20"/>
        </w:rPr>
        <w:t>memadai</w:t>
      </w:r>
      <w:proofErr w:type="spellEnd"/>
      <w:r w:rsidRPr="00B37D0E">
        <w:rPr>
          <w:szCs w:val="20"/>
        </w:rPr>
        <w:t xml:space="preserve">, </w:t>
      </w:r>
      <w:proofErr w:type="spellStart"/>
      <w:r w:rsidRPr="00B37D0E">
        <w:rPr>
          <w:szCs w:val="20"/>
        </w:rPr>
        <w:t>seperti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menyusun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perencanaan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pembelajaran</w:t>
      </w:r>
      <w:proofErr w:type="spellEnd"/>
      <w:r w:rsidRPr="00B37D0E">
        <w:rPr>
          <w:szCs w:val="20"/>
        </w:rPr>
        <w:t xml:space="preserve">, </w:t>
      </w:r>
      <w:proofErr w:type="spellStart"/>
      <w:r w:rsidRPr="00B37D0E">
        <w:rPr>
          <w:szCs w:val="20"/>
        </w:rPr>
        <w:t>mengelola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kelas</w:t>
      </w:r>
      <w:proofErr w:type="spellEnd"/>
      <w:r w:rsidRPr="00B37D0E">
        <w:rPr>
          <w:szCs w:val="20"/>
        </w:rPr>
        <w:t xml:space="preserve">, </w:t>
      </w:r>
      <w:proofErr w:type="spellStart"/>
      <w:r w:rsidRPr="00B37D0E">
        <w:rPr>
          <w:szCs w:val="20"/>
        </w:rPr>
        <w:t>serta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melaksanakan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evaluasi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belajar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secara</w:t>
      </w:r>
      <w:proofErr w:type="spellEnd"/>
      <w:r w:rsidRPr="00B37D0E">
        <w:rPr>
          <w:szCs w:val="20"/>
        </w:rPr>
        <w:t xml:space="preserve"> </w:t>
      </w:r>
      <w:proofErr w:type="spellStart"/>
      <w:r w:rsidRPr="00B37D0E">
        <w:rPr>
          <w:szCs w:val="20"/>
        </w:rPr>
        <w:t>teratur</w:t>
      </w:r>
      <w:proofErr w:type="spellEnd"/>
      <w:r w:rsidRPr="00B37D0E">
        <w:rPr>
          <w:szCs w:val="20"/>
        </w:rPr>
        <w:t>.</w:t>
      </w:r>
    </w:p>
    <w:p w14:paraId="3C2F233A" w14:textId="78DF25D0" w:rsidR="001C1EB4" w:rsidRPr="001C1EB4" w:rsidRDefault="00B37D0E" w:rsidP="001C1EB4">
      <w:pPr>
        <w:spacing w:after="120"/>
      </w:pPr>
      <w:proofErr w:type="spellStart"/>
      <w:r w:rsidRPr="001C1EB4">
        <w:rPr>
          <w:szCs w:val="20"/>
        </w:rPr>
        <w:t>Kompetensi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profesional</w:t>
      </w:r>
      <w:proofErr w:type="spellEnd"/>
      <w:r w:rsidRPr="001C1EB4">
        <w:rPr>
          <w:szCs w:val="20"/>
        </w:rPr>
        <w:t xml:space="preserve"> guru juga </w:t>
      </w:r>
      <w:proofErr w:type="spellStart"/>
      <w:r w:rsidRPr="001C1EB4">
        <w:rPr>
          <w:szCs w:val="20"/>
        </w:rPr>
        <w:t>tercermin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dari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pemahaman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mereka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terhadap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kurikulum</w:t>
      </w:r>
      <w:proofErr w:type="spellEnd"/>
      <w:r w:rsidRPr="001C1EB4">
        <w:rPr>
          <w:szCs w:val="20"/>
        </w:rPr>
        <w:t xml:space="preserve"> yang </w:t>
      </w:r>
      <w:proofErr w:type="spellStart"/>
      <w:r w:rsidRPr="001C1EB4">
        <w:rPr>
          <w:szCs w:val="20"/>
        </w:rPr>
        <w:t>berlaku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serta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kemampuan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mengaitkan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materi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pelajaran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dengan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konteks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kehidupan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nyata</w:t>
      </w:r>
      <w:proofErr w:type="spellEnd"/>
      <w:r w:rsidRPr="001C1EB4">
        <w:rPr>
          <w:szCs w:val="20"/>
        </w:rPr>
        <w:t xml:space="preserve">. Guru </w:t>
      </w:r>
      <w:proofErr w:type="spellStart"/>
      <w:r w:rsidRPr="001C1EB4">
        <w:rPr>
          <w:szCs w:val="20"/>
        </w:rPr>
        <w:t>mampu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memilih</w:t>
      </w:r>
      <w:proofErr w:type="spellEnd"/>
      <w:r w:rsidRPr="001C1EB4">
        <w:rPr>
          <w:szCs w:val="20"/>
        </w:rPr>
        <w:t xml:space="preserve"> strategi </w:t>
      </w:r>
      <w:proofErr w:type="spellStart"/>
      <w:r w:rsidRPr="001C1EB4">
        <w:rPr>
          <w:szCs w:val="20"/>
        </w:rPr>
        <w:t>pembelajaran</w:t>
      </w:r>
      <w:proofErr w:type="spellEnd"/>
      <w:r w:rsidRPr="001C1EB4">
        <w:rPr>
          <w:szCs w:val="20"/>
        </w:rPr>
        <w:t xml:space="preserve"> yang </w:t>
      </w:r>
      <w:proofErr w:type="spellStart"/>
      <w:r w:rsidRPr="001C1EB4">
        <w:rPr>
          <w:szCs w:val="20"/>
        </w:rPr>
        <w:t>tepat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baik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pembelajaran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berbasis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diskusi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kolaboratif</w:t>
      </w:r>
      <w:proofErr w:type="spellEnd"/>
      <w:r w:rsidRPr="001C1EB4">
        <w:rPr>
          <w:szCs w:val="20"/>
        </w:rPr>
        <w:t xml:space="preserve">, </w:t>
      </w:r>
      <w:proofErr w:type="spellStart"/>
      <w:r w:rsidRPr="001C1EB4">
        <w:rPr>
          <w:szCs w:val="20"/>
        </w:rPr>
        <w:t>maupun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pendekatan</w:t>
      </w:r>
      <w:proofErr w:type="spellEnd"/>
      <w:r w:rsidRPr="001C1EB4">
        <w:rPr>
          <w:szCs w:val="20"/>
        </w:rPr>
        <w:t xml:space="preserve"> </w:t>
      </w:r>
      <w:proofErr w:type="spellStart"/>
      <w:r w:rsidRPr="001C1EB4">
        <w:rPr>
          <w:szCs w:val="20"/>
        </w:rPr>
        <w:t>saintifik</w:t>
      </w:r>
      <w:proofErr w:type="spellEnd"/>
      <w:r w:rsidRPr="001C1EB4">
        <w:rPr>
          <w:szCs w:val="20"/>
        </w:rPr>
        <w:t xml:space="preserve">.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Siswa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664DD0">
        <w:rPr>
          <w:rFonts w:eastAsia="Times New Roman"/>
          <w:szCs w:val="20"/>
          <w:lang w:val="en-ID" w:eastAsia="en-ID"/>
        </w:rPr>
        <w:t>lebih</w:t>
      </w:r>
      <w:proofErr w:type="spellEnd"/>
      <w:r w:rsidR="00664DD0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664DD0">
        <w:rPr>
          <w:rFonts w:eastAsia="Times New Roman"/>
          <w:szCs w:val="20"/>
          <w:lang w:val="en-ID" w:eastAsia="en-ID"/>
        </w:rPr>
        <w:t>terlibat</w:t>
      </w:r>
      <w:proofErr w:type="spellEnd"/>
      <w:r w:rsidR="00664DD0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664DD0">
        <w:rPr>
          <w:rFonts w:eastAsia="Times New Roman"/>
          <w:szCs w:val="20"/>
          <w:lang w:val="en-ID" w:eastAsia="en-ID"/>
        </w:rPr>
        <w:t>dalam</w:t>
      </w:r>
      <w:proofErr w:type="spellEnd"/>
      <w:r w:rsidR="00664DD0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664DD0">
        <w:rPr>
          <w:rFonts w:eastAsia="Times New Roman"/>
          <w:szCs w:val="20"/>
          <w:lang w:val="en-ID" w:eastAsia="en-ID"/>
        </w:rPr>
        <w:t>pembelajaran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dan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lebih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mudah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memahami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C1EB4" w:rsidRPr="001C1EB4">
        <w:rPr>
          <w:rFonts w:eastAsia="Times New Roman"/>
          <w:szCs w:val="20"/>
          <w:lang w:val="en-ID" w:eastAsia="en-ID"/>
        </w:rPr>
        <w:t>materi</w:t>
      </w:r>
      <w:proofErr w:type="spellEnd"/>
      <w:r w:rsidR="001C1EB4" w:rsidRPr="001C1EB4">
        <w:rPr>
          <w:rFonts w:eastAsia="Times New Roman"/>
          <w:szCs w:val="20"/>
          <w:lang w:val="en-ID" w:eastAsia="en-ID"/>
        </w:rPr>
        <w:t>.</w:t>
      </w:r>
    </w:p>
    <w:p w14:paraId="7C9F1437" w14:textId="61CB5B3A" w:rsidR="00B37D0E" w:rsidRPr="001C1EB4" w:rsidRDefault="00014307" w:rsidP="001C1EB4">
      <w:pPr>
        <w:pStyle w:val="NormalWeb"/>
        <w:spacing w:before="0" w:beforeAutospacing="0" w:after="120" w:afterAutospacing="0"/>
        <w:jc w:val="both"/>
        <w:rPr>
          <w:sz w:val="20"/>
          <w:szCs w:val="20"/>
        </w:rPr>
      </w:pPr>
      <w:proofErr w:type="spellStart"/>
      <w:r w:rsidRPr="001C1EB4">
        <w:rPr>
          <w:sz w:val="20"/>
          <w:szCs w:val="20"/>
        </w:rPr>
        <w:t>Lingkungan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sekolah</w:t>
      </w:r>
      <w:proofErr w:type="spellEnd"/>
      <w:r w:rsidRPr="001C1EB4">
        <w:rPr>
          <w:sz w:val="20"/>
          <w:szCs w:val="20"/>
        </w:rPr>
        <w:t xml:space="preserve"> di </w:t>
      </w:r>
      <w:r w:rsidRPr="001C1EB4">
        <w:rPr>
          <w:rStyle w:val="Strong"/>
          <w:b w:val="0"/>
          <w:bCs w:val="0"/>
          <w:sz w:val="20"/>
          <w:szCs w:val="20"/>
        </w:rPr>
        <w:t xml:space="preserve">MTs </w:t>
      </w:r>
      <w:proofErr w:type="spellStart"/>
      <w:r w:rsidRPr="001C1EB4">
        <w:rPr>
          <w:rStyle w:val="Strong"/>
          <w:b w:val="0"/>
          <w:bCs w:val="0"/>
          <w:sz w:val="20"/>
          <w:szCs w:val="20"/>
        </w:rPr>
        <w:t>Yosodipuro</w:t>
      </w:r>
      <w:proofErr w:type="spellEnd"/>
      <w:r w:rsidRPr="001C1EB4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1C1EB4">
        <w:rPr>
          <w:rStyle w:val="Strong"/>
          <w:b w:val="0"/>
          <w:bCs w:val="0"/>
          <w:sz w:val="20"/>
          <w:szCs w:val="20"/>
        </w:rPr>
        <w:t>Pengging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tergolong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kondusif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untuk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mendukung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kegiatan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belajar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siswa</w:t>
      </w:r>
      <w:proofErr w:type="spellEnd"/>
      <w:r w:rsidRPr="001C1EB4">
        <w:rPr>
          <w:sz w:val="20"/>
          <w:szCs w:val="20"/>
        </w:rPr>
        <w:t xml:space="preserve">. Hal </w:t>
      </w:r>
      <w:proofErr w:type="spellStart"/>
      <w:r w:rsidRPr="001C1EB4">
        <w:rPr>
          <w:sz w:val="20"/>
          <w:szCs w:val="20"/>
        </w:rPr>
        <w:t>ini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ditandai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dengan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suasana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sekolah</w:t>
      </w:r>
      <w:proofErr w:type="spellEnd"/>
      <w:r w:rsidRPr="001C1EB4">
        <w:rPr>
          <w:sz w:val="20"/>
          <w:szCs w:val="20"/>
        </w:rPr>
        <w:t xml:space="preserve"> yang </w:t>
      </w:r>
      <w:proofErr w:type="spellStart"/>
      <w:r w:rsidRPr="001C1EB4">
        <w:rPr>
          <w:sz w:val="20"/>
          <w:szCs w:val="20"/>
        </w:rPr>
        <w:t>tertib</w:t>
      </w:r>
      <w:proofErr w:type="spellEnd"/>
      <w:r w:rsidRPr="001C1EB4">
        <w:rPr>
          <w:sz w:val="20"/>
          <w:szCs w:val="20"/>
        </w:rPr>
        <w:t xml:space="preserve">, </w:t>
      </w:r>
      <w:proofErr w:type="spellStart"/>
      <w:r w:rsidRPr="001C1EB4">
        <w:rPr>
          <w:sz w:val="20"/>
          <w:szCs w:val="20"/>
        </w:rPr>
        <w:t>aman</w:t>
      </w:r>
      <w:proofErr w:type="spellEnd"/>
      <w:r w:rsidRPr="001C1EB4">
        <w:rPr>
          <w:sz w:val="20"/>
          <w:szCs w:val="20"/>
        </w:rPr>
        <w:t xml:space="preserve">, dan </w:t>
      </w:r>
      <w:proofErr w:type="spellStart"/>
      <w:r w:rsidRPr="001C1EB4">
        <w:rPr>
          <w:sz w:val="20"/>
          <w:szCs w:val="20"/>
        </w:rPr>
        <w:t>memiliki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budaya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disiplin</w:t>
      </w:r>
      <w:proofErr w:type="spellEnd"/>
      <w:r w:rsidRPr="001C1EB4">
        <w:rPr>
          <w:sz w:val="20"/>
          <w:szCs w:val="20"/>
        </w:rPr>
        <w:t xml:space="preserve"> yang </w:t>
      </w:r>
      <w:proofErr w:type="spellStart"/>
      <w:r w:rsidRPr="001C1EB4">
        <w:rPr>
          <w:sz w:val="20"/>
          <w:szCs w:val="20"/>
        </w:rPr>
        <w:t>cukup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kuat</w:t>
      </w:r>
      <w:proofErr w:type="spellEnd"/>
      <w:r w:rsidRPr="001C1EB4">
        <w:rPr>
          <w:sz w:val="20"/>
          <w:szCs w:val="20"/>
        </w:rPr>
        <w:t xml:space="preserve">. Ruang </w:t>
      </w:r>
      <w:proofErr w:type="spellStart"/>
      <w:r w:rsidRPr="001C1EB4">
        <w:rPr>
          <w:sz w:val="20"/>
          <w:szCs w:val="20"/>
        </w:rPr>
        <w:t>kelas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tertata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rapi</w:t>
      </w:r>
      <w:proofErr w:type="spellEnd"/>
      <w:r w:rsidRPr="001C1EB4">
        <w:rPr>
          <w:sz w:val="20"/>
          <w:szCs w:val="20"/>
        </w:rPr>
        <w:t xml:space="preserve">, </w:t>
      </w:r>
      <w:proofErr w:type="spellStart"/>
      <w:r w:rsidRPr="001C1EB4">
        <w:rPr>
          <w:sz w:val="20"/>
          <w:szCs w:val="20"/>
        </w:rPr>
        <w:t>lingkungan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sekolah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terjaga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kebersihannya</w:t>
      </w:r>
      <w:proofErr w:type="spellEnd"/>
      <w:r w:rsidRPr="001C1EB4">
        <w:rPr>
          <w:sz w:val="20"/>
          <w:szCs w:val="20"/>
        </w:rPr>
        <w:t xml:space="preserve">, dan </w:t>
      </w:r>
      <w:proofErr w:type="spellStart"/>
      <w:r w:rsidRPr="001C1EB4">
        <w:rPr>
          <w:sz w:val="20"/>
          <w:szCs w:val="20"/>
        </w:rPr>
        <w:t>hubungan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antarwarga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sekolah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Kondisi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lingkungan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seperti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ini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membuat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siswa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merasa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nyaman</w:t>
      </w:r>
      <w:proofErr w:type="spellEnd"/>
      <w:r w:rsidRPr="001C1EB4">
        <w:rPr>
          <w:sz w:val="20"/>
          <w:szCs w:val="20"/>
        </w:rPr>
        <w:t xml:space="preserve"> dan </w:t>
      </w:r>
      <w:proofErr w:type="spellStart"/>
      <w:r w:rsidRPr="001C1EB4">
        <w:rPr>
          <w:sz w:val="20"/>
          <w:szCs w:val="20"/>
        </w:rPr>
        <w:t>aman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="00664DD0">
        <w:rPr>
          <w:sz w:val="20"/>
          <w:szCs w:val="20"/>
        </w:rPr>
        <w:t>saar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berada</w:t>
      </w:r>
      <w:proofErr w:type="spellEnd"/>
      <w:r w:rsidRPr="001C1EB4">
        <w:rPr>
          <w:sz w:val="20"/>
          <w:szCs w:val="20"/>
        </w:rPr>
        <w:t xml:space="preserve"> di </w:t>
      </w:r>
      <w:proofErr w:type="spellStart"/>
      <w:r w:rsidRPr="001C1EB4">
        <w:rPr>
          <w:sz w:val="20"/>
          <w:szCs w:val="20"/>
        </w:rPr>
        <w:t>sekolah</w:t>
      </w:r>
      <w:proofErr w:type="spellEnd"/>
      <w:r w:rsidRPr="001C1EB4">
        <w:rPr>
          <w:sz w:val="20"/>
          <w:szCs w:val="20"/>
        </w:rPr>
        <w:t xml:space="preserve">, </w:t>
      </w:r>
      <w:proofErr w:type="spellStart"/>
      <w:r w:rsidRPr="001C1EB4">
        <w:rPr>
          <w:sz w:val="20"/>
          <w:szCs w:val="20"/>
        </w:rPr>
        <w:t>sehingga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mereka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dapat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mengikuti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pembelajaran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tanpa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tekanan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atau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gangguan</w:t>
      </w:r>
      <w:proofErr w:type="spellEnd"/>
      <w:r w:rsidRPr="001C1EB4">
        <w:rPr>
          <w:sz w:val="20"/>
          <w:szCs w:val="20"/>
        </w:rPr>
        <w:t xml:space="preserve"> </w:t>
      </w:r>
      <w:proofErr w:type="spellStart"/>
      <w:r w:rsidRPr="001C1EB4">
        <w:rPr>
          <w:sz w:val="20"/>
          <w:szCs w:val="20"/>
        </w:rPr>
        <w:t>berarti</w:t>
      </w:r>
      <w:proofErr w:type="spellEnd"/>
      <w:r w:rsidRPr="001C1EB4">
        <w:rPr>
          <w:sz w:val="20"/>
          <w:szCs w:val="20"/>
        </w:rPr>
        <w:t xml:space="preserve">. </w:t>
      </w:r>
    </w:p>
    <w:p w14:paraId="40A7A6E6" w14:textId="641FF296" w:rsidR="00014307" w:rsidRDefault="00014307" w:rsidP="00B37D0E">
      <w:pPr>
        <w:spacing w:before="120" w:after="120"/>
      </w:pPr>
      <w:proofErr w:type="spellStart"/>
      <w:r>
        <w:t>Dampak</w:t>
      </w:r>
      <w:proofErr w:type="spellEnd"/>
      <w:r>
        <w:t xml:space="preserve"> </w:t>
      </w:r>
      <w:proofErr w:type="spellStart"/>
      <w:r>
        <w:t>positifnya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 w:rsidRPr="00B37D0E">
        <w:rPr>
          <w:rStyle w:val="Strong"/>
          <w:b w:val="0"/>
          <w:bCs w:val="0"/>
        </w:rPr>
        <w:t>kualitas</w:t>
      </w:r>
      <w:proofErr w:type="spellEnd"/>
      <w:r w:rsidRPr="00B37D0E">
        <w:rPr>
          <w:rStyle w:val="Strong"/>
          <w:b w:val="0"/>
          <w:bCs w:val="0"/>
        </w:rPr>
        <w:t xml:space="preserve"> </w:t>
      </w:r>
      <w:proofErr w:type="spellStart"/>
      <w:r w:rsidRPr="00B37D0E">
        <w:rPr>
          <w:rStyle w:val="Strong"/>
          <w:b w:val="0"/>
          <w:bCs w:val="0"/>
        </w:rPr>
        <w:t>pembelajaran</w:t>
      </w:r>
      <w:proofErr w:type="spellEnd"/>
      <w:r w:rsidRPr="00B37D0E">
        <w:rPr>
          <w:rStyle w:val="Strong"/>
          <w:b w:val="0"/>
          <w:bCs w:val="0"/>
        </w:rPr>
        <w:t xml:space="preserve"> </w:t>
      </w:r>
      <w:proofErr w:type="spellStart"/>
      <w:r w:rsidRPr="00B37D0E">
        <w:rPr>
          <w:rStyle w:val="Strong"/>
          <w:b w:val="0"/>
          <w:bCs w:val="0"/>
        </w:rPr>
        <w:t>secara</w:t>
      </w:r>
      <w:proofErr w:type="spellEnd"/>
      <w:r w:rsidRPr="00B37D0E">
        <w:rPr>
          <w:rStyle w:val="Strong"/>
          <w:b w:val="0"/>
          <w:bCs w:val="0"/>
        </w:rPr>
        <w:t xml:space="preserve"> </w:t>
      </w:r>
      <w:proofErr w:type="spellStart"/>
      <w:r w:rsidRPr="00B37D0E">
        <w:rPr>
          <w:rStyle w:val="Strong"/>
          <w:b w:val="0"/>
          <w:bCs w:val="0"/>
        </w:rPr>
        <w:t>keseluruhan</w:t>
      </w:r>
      <w:proofErr w:type="spellEnd"/>
      <w:r w:rsidRPr="00B37D0E">
        <w:rPr>
          <w:b/>
          <w:bCs/>
        </w:rPr>
        <w:t>.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, guru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,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,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. </w:t>
      </w:r>
      <w:proofErr w:type="spellStart"/>
      <w:r w:rsidR="00B37D0E">
        <w:t>Koordinasi</w:t>
      </w:r>
      <w:proofErr w:type="spellEnd"/>
      <w:r w:rsidR="00B37D0E">
        <w:t xml:space="preserve"> yang </w:t>
      </w:r>
      <w:proofErr w:type="spellStart"/>
      <w:r w:rsidR="00B37D0E">
        <w:t>kuat</w:t>
      </w:r>
      <w:proofErr w:type="spellEnd"/>
      <w:r w:rsidR="00B37D0E">
        <w:t xml:space="preserve"> </w:t>
      </w:r>
      <w:proofErr w:type="spellStart"/>
      <w:r w:rsidR="00B37D0E">
        <w:t>ini</w:t>
      </w:r>
      <w:proofErr w:type="spellEnd"/>
      <w:r w:rsidR="00B37D0E">
        <w:t xml:space="preserve"> </w:t>
      </w:r>
      <w:proofErr w:type="spellStart"/>
      <w:r w:rsidR="00B37D0E">
        <w:t>memungkinkan</w:t>
      </w:r>
      <w:proofErr w:type="spellEnd"/>
      <w:r w:rsidR="00B37D0E">
        <w:t xml:space="preserve"> </w:t>
      </w:r>
      <w:proofErr w:type="spellStart"/>
      <w:r w:rsidR="00B37D0E">
        <w:t>sekolah</w:t>
      </w:r>
      <w:proofErr w:type="spellEnd"/>
      <w:r w:rsidR="00B37D0E">
        <w:t xml:space="preserve"> </w:t>
      </w:r>
      <w:proofErr w:type="spellStart"/>
      <w:r w:rsidR="00B37D0E">
        <w:t>menjalankan</w:t>
      </w:r>
      <w:proofErr w:type="spellEnd"/>
      <w:r w:rsidR="00B37D0E">
        <w:t xml:space="preserve"> program </w:t>
      </w:r>
      <w:proofErr w:type="spellStart"/>
      <w:r w:rsidR="00B37D0E">
        <w:t>penguatan</w:t>
      </w:r>
      <w:proofErr w:type="spellEnd"/>
      <w:r w:rsidR="00B37D0E">
        <w:t xml:space="preserve"> </w:t>
      </w:r>
      <w:proofErr w:type="spellStart"/>
      <w:r w:rsidR="00B37D0E">
        <w:t>pembelajaran</w:t>
      </w:r>
      <w:proofErr w:type="spellEnd"/>
      <w:r w:rsidR="00B37D0E">
        <w:t xml:space="preserve">, </w:t>
      </w:r>
      <w:proofErr w:type="spellStart"/>
      <w:r w:rsidR="00B37D0E">
        <w:t>seperti</w:t>
      </w:r>
      <w:proofErr w:type="spellEnd"/>
      <w:r w:rsidR="00B37D0E">
        <w:t xml:space="preserve"> remedial, </w:t>
      </w:r>
      <w:proofErr w:type="spellStart"/>
      <w:r w:rsidR="00B37D0E">
        <w:t>pengayaan</w:t>
      </w:r>
      <w:proofErr w:type="spellEnd"/>
      <w:r w:rsidR="00B37D0E">
        <w:t xml:space="preserve">, </w:t>
      </w:r>
      <w:proofErr w:type="spellStart"/>
      <w:r w:rsidR="00B37D0E">
        <w:t>kegiatan</w:t>
      </w:r>
      <w:proofErr w:type="spellEnd"/>
      <w:r w:rsidR="00B37D0E">
        <w:t xml:space="preserve"> </w:t>
      </w:r>
      <w:proofErr w:type="spellStart"/>
      <w:r w:rsidR="00B37D0E">
        <w:t>literasi</w:t>
      </w:r>
      <w:proofErr w:type="spellEnd"/>
      <w:r w:rsidR="00B37D0E">
        <w:t xml:space="preserve">, </w:t>
      </w:r>
      <w:proofErr w:type="spellStart"/>
      <w:r w:rsidR="00B37D0E">
        <w:t>maupun</w:t>
      </w:r>
      <w:proofErr w:type="spellEnd"/>
      <w:r w:rsidR="00B37D0E">
        <w:t xml:space="preserve"> </w:t>
      </w:r>
      <w:proofErr w:type="spellStart"/>
      <w:r w:rsidR="00B37D0E">
        <w:t>kegiatan</w:t>
      </w:r>
      <w:proofErr w:type="spellEnd"/>
      <w:r w:rsidR="00B37D0E">
        <w:t xml:space="preserve"> </w:t>
      </w:r>
      <w:proofErr w:type="spellStart"/>
      <w:r w:rsidR="00B37D0E">
        <w:t>ekstrakurikuler</w:t>
      </w:r>
      <w:proofErr w:type="spellEnd"/>
      <w:r w:rsidR="00B37D0E">
        <w:t xml:space="preserve"> </w:t>
      </w:r>
      <w:proofErr w:type="spellStart"/>
      <w:r w:rsidR="00B37D0E">
        <w:t>dengan</w:t>
      </w:r>
      <w:proofErr w:type="spellEnd"/>
      <w:r w:rsidR="00B37D0E">
        <w:t xml:space="preserve"> </w:t>
      </w:r>
      <w:proofErr w:type="spellStart"/>
      <w:r w:rsidR="00B37D0E">
        <w:t>lebih</w:t>
      </w:r>
      <w:proofErr w:type="spellEnd"/>
      <w:r w:rsidR="00B37D0E">
        <w:t xml:space="preserve"> optimal. Pada </w:t>
      </w:r>
      <w:proofErr w:type="spellStart"/>
      <w:r w:rsidR="00B37D0E">
        <w:t>akhirnya</w:t>
      </w:r>
      <w:proofErr w:type="spellEnd"/>
      <w:r w:rsidR="00B37D0E">
        <w:t xml:space="preserve">, </w:t>
      </w:r>
      <w:proofErr w:type="spellStart"/>
      <w:r w:rsidR="00B37D0E">
        <w:t>kerja</w:t>
      </w:r>
      <w:proofErr w:type="spellEnd"/>
      <w:r w:rsidR="00B37D0E">
        <w:t xml:space="preserve"> </w:t>
      </w:r>
      <w:proofErr w:type="spellStart"/>
      <w:r w:rsidR="00B37D0E">
        <w:t>sama</w:t>
      </w:r>
      <w:proofErr w:type="spellEnd"/>
      <w:r w:rsidR="00B37D0E">
        <w:t xml:space="preserve"> yang </w:t>
      </w:r>
      <w:proofErr w:type="spellStart"/>
      <w:r w:rsidR="00B37D0E">
        <w:t>baik</w:t>
      </w:r>
      <w:proofErr w:type="spellEnd"/>
      <w:r w:rsidR="00B37D0E">
        <w:t xml:space="preserve"> </w:t>
      </w:r>
      <w:proofErr w:type="spellStart"/>
      <w:r w:rsidR="00B37D0E">
        <w:t>antara</w:t>
      </w:r>
      <w:proofErr w:type="spellEnd"/>
      <w:r w:rsidR="00B37D0E">
        <w:t xml:space="preserve"> </w:t>
      </w:r>
      <w:proofErr w:type="spellStart"/>
      <w:r w:rsidR="00B37D0E">
        <w:t>seluruh</w:t>
      </w:r>
      <w:proofErr w:type="spellEnd"/>
      <w:r w:rsidR="00B37D0E">
        <w:t xml:space="preserve"> </w:t>
      </w:r>
      <w:proofErr w:type="spellStart"/>
      <w:r w:rsidR="00B37D0E">
        <w:t>elemen</w:t>
      </w:r>
      <w:proofErr w:type="spellEnd"/>
      <w:r w:rsidR="00B37D0E">
        <w:t xml:space="preserve"> </w:t>
      </w:r>
      <w:proofErr w:type="spellStart"/>
      <w:r w:rsidR="00B37D0E">
        <w:t>sekolah</w:t>
      </w:r>
      <w:proofErr w:type="spellEnd"/>
      <w:r w:rsidR="00B37D0E">
        <w:t xml:space="preserve"> di MTs </w:t>
      </w:r>
      <w:proofErr w:type="spellStart"/>
      <w:r w:rsidR="00B37D0E">
        <w:t>Yosodipuro</w:t>
      </w:r>
      <w:proofErr w:type="spellEnd"/>
      <w:r w:rsidR="00B37D0E">
        <w:t xml:space="preserve"> </w:t>
      </w:r>
      <w:proofErr w:type="spellStart"/>
      <w:r w:rsidR="00B37D0E">
        <w:t>Pengging</w:t>
      </w:r>
      <w:proofErr w:type="spellEnd"/>
      <w:r w:rsidR="00B37D0E">
        <w:t xml:space="preserve"> </w:t>
      </w:r>
      <w:proofErr w:type="spellStart"/>
      <w:r w:rsidR="00B37D0E">
        <w:t>berkontribusi</w:t>
      </w:r>
      <w:proofErr w:type="spellEnd"/>
      <w:r w:rsidR="00B37D0E">
        <w:t xml:space="preserve"> </w:t>
      </w:r>
      <w:proofErr w:type="spellStart"/>
      <w:r w:rsidR="00B37D0E">
        <w:t>signifikan</w:t>
      </w:r>
      <w:proofErr w:type="spellEnd"/>
      <w:r w:rsidR="00B37D0E">
        <w:t xml:space="preserve"> </w:t>
      </w:r>
      <w:proofErr w:type="spellStart"/>
      <w:r w:rsidR="00B37D0E">
        <w:t>dalam</w:t>
      </w:r>
      <w:proofErr w:type="spellEnd"/>
      <w:r w:rsidR="00B37D0E">
        <w:t xml:space="preserve"> </w:t>
      </w:r>
      <w:proofErr w:type="spellStart"/>
      <w:r w:rsidR="00B37D0E">
        <w:t>meningkatkan</w:t>
      </w:r>
      <w:proofErr w:type="spellEnd"/>
      <w:r w:rsidR="00B37D0E">
        <w:t xml:space="preserve"> </w:t>
      </w:r>
      <w:proofErr w:type="spellStart"/>
      <w:r w:rsidR="00B37D0E">
        <w:t>kualitas</w:t>
      </w:r>
      <w:proofErr w:type="spellEnd"/>
      <w:r w:rsidR="00B37D0E">
        <w:t xml:space="preserve"> </w:t>
      </w:r>
      <w:proofErr w:type="spellStart"/>
      <w:r w:rsidR="00B37D0E">
        <w:t>pembelajaran</w:t>
      </w:r>
      <w:proofErr w:type="spellEnd"/>
      <w:r w:rsidR="00B37D0E">
        <w:t xml:space="preserve">, </w:t>
      </w:r>
      <w:proofErr w:type="spellStart"/>
      <w:r w:rsidR="00B37D0E">
        <w:t>memperkuat</w:t>
      </w:r>
      <w:proofErr w:type="spellEnd"/>
      <w:r w:rsidR="00B37D0E">
        <w:t xml:space="preserve"> </w:t>
      </w:r>
      <w:proofErr w:type="spellStart"/>
      <w:r w:rsidR="00B37D0E">
        <w:t>budaya</w:t>
      </w:r>
      <w:proofErr w:type="spellEnd"/>
      <w:r w:rsidR="00B37D0E">
        <w:t xml:space="preserve"> </w:t>
      </w:r>
      <w:proofErr w:type="spellStart"/>
      <w:r w:rsidR="00B37D0E">
        <w:t>akademik</w:t>
      </w:r>
      <w:proofErr w:type="spellEnd"/>
      <w:r w:rsidR="00B37D0E">
        <w:t xml:space="preserve">, </w:t>
      </w:r>
      <w:proofErr w:type="spellStart"/>
      <w:r w:rsidR="00B37D0E">
        <w:t>serta</w:t>
      </w:r>
      <w:proofErr w:type="spellEnd"/>
      <w:r w:rsidR="00B37D0E">
        <w:t xml:space="preserve"> </w:t>
      </w:r>
      <w:proofErr w:type="spellStart"/>
      <w:r w:rsidR="00B37D0E">
        <w:t>mendukung</w:t>
      </w:r>
      <w:proofErr w:type="spellEnd"/>
      <w:r w:rsidR="00B37D0E">
        <w:t xml:space="preserve"> </w:t>
      </w:r>
      <w:proofErr w:type="spellStart"/>
      <w:r w:rsidR="00B37D0E">
        <w:t>pencapaian</w:t>
      </w:r>
      <w:proofErr w:type="spellEnd"/>
      <w:r w:rsidR="00B37D0E">
        <w:t xml:space="preserve"> </w:t>
      </w:r>
      <w:proofErr w:type="spellStart"/>
      <w:r w:rsidR="00B37D0E">
        <w:t>kompetensi</w:t>
      </w:r>
      <w:proofErr w:type="spellEnd"/>
      <w:r w:rsidR="00B37D0E">
        <w:t xml:space="preserve"> </w:t>
      </w:r>
      <w:proofErr w:type="spellStart"/>
      <w:r w:rsidR="00B37D0E">
        <w:t>siswa</w:t>
      </w:r>
      <w:proofErr w:type="spellEnd"/>
      <w:r w:rsidR="00B37D0E">
        <w:t xml:space="preserve"> </w:t>
      </w:r>
      <w:proofErr w:type="spellStart"/>
      <w:r w:rsidR="00B37D0E">
        <w:t>secara</w:t>
      </w:r>
      <w:proofErr w:type="spellEnd"/>
      <w:r w:rsidR="00B37D0E">
        <w:t xml:space="preserve"> </w:t>
      </w:r>
      <w:proofErr w:type="spellStart"/>
      <w:r w:rsidR="00B37D0E">
        <w:t>menyeluruh</w:t>
      </w:r>
      <w:proofErr w:type="spellEnd"/>
      <w:r w:rsidR="00B37D0E">
        <w:t>.</w:t>
      </w:r>
    </w:p>
    <w:p w14:paraId="3BD8F4F5" w14:textId="77777777" w:rsidR="00B37D0E" w:rsidRDefault="00B37D0E" w:rsidP="00B37D0E">
      <w:pPr>
        <w:pStyle w:val="ListParagraph"/>
        <w:numPr>
          <w:ilvl w:val="1"/>
          <w:numId w:val="9"/>
        </w:numPr>
        <w:tabs>
          <w:tab w:val="clear" w:pos="1440"/>
          <w:tab w:val="num" w:pos="993"/>
        </w:tabs>
        <w:spacing w:after="120"/>
        <w:ind w:left="284" w:hanging="284"/>
      </w:pPr>
      <w:proofErr w:type="spellStart"/>
      <w:r>
        <w:t>Kerja</w:t>
      </w:r>
      <w:proofErr w:type="spellEnd"/>
      <w:r>
        <w:t xml:space="preserve"> Sama Guru, </w:t>
      </w:r>
      <w:proofErr w:type="spellStart"/>
      <w:r>
        <w:t>Siswa</w:t>
      </w:r>
      <w:proofErr w:type="spellEnd"/>
      <w:r>
        <w:t xml:space="preserve">, dan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Baik</w:t>
      </w:r>
      <w:proofErr w:type="spellEnd"/>
    </w:p>
    <w:p w14:paraId="24CF7DC5" w14:textId="77777777" w:rsidR="00B37D0E" w:rsidRDefault="00B37D0E" w:rsidP="00B37D0E">
      <w:pPr>
        <w:spacing w:before="120" w:after="120"/>
      </w:pP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guru, </w:t>
      </w:r>
      <w:proofErr w:type="spellStart"/>
      <w:r>
        <w:t>siswa</w:t>
      </w:r>
      <w:proofErr w:type="spellEnd"/>
      <w:r>
        <w:t xml:space="preserve">, dan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di </w:t>
      </w:r>
      <w:r w:rsidRPr="00B37D0E">
        <w:rPr>
          <w:rStyle w:val="Strong"/>
          <w:b w:val="0"/>
          <w:bCs w:val="0"/>
        </w:rPr>
        <w:t xml:space="preserve">MTs </w:t>
      </w:r>
      <w:proofErr w:type="spellStart"/>
      <w:r w:rsidRPr="00B37D0E">
        <w:rPr>
          <w:rStyle w:val="Strong"/>
          <w:b w:val="0"/>
          <w:bCs w:val="0"/>
        </w:rPr>
        <w:t>Yosodipuro</w:t>
      </w:r>
      <w:proofErr w:type="spellEnd"/>
      <w:r w:rsidRPr="00B37D0E">
        <w:rPr>
          <w:rStyle w:val="Strong"/>
          <w:b w:val="0"/>
          <w:bCs w:val="0"/>
        </w:rPr>
        <w:t xml:space="preserve"> </w:t>
      </w:r>
      <w:proofErr w:type="spellStart"/>
      <w:r w:rsidRPr="00B37D0E">
        <w:rPr>
          <w:rStyle w:val="Strong"/>
          <w:b w:val="0"/>
          <w:bCs w:val="0"/>
        </w:rPr>
        <w:t>Pengging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harmonis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tercermin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terbuka</w:t>
      </w:r>
      <w:proofErr w:type="spellEnd"/>
      <w:r>
        <w:t xml:space="preserve">,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menghargai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. Guru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dan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antusiasme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, </w:t>
      </w:r>
      <w:proofErr w:type="spellStart"/>
      <w:r>
        <w:t>fasilitas</w:t>
      </w:r>
      <w:proofErr w:type="spellEnd"/>
      <w:r>
        <w:t xml:space="preserve">, dan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.</w:t>
      </w:r>
    </w:p>
    <w:p w14:paraId="512F609A" w14:textId="2F993D40" w:rsidR="00B37D0E" w:rsidRDefault="00B37D0E" w:rsidP="00B37D0E">
      <w:pPr>
        <w:spacing w:before="120" w:after="120"/>
      </w:pP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positif</w:t>
      </w:r>
      <w:proofErr w:type="spellEnd"/>
      <w:r>
        <w:t xml:space="preserve">. Guru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lancar</w:t>
      </w:r>
      <w:proofErr w:type="spellEnd"/>
      <w:r>
        <w:t xml:space="preserve"> dan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. </w:t>
      </w:r>
      <w:proofErr w:type="spellStart"/>
      <w:r>
        <w:t>Siswa</w:t>
      </w:r>
      <w:proofErr w:type="spellEnd"/>
      <w:r>
        <w:t xml:space="preserve"> pun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guru dan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proses </w:t>
      </w:r>
      <w:proofErr w:type="spellStart"/>
      <w:r>
        <w:t>pendidikan</w:t>
      </w:r>
      <w:proofErr w:type="spellEnd"/>
      <w:r>
        <w:t xml:space="preserve">. Ketika guru dan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program,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, dan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, </w:t>
      </w:r>
      <w:proofErr w:type="spellStart"/>
      <w:r>
        <w:t>terstruktur</w:t>
      </w:r>
      <w:proofErr w:type="spellEnd"/>
      <w:r>
        <w:t xml:space="preserve">, dan </w:t>
      </w:r>
      <w:proofErr w:type="spellStart"/>
      <w:r>
        <w:t>berkualitas</w:t>
      </w:r>
      <w:proofErr w:type="spellEnd"/>
      <w:r>
        <w:t>.</w:t>
      </w:r>
    </w:p>
    <w:p w14:paraId="4356A959" w14:textId="63956239" w:rsidR="000269F6" w:rsidRDefault="00B37D0E" w:rsidP="00524C50">
      <w:pPr>
        <w:spacing w:before="120" w:after="120"/>
      </w:pPr>
      <w:r>
        <w:t xml:space="preserve">3.3 </w:t>
      </w:r>
      <w:proofErr w:type="spellStart"/>
      <w:r>
        <w:t>Kelemahan</w:t>
      </w:r>
      <w:proofErr w:type="spellEnd"/>
      <w:r>
        <w:t xml:space="preserve"> (</w:t>
      </w:r>
      <w:r w:rsidRPr="00B37D0E">
        <w:rPr>
          <w:i/>
          <w:iCs/>
        </w:rPr>
        <w:t>Weaknesses</w:t>
      </w:r>
      <w:r>
        <w:t>)</w:t>
      </w:r>
    </w:p>
    <w:p w14:paraId="74E601EA" w14:textId="6FDF1195" w:rsidR="00B37D0E" w:rsidRDefault="00524C50" w:rsidP="00524C50">
      <w:pPr>
        <w:jc w:val="center"/>
      </w:pPr>
      <w:proofErr w:type="spellStart"/>
      <w:r w:rsidRPr="001B334D">
        <w:rPr>
          <w:rFonts w:eastAsia="Times New Roman"/>
          <w:szCs w:val="20"/>
          <w:lang w:val="en-ID" w:eastAsia="en-ID"/>
        </w:rPr>
        <w:t>Tabel</w:t>
      </w:r>
      <w:proofErr w:type="spellEnd"/>
      <w:r w:rsidRPr="001B334D">
        <w:rPr>
          <w:rFonts w:eastAsia="Times New Roman"/>
          <w:szCs w:val="20"/>
          <w:lang w:val="en-ID" w:eastAsia="en-ID"/>
        </w:rPr>
        <w:t xml:space="preserve"> 1. Hasil </w:t>
      </w:r>
      <w:proofErr w:type="spellStart"/>
      <w:r w:rsidRPr="001B334D">
        <w:rPr>
          <w:rFonts w:eastAsia="Times New Roman"/>
          <w:szCs w:val="20"/>
          <w:lang w:val="en-ID" w:eastAsia="en-ID"/>
        </w:rPr>
        <w:t>Kuisioner</w:t>
      </w:r>
      <w:proofErr w:type="spellEnd"/>
      <w:r>
        <w:rPr>
          <w:rFonts w:eastAsia="Times New Roman"/>
          <w:szCs w:val="20"/>
          <w:lang w:val="en-ID" w:eastAsia="en-ID"/>
        </w:rPr>
        <w:t xml:space="preserve"> </w:t>
      </w:r>
      <w:proofErr w:type="spellStart"/>
      <w:r>
        <w:t>Kelemahan</w:t>
      </w:r>
      <w:proofErr w:type="spellEnd"/>
      <w:r>
        <w:t xml:space="preserve"> (</w:t>
      </w:r>
      <w:r w:rsidRPr="00B37D0E">
        <w:rPr>
          <w:i/>
          <w:iCs/>
        </w:rPr>
        <w:t>Weaknesses</w:t>
      </w:r>
      <w:r>
        <w:t>)</w:t>
      </w:r>
    </w:p>
    <w:tbl>
      <w:tblPr>
        <w:tblW w:w="7638" w:type="dxa"/>
        <w:jc w:val="center"/>
        <w:tblLook w:val="04A0" w:firstRow="1" w:lastRow="0" w:firstColumn="1" w:lastColumn="0" w:noHBand="0" w:noVBand="1"/>
      </w:tblPr>
      <w:tblGrid>
        <w:gridCol w:w="2275"/>
        <w:gridCol w:w="1265"/>
        <w:gridCol w:w="958"/>
        <w:gridCol w:w="960"/>
        <w:gridCol w:w="958"/>
        <w:gridCol w:w="1000"/>
        <w:gridCol w:w="222"/>
      </w:tblGrid>
      <w:tr w:rsidR="00524C50" w:rsidRPr="00524C50" w14:paraId="19C3DA57" w14:textId="77777777" w:rsidTr="00664DD0">
        <w:trPr>
          <w:gridAfter w:val="1"/>
          <w:wAfter w:w="222" w:type="dxa"/>
          <w:trHeight w:val="30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43E9" w14:textId="4F0DE1A0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  <w:t>No</w:t>
            </w:r>
            <w:r w:rsidR="00664DD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="00664DD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  <w:t>Pertanyaan</w:t>
            </w:r>
            <w:proofErr w:type="spellEnd"/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0621" w14:textId="583B4105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524C5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  <w:t>Jumlah</w:t>
            </w:r>
            <w:proofErr w:type="spellEnd"/>
            <w:r w:rsidRPr="00524C5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="00664DD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  <w:t>Pertanyaan</w:t>
            </w:r>
            <w:proofErr w:type="spellEnd"/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FA93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  <w:t>Skor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DCA64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  <w:t>F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A5B3B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524C5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  <w:t>Jumlah</w:t>
            </w:r>
            <w:proofErr w:type="spellEnd"/>
            <w:r w:rsidRPr="00524C5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  <w:t xml:space="preserve"> Skor Rata-rata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ADED9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  <w:t>%</w:t>
            </w:r>
          </w:p>
        </w:tc>
      </w:tr>
      <w:tr w:rsidR="00524C50" w:rsidRPr="00524C50" w14:paraId="234E12B7" w14:textId="77777777" w:rsidTr="00664DD0">
        <w:trPr>
          <w:trHeight w:val="30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F53B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7FB2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B066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FFA2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EE1A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25D9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DDD6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</w:tr>
      <w:tr w:rsidR="00524C50" w:rsidRPr="00524C50" w14:paraId="6D5ED183" w14:textId="77777777" w:rsidTr="00664DD0">
        <w:trPr>
          <w:trHeight w:val="300"/>
          <w:jc w:val="center"/>
        </w:trPr>
        <w:tc>
          <w:tcPr>
            <w:tcW w:w="2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C443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7,8,9,10,11,12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E048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0EDD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proofErr w:type="gramStart"/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SS(</w:t>
            </w:r>
            <w:proofErr w:type="gramEnd"/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EC8F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ED3C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F4FB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7%</w:t>
            </w:r>
          </w:p>
        </w:tc>
        <w:tc>
          <w:tcPr>
            <w:tcW w:w="222" w:type="dxa"/>
            <w:vAlign w:val="center"/>
            <w:hideMark/>
          </w:tcPr>
          <w:p w14:paraId="01672764" w14:textId="77777777" w:rsidR="00524C50" w:rsidRPr="00524C50" w:rsidRDefault="00524C50" w:rsidP="00524C50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524C50" w:rsidRPr="00524C50" w14:paraId="03B6C90B" w14:textId="77777777" w:rsidTr="00664DD0">
        <w:trPr>
          <w:trHeight w:val="300"/>
          <w:jc w:val="center"/>
        </w:trPr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728B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2FB7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4490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S (4)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3449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A49E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21E9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7%</w:t>
            </w:r>
          </w:p>
        </w:tc>
        <w:tc>
          <w:tcPr>
            <w:tcW w:w="222" w:type="dxa"/>
            <w:vAlign w:val="center"/>
            <w:hideMark/>
          </w:tcPr>
          <w:p w14:paraId="1D709953" w14:textId="77777777" w:rsidR="00524C50" w:rsidRPr="00524C50" w:rsidRDefault="00524C50" w:rsidP="00524C50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524C50" w:rsidRPr="00524C50" w14:paraId="762E4F67" w14:textId="77777777" w:rsidTr="00664DD0">
        <w:trPr>
          <w:trHeight w:val="300"/>
          <w:jc w:val="center"/>
        </w:trPr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4DD7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F656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3B27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proofErr w:type="gramStart"/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RR(</w:t>
            </w:r>
            <w:proofErr w:type="gramEnd"/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0EF3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5A91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41CC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18%</w:t>
            </w:r>
          </w:p>
        </w:tc>
        <w:tc>
          <w:tcPr>
            <w:tcW w:w="222" w:type="dxa"/>
            <w:vAlign w:val="center"/>
            <w:hideMark/>
          </w:tcPr>
          <w:p w14:paraId="5ACFEFC5" w14:textId="77777777" w:rsidR="00524C50" w:rsidRPr="00524C50" w:rsidRDefault="00524C50" w:rsidP="00524C50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524C50" w:rsidRPr="00524C50" w14:paraId="00BF7523" w14:textId="77777777" w:rsidTr="00664DD0">
        <w:trPr>
          <w:trHeight w:val="300"/>
          <w:jc w:val="center"/>
        </w:trPr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0ADE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C895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BF1E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TS 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A436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7BF1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9B9A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22%</w:t>
            </w:r>
          </w:p>
        </w:tc>
        <w:tc>
          <w:tcPr>
            <w:tcW w:w="222" w:type="dxa"/>
            <w:vAlign w:val="center"/>
            <w:hideMark/>
          </w:tcPr>
          <w:p w14:paraId="422E2EA0" w14:textId="77777777" w:rsidR="00524C50" w:rsidRPr="00524C50" w:rsidRDefault="00524C50" w:rsidP="00524C50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524C50" w:rsidRPr="00524C50" w14:paraId="214DAB6B" w14:textId="77777777" w:rsidTr="00664DD0">
        <w:trPr>
          <w:trHeight w:val="300"/>
          <w:jc w:val="center"/>
        </w:trPr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7E5B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D34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D885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STS (1)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3DFB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B3F3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587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0%</w:t>
            </w:r>
          </w:p>
        </w:tc>
        <w:tc>
          <w:tcPr>
            <w:tcW w:w="222" w:type="dxa"/>
            <w:vAlign w:val="center"/>
            <w:hideMark/>
          </w:tcPr>
          <w:p w14:paraId="02D78673" w14:textId="77777777" w:rsidR="00524C50" w:rsidRPr="00524C50" w:rsidRDefault="00524C50" w:rsidP="00524C50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524C50" w:rsidRPr="00524C50" w14:paraId="4C255711" w14:textId="77777777" w:rsidTr="00664DD0">
        <w:trPr>
          <w:trHeight w:val="300"/>
          <w:jc w:val="center"/>
        </w:trPr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5DFD8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proofErr w:type="spellStart"/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Jumlah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463F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C47D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D4F1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53%</w:t>
            </w:r>
          </w:p>
        </w:tc>
        <w:tc>
          <w:tcPr>
            <w:tcW w:w="222" w:type="dxa"/>
            <w:vAlign w:val="center"/>
            <w:hideMark/>
          </w:tcPr>
          <w:p w14:paraId="7CE3D9BE" w14:textId="77777777" w:rsidR="00524C50" w:rsidRPr="00524C50" w:rsidRDefault="00524C50" w:rsidP="00524C50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524C50" w:rsidRPr="00524C50" w14:paraId="32F217DF" w14:textId="77777777" w:rsidTr="00664DD0">
        <w:trPr>
          <w:trHeight w:val="300"/>
          <w:jc w:val="center"/>
        </w:trPr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A098E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 xml:space="preserve">Skor </w:t>
            </w:r>
            <w:proofErr w:type="spellStart"/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Maksimal</w:t>
            </w:r>
            <w:proofErr w:type="spellEnd"/>
          </w:p>
        </w:tc>
        <w:tc>
          <w:tcPr>
            <w:tcW w:w="2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D7961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600</w:t>
            </w:r>
          </w:p>
        </w:tc>
        <w:tc>
          <w:tcPr>
            <w:tcW w:w="222" w:type="dxa"/>
            <w:vAlign w:val="center"/>
            <w:hideMark/>
          </w:tcPr>
          <w:p w14:paraId="1D46748D" w14:textId="77777777" w:rsidR="00524C50" w:rsidRPr="00524C50" w:rsidRDefault="00524C50" w:rsidP="00524C50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524C50" w:rsidRPr="00524C50" w14:paraId="102E5757" w14:textId="77777777" w:rsidTr="00664DD0">
        <w:trPr>
          <w:trHeight w:val="300"/>
          <w:jc w:val="center"/>
        </w:trPr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A86E7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proofErr w:type="spellStart"/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Presentase</w:t>
            </w:r>
            <w:proofErr w:type="spellEnd"/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 xml:space="preserve"> Rata-rata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60AEF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63%</w:t>
            </w:r>
          </w:p>
        </w:tc>
        <w:tc>
          <w:tcPr>
            <w:tcW w:w="222" w:type="dxa"/>
            <w:vAlign w:val="center"/>
            <w:hideMark/>
          </w:tcPr>
          <w:p w14:paraId="1ABE4373" w14:textId="77777777" w:rsidR="00524C50" w:rsidRPr="00524C50" w:rsidRDefault="00524C50" w:rsidP="00524C50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  <w:tr w:rsidR="00524C50" w:rsidRPr="00524C50" w14:paraId="5C3FA0E5" w14:textId="77777777" w:rsidTr="00664DD0">
        <w:trPr>
          <w:trHeight w:val="300"/>
          <w:jc w:val="center"/>
        </w:trPr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95FCC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proofErr w:type="spellStart"/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Kriteria</w:t>
            </w:r>
            <w:proofErr w:type="spellEnd"/>
          </w:p>
        </w:tc>
        <w:tc>
          <w:tcPr>
            <w:tcW w:w="2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3D01FC" w14:textId="77777777" w:rsidR="00524C50" w:rsidRPr="00524C50" w:rsidRDefault="00524C50" w:rsidP="00524C5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proofErr w:type="spellStart"/>
            <w:r w:rsidRPr="00524C50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Baik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3181D11A" w14:textId="77777777" w:rsidR="00524C50" w:rsidRPr="00524C50" w:rsidRDefault="00524C50" w:rsidP="00524C50">
            <w:pPr>
              <w:spacing w:after="0"/>
              <w:jc w:val="center"/>
              <w:rPr>
                <w:rFonts w:eastAsia="Times New Roman"/>
                <w:szCs w:val="20"/>
                <w:lang w:val="en-ID" w:eastAsia="en-ID"/>
              </w:rPr>
            </w:pPr>
          </w:p>
        </w:tc>
      </w:tr>
    </w:tbl>
    <w:p w14:paraId="5BB27E7C" w14:textId="53D789E0" w:rsidR="00524C50" w:rsidRDefault="00524C50" w:rsidP="00524C50">
      <w:pPr>
        <w:jc w:val="center"/>
      </w:pPr>
    </w:p>
    <w:p w14:paraId="0ED127AD" w14:textId="5041DFED" w:rsidR="00524C50" w:rsidRDefault="00524C50" w:rsidP="00D47BC4">
      <w:pPr>
        <w:spacing w:before="120" w:after="1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kuisioner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524C50">
        <w:rPr>
          <w:rStyle w:val="Strong"/>
          <w:b w:val="0"/>
          <w:bCs w:val="0"/>
        </w:rPr>
        <w:t>63%</w:t>
      </w:r>
      <w:r>
        <w:t xml:space="preserve"> pada </w:t>
      </w:r>
      <w:proofErr w:type="spellStart"/>
      <w:r>
        <w:t>faktor</w:t>
      </w:r>
      <w:proofErr w:type="spellEnd"/>
      <w:r>
        <w:t xml:space="preserve"> internal </w:t>
      </w:r>
      <w:r w:rsidRPr="00524C50">
        <w:rPr>
          <w:i/>
          <w:iCs/>
        </w:rPr>
        <w:t>weaknesses</w:t>
      </w:r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kelemahan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MTs </w:t>
      </w:r>
      <w:proofErr w:type="spellStart"/>
      <w:r>
        <w:t>Yosodipuro</w:t>
      </w:r>
      <w:proofErr w:type="spellEnd"/>
      <w:r>
        <w:t xml:space="preserve"> </w:t>
      </w:r>
      <w:proofErr w:type="spellStart"/>
      <w:r w:rsidR="00D4467E">
        <w:t>Penggging</w:t>
      </w:r>
      <w:proofErr w:type="spellEnd"/>
      <w:r w:rsidR="00D4467E">
        <w:t xml:space="preserve">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 w:rsidRPr="00524C50">
        <w:rPr>
          <w:rStyle w:val="Strong"/>
          <w:b w:val="0"/>
          <w:bCs w:val="0"/>
        </w:rPr>
        <w:t>baik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namun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nyaris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mengarah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ke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cukup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agar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makin</w:t>
      </w:r>
      <w:proofErr w:type="spellEnd"/>
      <w:r>
        <w:t xml:space="preserve"> optimal.</w:t>
      </w:r>
      <w:r w:rsidR="00440CE7">
        <w:t xml:space="preserve"> </w:t>
      </w:r>
      <w:proofErr w:type="spellStart"/>
      <w:r w:rsidR="00440CE7">
        <w:t>Beberapa</w:t>
      </w:r>
      <w:proofErr w:type="spellEnd"/>
      <w:r w:rsidR="00440CE7">
        <w:t xml:space="preserve"> </w:t>
      </w:r>
      <w:proofErr w:type="spellStart"/>
      <w:r w:rsidR="00440CE7">
        <w:t>faktor</w:t>
      </w:r>
      <w:proofErr w:type="spellEnd"/>
      <w:r w:rsidR="00440CE7">
        <w:t xml:space="preserve"> yang </w:t>
      </w:r>
      <w:proofErr w:type="spellStart"/>
      <w:r w:rsidR="00440CE7">
        <w:t>menjadi</w:t>
      </w:r>
      <w:proofErr w:type="spellEnd"/>
      <w:r w:rsidR="00440CE7">
        <w:t xml:space="preserve"> </w:t>
      </w:r>
      <w:proofErr w:type="spellStart"/>
      <w:r w:rsidR="00440CE7">
        <w:t>kelemahan</w:t>
      </w:r>
      <w:proofErr w:type="spellEnd"/>
      <w:r w:rsidR="00440CE7">
        <w:t xml:space="preserve"> di MTs </w:t>
      </w:r>
      <w:proofErr w:type="spellStart"/>
      <w:r w:rsidR="00440CE7">
        <w:t>Yosodipuro</w:t>
      </w:r>
      <w:proofErr w:type="spellEnd"/>
      <w:r w:rsidR="00440CE7">
        <w:t xml:space="preserve"> </w:t>
      </w:r>
      <w:proofErr w:type="spellStart"/>
      <w:r w:rsidR="00D4467E">
        <w:t>Pengging</w:t>
      </w:r>
      <w:proofErr w:type="spellEnd"/>
      <w:r w:rsidR="00D4467E">
        <w:t xml:space="preserve"> </w:t>
      </w:r>
      <w:proofErr w:type="spellStart"/>
      <w:r w:rsidR="00440CE7">
        <w:t>sebagai</w:t>
      </w:r>
      <w:proofErr w:type="spellEnd"/>
      <w:r w:rsidR="00440CE7">
        <w:t xml:space="preserve"> </w:t>
      </w:r>
      <w:proofErr w:type="spellStart"/>
      <w:r w:rsidR="00440CE7">
        <w:t>berikut</w:t>
      </w:r>
      <w:proofErr w:type="spellEnd"/>
      <w:r w:rsidR="00440CE7">
        <w:t>:</w:t>
      </w:r>
    </w:p>
    <w:p w14:paraId="6CBF7410" w14:textId="77777777" w:rsidR="00440CE7" w:rsidRDefault="00440CE7" w:rsidP="00D47BC4">
      <w:pPr>
        <w:pStyle w:val="ListParagraph"/>
        <w:numPr>
          <w:ilvl w:val="2"/>
          <w:numId w:val="9"/>
        </w:numPr>
        <w:tabs>
          <w:tab w:val="clear" w:pos="2160"/>
          <w:tab w:val="num" w:pos="284"/>
        </w:tabs>
        <w:spacing w:before="120" w:after="120"/>
        <w:ind w:left="1559" w:hanging="1559"/>
        <w:jc w:val="left"/>
      </w:pPr>
      <w:r>
        <w:t xml:space="preserve">Sarana </w:t>
      </w:r>
      <w:proofErr w:type="spellStart"/>
      <w:r>
        <w:t>Pembelajaran</w:t>
      </w:r>
      <w:proofErr w:type="spellEnd"/>
      <w:r>
        <w:t xml:space="preserve"> Belum </w:t>
      </w:r>
      <w:proofErr w:type="spellStart"/>
      <w:r>
        <w:t>Dimanfaatkan</w:t>
      </w:r>
      <w:proofErr w:type="spellEnd"/>
      <w:r>
        <w:t xml:space="preserve"> Optimal</w:t>
      </w:r>
    </w:p>
    <w:p w14:paraId="24D16209" w14:textId="40076900" w:rsidR="00440CE7" w:rsidRDefault="00440CE7" w:rsidP="00D47BC4">
      <w:pPr>
        <w:spacing w:before="120" w:after="120"/>
      </w:pPr>
      <w:proofErr w:type="spellStart"/>
      <w:r>
        <w:t>Meskipun</w:t>
      </w:r>
      <w:proofErr w:type="spellEnd"/>
      <w:r>
        <w:t xml:space="preserve"> MTs </w:t>
      </w:r>
      <w:proofErr w:type="spellStart"/>
      <w:r>
        <w:t>Yosodipuro</w:t>
      </w:r>
      <w:proofErr w:type="spellEnd"/>
      <w:r>
        <w:t xml:space="preserve"> </w:t>
      </w:r>
      <w:proofErr w:type="spellStart"/>
      <w:r w:rsidR="00D4467E">
        <w:t>Pengging</w:t>
      </w:r>
      <w:proofErr w:type="spellEnd"/>
      <w:r w:rsidR="00D4467E"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LCD </w:t>
      </w:r>
      <w:proofErr w:type="spellStart"/>
      <w:r>
        <w:t>proyektor</w:t>
      </w:r>
      <w:proofErr w:type="spellEnd"/>
      <w:r>
        <w:t xml:space="preserve">, </w:t>
      </w:r>
      <w:proofErr w:type="spellStart"/>
      <w:r>
        <w:t>komputer</w:t>
      </w:r>
      <w:proofErr w:type="spellEnd"/>
      <w:r>
        <w:t xml:space="preserve">, </w:t>
      </w:r>
      <w:proofErr w:type="spellStart"/>
      <w:r>
        <w:t>perpustakaan</w:t>
      </w:r>
      <w:proofErr w:type="spellEnd"/>
      <w:r>
        <w:t xml:space="preserve">, dan media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pemanfaatannya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optimal. Banyak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oleh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pada model </w:t>
      </w:r>
      <w:proofErr w:type="spellStart"/>
      <w:r>
        <w:t>konvensional</w:t>
      </w:r>
      <w:proofErr w:type="spellEnd"/>
      <w:r>
        <w:t xml:space="preserve">. Media digital </w:t>
      </w:r>
      <w:proofErr w:type="spellStart"/>
      <w:r>
        <w:t>seperti</w:t>
      </w:r>
      <w:proofErr w:type="spellEnd"/>
      <w:r>
        <w:t xml:space="preserve"> video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presentasi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siswa</w:t>
      </w:r>
      <w:proofErr w:type="spellEnd"/>
      <w:r>
        <w:t>.</w:t>
      </w:r>
    </w:p>
    <w:p w14:paraId="55CB1540" w14:textId="374CFFB4" w:rsidR="00440CE7" w:rsidRPr="001B0E2F" w:rsidRDefault="001B0E2F" w:rsidP="001B0E2F">
      <w:pPr>
        <w:spacing w:after="0"/>
        <w:rPr>
          <w:rFonts w:eastAsia="Times New Roman"/>
          <w:sz w:val="24"/>
          <w:szCs w:val="24"/>
          <w:lang w:val="en-ID" w:eastAsia="en-ID"/>
        </w:rPr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 w:rsidR="00440CE7">
        <w:t>,</w:t>
      </w:r>
      <w:r>
        <w:t xml:space="preserve"> </w:t>
      </w:r>
      <w:proofErr w:type="spellStart"/>
      <w:r>
        <w:t>diantaranya</w:t>
      </w:r>
      <w:proofErr w:type="spellEnd"/>
      <w:r w:rsidR="00440CE7">
        <w:t xml:space="preserve"> </w:t>
      </w:r>
      <w:proofErr w:type="spellStart"/>
      <w:r w:rsidR="00440CE7">
        <w:t>kompetensi</w:t>
      </w:r>
      <w:proofErr w:type="spellEnd"/>
      <w:r w:rsidR="00440CE7">
        <w:t xml:space="preserve"> guru </w:t>
      </w:r>
      <w:proofErr w:type="spellStart"/>
      <w:r w:rsidR="00440CE7">
        <w:t>dalam</w:t>
      </w:r>
      <w:proofErr w:type="spellEnd"/>
      <w:r w:rsidR="00440CE7">
        <w:t xml:space="preserve"> </w:t>
      </w:r>
      <w:proofErr w:type="spellStart"/>
      <w:r w:rsidR="00440CE7">
        <w:t>penggunaan</w:t>
      </w:r>
      <w:proofErr w:type="spellEnd"/>
      <w:r w:rsidR="00440CE7">
        <w:t xml:space="preserve"> </w:t>
      </w:r>
      <w:proofErr w:type="spellStart"/>
      <w:r w:rsidR="00440CE7">
        <w:t>teknologi</w:t>
      </w:r>
      <w:proofErr w:type="spellEnd"/>
      <w:r w:rsidR="00440CE7">
        <w:t xml:space="preserve"> yang </w:t>
      </w:r>
      <w:proofErr w:type="spellStart"/>
      <w:r w:rsidR="00440CE7">
        <w:t>masih</w:t>
      </w:r>
      <w:proofErr w:type="spellEnd"/>
      <w:r w:rsidR="00440CE7">
        <w:t xml:space="preserve"> </w:t>
      </w:r>
      <w:proofErr w:type="spellStart"/>
      <w:r w:rsidR="00440CE7">
        <w:t>perlu</w:t>
      </w:r>
      <w:proofErr w:type="spellEnd"/>
      <w:r w:rsidR="00440CE7">
        <w:t xml:space="preserve"> </w:t>
      </w:r>
      <w:proofErr w:type="spellStart"/>
      <w:r w:rsidR="00440CE7">
        <w:t>ditingkatkan</w:t>
      </w:r>
      <w:proofErr w:type="spellEnd"/>
      <w:r w:rsidR="00440CE7">
        <w:t xml:space="preserve">, </w:t>
      </w:r>
      <w:proofErr w:type="spellStart"/>
      <w:r w:rsidR="00440CE7">
        <w:t>belum</w:t>
      </w:r>
      <w:proofErr w:type="spellEnd"/>
      <w:r w:rsidR="00440CE7">
        <w:t xml:space="preserve"> </w:t>
      </w:r>
      <w:proofErr w:type="spellStart"/>
      <w:r w:rsidR="00440CE7">
        <w:t>terintegrasinya</w:t>
      </w:r>
      <w:proofErr w:type="spellEnd"/>
      <w:r w:rsidR="00440CE7">
        <w:t xml:space="preserve"> </w:t>
      </w:r>
      <w:proofErr w:type="spellStart"/>
      <w:r w:rsidR="00440CE7">
        <w:t>pemanfaatan</w:t>
      </w:r>
      <w:proofErr w:type="spellEnd"/>
      <w:r w:rsidR="00440CE7">
        <w:t xml:space="preserve"> </w:t>
      </w:r>
      <w:proofErr w:type="spellStart"/>
      <w:r w:rsidR="00440CE7">
        <w:t>sarana</w:t>
      </w:r>
      <w:proofErr w:type="spellEnd"/>
      <w:r w:rsidR="00440CE7">
        <w:t xml:space="preserve"> </w:t>
      </w:r>
      <w:proofErr w:type="spellStart"/>
      <w:r w:rsidR="00440CE7">
        <w:t>pembelajaran</w:t>
      </w:r>
      <w:proofErr w:type="spellEnd"/>
      <w:r w:rsidR="00440CE7">
        <w:t xml:space="preserve"> </w:t>
      </w:r>
      <w:proofErr w:type="spellStart"/>
      <w:r w:rsidR="00440CE7">
        <w:t>dalam</w:t>
      </w:r>
      <w:proofErr w:type="spellEnd"/>
      <w:r w:rsidR="00440CE7">
        <w:t xml:space="preserve"> </w:t>
      </w:r>
      <w:proofErr w:type="spellStart"/>
      <w:r w:rsidR="00440CE7">
        <w:t>modul</w:t>
      </w:r>
      <w:proofErr w:type="spellEnd"/>
      <w:r w:rsidR="00440CE7">
        <w:t xml:space="preserve"> ajar, </w:t>
      </w:r>
      <w:proofErr w:type="spellStart"/>
      <w:r w:rsidR="00440CE7">
        <w:t>serta</w:t>
      </w:r>
      <w:proofErr w:type="spellEnd"/>
      <w:r w:rsidR="00440CE7">
        <w:t xml:space="preserve"> </w:t>
      </w:r>
      <w:proofErr w:type="spellStart"/>
      <w:r w:rsidR="00440CE7">
        <w:t>belum</w:t>
      </w:r>
      <w:proofErr w:type="spellEnd"/>
      <w:r w:rsidR="00440CE7">
        <w:t xml:space="preserve"> </w:t>
      </w:r>
      <w:proofErr w:type="spellStart"/>
      <w:r w:rsidR="00440CE7">
        <w:t>adanya</w:t>
      </w:r>
      <w:proofErr w:type="spellEnd"/>
      <w:r w:rsidR="00440CE7">
        <w:t xml:space="preserve"> </w:t>
      </w:r>
      <w:proofErr w:type="spellStart"/>
      <w:r w:rsidR="00440CE7">
        <w:t>kebijakan</w:t>
      </w:r>
      <w:proofErr w:type="spellEnd"/>
      <w:r w:rsidR="00440CE7">
        <w:t xml:space="preserve"> </w:t>
      </w:r>
      <w:proofErr w:type="spellStart"/>
      <w:r w:rsidR="00440CE7">
        <w:t>atau</w:t>
      </w:r>
      <w:proofErr w:type="spellEnd"/>
      <w:r w:rsidR="00440CE7">
        <w:t xml:space="preserve"> SOP </w:t>
      </w:r>
      <w:proofErr w:type="spellStart"/>
      <w:r w:rsidR="00440CE7">
        <w:t>pemanfaatan</w:t>
      </w:r>
      <w:proofErr w:type="spellEnd"/>
      <w:r w:rsidR="00440CE7">
        <w:t xml:space="preserve"> </w:t>
      </w:r>
      <w:proofErr w:type="spellStart"/>
      <w:r w:rsidR="00440CE7">
        <w:t>fasilitas</w:t>
      </w:r>
      <w:proofErr w:type="spellEnd"/>
      <w:r w:rsidR="00440CE7">
        <w:t xml:space="preserve"> </w:t>
      </w:r>
      <w:proofErr w:type="spellStart"/>
      <w:r w:rsidR="00440CE7">
        <w:t>sekolah</w:t>
      </w:r>
      <w:proofErr w:type="spellEnd"/>
      <w:r w:rsidR="00440CE7">
        <w:t xml:space="preserve"> yang </w:t>
      </w:r>
      <w:proofErr w:type="spellStart"/>
      <w:r w:rsidR="00440CE7">
        <w:t>jelas</w:t>
      </w:r>
      <w:proofErr w:type="spellEnd"/>
      <w:r w:rsidR="00440CE7">
        <w:t xml:space="preserve">. </w:t>
      </w:r>
      <w:proofErr w:type="spellStart"/>
      <w:r w:rsidR="00440CE7">
        <w:t>Akibatnya</w:t>
      </w:r>
      <w:proofErr w:type="spellEnd"/>
      <w:r w:rsidR="00440CE7">
        <w:t xml:space="preserve">, </w:t>
      </w:r>
      <w:proofErr w:type="spellStart"/>
      <w:r w:rsidR="00440CE7">
        <w:t>beberapa</w:t>
      </w:r>
      <w:proofErr w:type="spellEnd"/>
      <w:r w:rsidR="00440CE7">
        <w:t xml:space="preserve"> </w:t>
      </w:r>
      <w:proofErr w:type="spellStart"/>
      <w:r w:rsidR="00440CE7">
        <w:t>sarana</w:t>
      </w:r>
      <w:proofErr w:type="spellEnd"/>
      <w:r w:rsidR="00440CE7">
        <w:t xml:space="preserve"> </w:t>
      </w:r>
      <w:proofErr w:type="spellStart"/>
      <w:r w:rsidR="00440CE7">
        <w:t>tidak</w:t>
      </w:r>
      <w:proofErr w:type="spellEnd"/>
      <w:r w:rsidR="00440CE7">
        <w:t xml:space="preserve"> </w:t>
      </w:r>
      <w:proofErr w:type="spellStart"/>
      <w:r w:rsidR="00440CE7">
        <w:t>termanfaatkan</w:t>
      </w:r>
      <w:proofErr w:type="spellEnd"/>
      <w:r w:rsidR="00440CE7">
        <w:t xml:space="preserve"> </w:t>
      </w:r>
      <w:proofErr w:type="spellStart"/>
      <w:r w:rsidR="00440CE7">
        <w:t>dengan</w:t>
      </w:r>
      <w:proofErr w:type="spellEnd"/>
      <w:r w:rsidR="00440CE7">
        <w:t xml:space="preserve"> </w:t>
      </w:r>
      <w:proofErr w:type="spellStart"/>
      <w:r w:rsidR="00440CE7">
        <w:t>baik</w:t>
      </w:r>
      <w:proofErr w:type="spellEnd"/>
      <w:r w:rsidR="00440CE7">
        <w:t xml:space="preserve">, dan </w:t>
      </w:r>
      <w:proofErr w:type="spellStart"/>
      <w:r w:rsidR="00440CE7">
        <w:t>kesempatan</w:t>
      </w:r>
      <w:proofErr w:type="spellEnd"/>
      <w:r w:rsidR="00440CE7">
        <w:t xml:space="preserve"> </w:t>
      </w:r>
      <w:proofErr w:type="spellStart"/>
      <w:r w:rsidR="00440CE7">
        <w:t>untuk</w:t>
      </w:r>
      <w:proofErr w:type="spellEnd"/>
      <w:r w:rsidR="00440CE7">
        <w:t xml:space="preserve"> </w:t>
      </w:r>
      <w:proofErr w:type="spellStart"/>
      <w:r w:rsidR="00440CE7">
        <w:t>menghadirkan</w:t>
      </w:r>
      <w:proofErr w:type="spellEnd"/>
      <w:r w:rsidR="00440CE7">
        <w:t xml:space="preserve"> </w:t>
      </w:r>
      <w:proofErr w:type="spellStart"/>
      <w:r w:rsidR="00440CE7">
        <w:t>pembelajaran</w:t>
      </w:r>
      <w:proofErr w:type="spellEnd"/>
      <w:r w:rsidR="00440CE7">
        <w:t xml:space="preserve"> yang </w:t>
      </w:r>
      <w:proofErr w:type="spellStart"/>
      <w:r w:rsidR="00440CE7">
        <w:t>lebih</w:t>
      </w:r>
      <w:proofErr w:type="spellEnd"/>
      <w:r w:rsidR="00440CE7">
        <w:t xml:space="preserve"> </w:t>
      </w:r>
      <w:proofErr w:type="spellStart"/>
      <w:r w:rsidR="00440CE7">
        <w:t>inovatif</w:t>
      </w:r>
      <w:proofErr w:type="spellEnd"/>
      <w:r w:rsidR="00440CE7">
        <w:t xml:space="preserve"> dan </w:t>
      </w:r>
      <w:proofErr w:type="spellStart"/>
      <w:r w:rsidR="00440CE7">
        <w:t>menarik</w:t>
      </w:r>
      <w:proofErr w:type="spellEnd"/>
      <w:r w:rsidR="00440CE7">
        <w:t xml:space="preserve"> </w:t>
      </w:r>
      <w:proofErr w:type="spellStart"/>
      <w:r w:rsidR="00440CE7">
        <w:t>menjadi</w:t>
      </w:r>
      <w:proofErr w:type="spellEnd"/>
      <w:r w:rsidR="00440CE7">
        <w:t xml:space="preserve"> </w:t>
      </w:r>
      <w:proofErr w:type="spellStart"/>
      <w:r w:rsidR="00440CE7">
        <w:t>kurang</w:t>
      </w:r>
      <w:proofErr w:type="spellEnd"/>
      <w:r w:rsidR="00440CE7">
        <w:t xml:space="preserve"> </w:t>
      </w:r>
      <w:proofErr w:type="spellStart"/>
      <w:proofErr w:type="gramStart"/>
      <w:r w:rsidR="00440CE7">
        <w:t>optimal.Agar</w:t>
      </w:r>
      <w:proofErr w:type="spellEnd"/>
      <w:proofErr w:type="gramEnd"/>
      <w:r w:rsidR="00440CE7">
        <w:t xml:space="preserve"> </w:t>
      </w:r>
      <w:proofErr w:type="spellStart"/>
      <w:r w:rsidR="00440CE7">
        <w:t>kualitas</w:t>
      </w:r>
      <w:proofErr w:type="spellEnd"/>
      <w:r w:rsidR="00440CE7">
        <w:t xml:space="preserve"> </w:t>
      </w:r>
      <w:proofErr w:type="spellStart"/>
      <w:r w:rsidR="00440CE7">
        <w:t>pembelajaran</w:t>
      </w:r>
      <w:proofErr w:type="spellEnd"/>
      <w:r w:rsidR="00440CE7">
        <w:t xml:space="preserve"> </w:t>
      </w:r>
      <w:proofErr w:type="spellStart"/>
      <w:r w:rsidR="00440CE7">
        <w:t>meningkat</w:t>
      </w:r>
      <w:proofErr w:type="spellEnd"/>
      <w:r w:rsidR="00440CE7">
        <w:t xml:space="preserve">, MTs </w:t>
      </w:r>
      <w:proofErr w:type="spellStart"/>
      <w:r w:rsidR="00440CE7">
        <w:t>Yosodipuro</w:t>
      </w:r>
      <w:proofErr w:type="spellEnd"/>
      <w:r w:rsidR="00D4467E">
        <w:t xml:space="preserve"> </w:t>
      </w:r>
      <w:proofErr w:type="spellStart"/>
      <w:r w:rsidR="00D4467E">
        <w:t>Pengging</w:t>
      </w:r>
      <w:proofErr w:type="spellEnd"/>
      <w:r w:rsidR="00D4467E">
        <w:t xml:space="preserve"> </w:t>
      </w:r>
      <w:r w:rsidR="00440CE7">
        <w:t xml:space="preserve"> </w:t>
      </w:r>
      <w:proofErr w:type="spellStart"/>
      <w:r w:rsidR="00440CE7">
        <w:t>perlu</w:t>
      </w:r>
      <w:proofErr w:type="spellEnd"/>
      <w:r w:rsidR="00440CE7">
        <w:t xml:space="preserve"> </w:t>
      </w:r>
      <w:proofErr w:type="spellStart"/>
      <w:r w:rsidR="00440CE7">
        <w:t>memberikan</w:t>
      </w:r>
      <w:proofErr w:type="spellEnd"/>
      <w:r w:rsidR="00440CE7">
        <w:t xml:space="preserve"> </w:t>
      </w:r>
      <w:proofErr w:type="spellStart"/>
      <w:r w:rsidR="00440CE7">
        <w:t>pelatihan</w:t>
      </w:r>
      <w:proofErr w:type="spellEnd"/>
      <w:r w:rsidR="00440CE7">
        <w:t xml:space="preserve"> </w:t>
      </w:r>
      <w:proofErr w:type="spellStart"/>
      <w:r w:rsidR="00440CE7">
        <w:t>teknologi</w:t>
      </w:r>
      <w:proofErr w:type="spellEnd"/>
      <w:r w:rsidR="00440CE7">
        <w:t xml:space="preserve"> </w:t>
      </w:r>
      <w:proofErr w:type="spellStart"/>
      <w:r w:rsidR="00440CE7">
        <w:t>bagi</w:t>
      </w:r>
      <w:proofErr w:type="spellEnd"/>
      <w:r w:rsidR="00440CE7">
        <w:t xml:space="preserve"> guru, </w:t>
      </w:r>
      <w:proofErr w:type="spellStart"/>
      <w:r w:rsidR="00440CE7">
        <w:t>menyusun</w:t>
      </w:r>
      <w:proofErr w:type="spellEnd"/>
      <w:r w:rsidR="00440CE7">
        <w:t xml:space="preserve"> </w:t>
      </w:r>
      <w:proofErr w:type="spellStart"/>
      <w:r w:rsidR="00440CE7">
        <w:t>kebijakan</w:t>
      </w:r>
      <w:proofErr w:type="spellEnd"/>
      <w:r w:rsidR="00440CE7">
        <w:t xml:space="preserve"> </w:t>
      </w:r>
      <w:proofErr w:type="spellStart"/>
      <w:r w:rsidR="00440CE7">
        <w:t>pemanfaatan</w:t>
      </w:r>
      <w:proofErr w:type="spellEnd"/>
      <w:r w:rsidR="00440CE7">
        <w:t xml:space="preserve"> </w:t>
      </w:r>
      <w:proofErr w:type="spellStart"/>
      <w:r w:rsidR="00440CE7">
        <w:t>sarana</w:t>
      </w:r>
      <w:proofErr w:type="spellEnd"/>
      <w:r w:rsidR="00440CE7">
        <w:t xml:space="preserve"> </w:t>
      </w:r>
      <w:proofErr w:type="spellStart"/>
      <w:r w:rsidR="00440CE7">
        <w:t>pembelajaran</w:t>
      </w:r>
      <w:proofErr w:type="spellEnd"/>
      <w:r w:rsidR="00440CE7">
        <w:t xml:space="preserve">, </w:t>
      </w:r>
      <w:proofErr w:type="spellStart"/>
      <w:r w:rsidR="00440CE7">
        <w:t>serta</w:t>
      </w:r>
      <w:proofErr w:type="spellEnd"/>
      <w:r w:rsidR="00440CE7">
        <w:t xml:space="preserve"> </w:t>
      </w:r>
      <w:proofErr w:type="spellStart"/>
      <w:r w:rsidR="00440CE7">
        <w:t>memastikan</w:t>
      </w:r>
      <w:proofErr w:type="spellEnd"/>
      <w:r w:rsidR="00440CE7">
        <w:t xml:space="preserve"> </w:t>
      </w:r>
      <w:proofErr w:type="spellStart"/>
      <w:r w:rsidR="00440CE7">
        <w:t>bahwa</w:t>
      </w:r>
      <w:proofErr w:type="spellEnd"/>
      <w:r w:rsidR="00440CE7">
        <w:t xml:space="preserve"> media </w:t>
      </w:r>
      <w:proofErr w:type="spellStart"/>
      <w:r w:rsidR="00440CE7">
        <w:t>pembelajaran</w:t>
      </w:r>
      <w:proofErr w:type="spellEnd"/>
      <w:r w:rsidR="00440CE7">
        <w:t xml:space="preserve"> </w:t>
      </w:r>
      <w:proofErr w:type="spellStart"/>
      <w:r w:rsidR="00440CE7">
        <w:t>dimasukkan</w:t>
      </w:r>
      <w:proofErr w:type="spellEnd"/>
      <w:r w:rsidR="00440CE7">
        <w:t xml:space="preserve"> </w:t>
      </w:r>
      <w:proofErr w:type="spellStart"/>
      <w:r w:rsidR="00440CE7">
        <w:t>dalam</w:t>
      </w:r>
      <w:proofErr w:type="spellEnd"/>
      <w:r w:rsidR="00440CE7">
        <w:t xml:space="preserve"> </w:t>
      </w:r>
      <w:proofErr w:type="spellStart"/>
      <w:r w:rsidR="00440CE7">
        <w:t>perencanaan</w:t>
      </w:r>
      <w:proofErr w:type="spellEnd"/>
      <w:r w:rsidR="00440CE7">
        <w:t xml:space="preserve"> </w:t>
      </w:r>
      <w:proofErr w:type="spellStart"/>
      <w:r w:rsidR="00440CE7">
        <w:t>pembelajaran</w:t>
      </w:r>
      <w:proofErr w:type="spellEnd"/>
      <w:r w:rsidR="00440CE7">
        <w:t xml:space="preserve">. </w:t>
      </w:r>
      <w:proofErr w:type="spellStart"/>
      <w:r w:rsidRPr="001B0E2F">
        <w:rPr>
          <w:rFonts w:eastAsia="Times New Roman"/>
          <w:szCs w:val="20"/>
          <w:lang w:val="en-ID" w:eastAsia="en-ID"/>
        </w:rPr>
        <w:t>Diharapkan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1B0E2F">
        <w:rPr>
          <w:rFonts w:eastAsia="Times New Roman"/>
          <w:szCs w:val="20"/>
          <w:lang w:val="en-ID" w:eastAsia="en-ID"/>
        </w:rPr>
        <w:t>langkah-langkah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1B0E2F">
        <w:rPr>
          <w:rFonts w:eastAsia="Times New Roman"/>
          <w:szCs w:val="20"/>
          <w:lang w:val="en-ID" w:eastAsia="en-ID"/>
        </w:rPr>
        <w:t>ini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1B0E2F">
        <w:rPr>
          <w:rFonts w:eastAsia="Times New Roman"/>
          <w:szCs w:val="20"/>
          <w:lang w:val="en-ID" w:eastAsia="en-ID"/>
        </w:rPr>
        <w:t>dapat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1B0E2F">
        <w:rPr>
          <w:rFonts w:eastAsia="Times New Roman"/>
          <w:szCs w:val="20"/>
          <w:lang w:val="en-ID" w:eastAsia="en-ID"/>
        </w:rPr>
        <w:t>meningkatkan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1B0E2F">
        <w:rPr>
          <w:rFonts w:eastAsia="Times New Roman"/>
          <w:szCs w:val="20"/>
          <w:lang w:val="en-ID" w:eastAsia="en-ID"/>
        </w:rPr>
        <w:t>efektivitas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proses </w:t>
      </w:r>
      <w:proofErr w:type="spellStart"/>
      <w:r w:rsidRPr="001B0E2F">
        <w:rPr>
          <w:rFonts w:eastAsia="Times New Roman"/>
          <w:szCs w:val="20"/>
          <w:lang w:val="en-ID" w:eastAsia="en-ID"/>
        </w:rPr>
        <w:t>belajar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dan </w:t>
      </w:r>
      <w:proofErr w:type="spellStart"/>
      <w:r w:rsidRPr="001B0E2F">
        <w:rPr>
          <w:rFonts w:eastAsia="Times New Roman"/>
          <w:szCs w:val="20"/>
          <w:lang w:val="en-ID" w:eastAsia="en-ID"/>
        </w:rPr>
        <w:t>mendorong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1B0E2F">
        <w:rPr>
          <w:rFonts w:eastAsia="Times New Roman"/>
          <w:szCs w:val="20"/>
          <w:lang w:val="en-ID" w:eastAsia="en-ID"/>
        </w:rPr>
        <w:t>pembelajaran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1B0E2F">
        <w:rPr>
          <w:rFonts w:eastAsia="Times New Roman"/>
          <w:szCs w:val="20"/>
          <w:lang w:val="en-ID" w:eastAsia="en-ID"/>
        </w:rPr>
        <w:t>lebih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1B0E2F">
        <w:rPr>
          <w:rFonts w:eastAsia="Times New Roman"/>
          <w:szCs w:val="20"/>
          <w:lang w:val="en-ID" w:eastAsia="en-ID"/>
        </w:rPr>
        <w:t>interaktif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1B0E2F">
        <w:rPr>
          <w:rFonts w:eastAsia="Times New Roman"/>
          <w:szCs w:val="20"/>
          <w:lang w:val="en-ID" w:eastAsia="en-ID"/>
        </w:rPr>
        <w:t>kontemporer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, dan </w:t>
      </w:r>
      <w:proofErr w:type="spellStart"/>
      <w:r w:rsidR="00664DD0">
        <w:rPr>
          <w:rFonts w:eastAsia="Times New Roman"/>
          <w:szCs w:val="20"/>
          <w:lang w:val="en-ID" w:eastAsia="en-ID"/>
        </w:rPr>
        <w:t>memenuhi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1B0E2F">
        <w:rPr>
          <w:rFonts w:eastAsia="Times New Roman"/>
          <w:szCs w:val="20"/>
          <w:lang w:val="en-ID" w:eastAsia="en-ID"/>
        </w:rPr>
        <w:t>kebutuhan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1B0E2F">
        <w:rPr>
          <w:rFonts w:eastAsia="Times New Roman"/>
          <w:szCs w:val="20"/>
          <w:lang w:val="en-ID" w:eastAsia="en-ID"/>
        </w:rPr>
        <w:t>siswa</w:t>
      </w:r>
      <w:proofErr w:type="spellEnd"/>
      <w:r w:rsidRPr="001B0E2F">
        <w:rPr>
          <w:rFonts w:eastAsia="Times New Roman"/>
          <w:szCs w:val="20"/>
          <w:lang w:val="en-ID" w:eastAsia="en-ID"/>
        </w:rPr>
        <w:t>.</w:t>
      </w:r>
    </w:p>
    <w:p w14:paraId="33BCB9C9" w14:textId="77777777" w:rsidR="00D47BC4" w:rsidRDefault="00D47BC4" w:rsidP="001B0E2F">
      <w:pPr>
        <w:pStyle w:val="ListParagraph"/>
        <w:numPr>
          <w:ilvl w:val="2"/>
          <w:numId w:val="9"/>
        </w:numPr>
        <w:tabs>
          <w:tab w:val="clear" w:pos="2160"/>
        </w:tabs>
        <w:spacing w:before="120" w:after="120"/>
        <w:ind w:left="284" w:hanging="284"/>
      </w:pP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Masih </w:t>
      </w:r>
      <w:proofErr w:type="spellStart"/>
      <w:r>
        <w:t>Rendah</w:t>
      </w:r>
      <w:proofErr w:type="spellEnd"/>
    </w:p>
    <w:p w14:paraId="6E375765" w14:textId="788ECCB6" w:rsidR="00D47BC4" w:rsidRDefault="00D47BC4" w:rsidP="00D47BC4">
      <w:pPr>
        <w:spacing w:before="120" w:after="120"/>
      </w:pP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di MTs </w:t>
      </w:r>
      <w:proofErr w:type="spellStart"/>
      <w:r>
        <w:t>Yosodipuro</w:t>
      </w:r>
      <w:proofErr w:type="spellEnd"/>
      <w:r>
        <w:t xml:space="preserve"> </w:t>
      </w:r>
      <w:proofErr w:type="spellStart"/>
      <w:r w:rsidR="00D4467E">
        <w:t>Pengging</w:t>
      </w:r>
      <w:proofErr w:type="spellEnd"/>
      <w:r w:rsidR="00D4467E"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inisiatif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bertanya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. Sebagian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dorongan</w:t>
      </w:r>
      <w:proofErr w:type="spellEnd"/>
      <w:r>
        <w:t xml:space="preserve"> internal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pada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dan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antusiasme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>.</w:t>
      </w:r>
    </w:p>
    <w:p w14:paraId="13F7B417" w14:textId="15DD85C8" w:rsidR="00D47BC4" w:rsidRDefault="00D47BC4" w:rsidP="001B0E2F">
      <w:pPr>
        <w:spacing w:after="0"/>
      </w:pPr>
      <w:proofErr w:type="spellStart"/>
      <w:r>
        <w:t>Rendahnya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,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seperti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kurangnya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pilihan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metode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pembelajaran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membuat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siswa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bosan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dengan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cepat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kurangnya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apresiasi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terhadap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pencapaian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siswa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, dan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kurangnya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penggunaan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media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pembelajaran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menarik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>.</w:t>
      </w:r>
      <w:r w:rsidRPr="001B0E2F">
        <w:rPr>
          <w:sz w:val="16"/>
          <w:szCs w:val="18"/>
        </w:rP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beragam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motivasional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personal agar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dan </w:t>
      </w:r>
      <w:proofErr w:type="spellStart"/>
      <w:r>
        <w:t>didukung</w:t>
      </w:r>
      <w:proofErr w:type="spellEnd"/>
      <w:r>
        <w:t>.</w:t>
      </w:r>
    </w:p>
    <w:p w14:paraId="149C58A2" w14:textId="77777777" w:rsidR="00D47BC4" w:rsidRDefault="00D47BC4" w:rsidP="00D47BC4">
      <w:pPr>
        <w:pStyle w:val="ListParagraph"/>
        <w:numPr>
          <w:ilvl w:val="2"/>
          <w:numId w:val="9"/>
        </w:numPr>
        <w:tabs>
          <w:tab w:val="clear" w:pos="2160"/>
        </w:tabs>
        <w:spacing w:before="120" w:after="120"/>
        <w:ind w:left="284" w:hanging="284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Guru Masih Kurang</w:t>
      </w:r>
    </w:p>
    <w:p w14:paraId="1470FB44" w14:textId="4517AEE9" w:rsidR="00D47BC4" w:rsidRDefault="00D47BC4" w:rsidP="00D47BC4">
      <w:pPr>
        <w:spacing w:before="120" w:after="120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guru di MTs </w:t>
      </w:r>
      <w:proofErr w:type="spellStart"/>
      <w:r>
        <w:t>Yosodipuro</w:t>
      </w:r>
      <w:proofErr w:type="spellEnd"/>
      <w:r>
        <w:t xml:space="preserve"> </w:t>
      </w:r>
      <w:proofErr w:type="spellStart"/>
      <w:r w:rsidR="00D4467E">
        <w:t>Pengging</w:t>
      </w:r>
      <w:proofErr w:type="spellEnd"/>
      <w:r w:rsidR="00D4467E"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,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minimnya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, workshop,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yang </w:t>
      </w:r>
      <w:proofErr w:type="spellStart"/>
      <w:r>
        <w:t>diikuti</w:t>
      </w:r>
      <w:proofErr w:type="spellEnd"/>
      <w:r>
        <w:t xml:space="preserve"> guru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. Sebagian </w:t>
      </w:r>
      <w:proofErr w:type="spellStart"/>
      <w:r>
        <w:t>besar</w:t>
      </w:r>
      <w:proofErr w:type="spellEnd"/>
      <w:r>
        <w:t xml:space="preserve"> guru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memperbarui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pedagogik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dan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dan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>.</w:t>
      </w:r>
    </w:p>
    <w:p w14:paraId="556A6106" w14:textId="3401A6D4" w:rsidR="00D47BC4" w:rsidRDefault="00D47BC4" w:rsidP="00D47BC4">
      <w:pPr>
        <w:spacing w:before="120" w:after="120"/>
      </w:pPr>
      <w:proofErr w:type="spellStart"/>
      <w:r>
        <w:t>Kurangnya</w:t>
      </w:r>
      <w:proofErr w:type="spellEnd"/>
      <w:r>
        <w:t xml:space="preserve"> program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juga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guru yang </w:t>
      </w:r>
      <w:proofErr w:type="spellStart"/>
      <w:r>
        <w:t>sistematis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guru. </w:t>
      </w:r>
      <w:proofErr w:type="spellStart"/>
      <w:r>
        <w:t>Akibatnya</w:t>
      </w:r>
      <w:proofErr w:type="spellEnd"/>
      <w:r>
        <w:t xml:space="preserve">, </w:t>
      </w:r>
      <w:proofErr w:type="spellStart"/>
      <w:r>
        <w:t>kemampuan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strategi </w:t>
      </w:r>
      <w:proofErr w:type="spellStart"/>
      <w:r>
        <w:t>pembelajaran</w:t>
      </w:r>
      <w:proofErr w:type="spellEnd"/>
      <w:r>
        <w:t xml:space="preserve"> modern, </w:t>
      </w:r>
      <w:proofErr w:type="spellStart"/>
      <w:r>
        <w:t>penggunaan</w:t>
      </w:r>
      <w:proofErr w:type="spellEnd"/>
      <w:r>
        <w:t xml:space="preserve"> media digital,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diferensiasi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merata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guru.</w:t>
      </w:r>
    </w:p>
    <w:p w14:paraId="3E69D69A" w14:textId="77777777" w:rsidR="001B239D" w:rsidRDefault="001B239D" w:rsidP="00D47BC4">
      <w:pPr>
        <w:spacing w:before="120" w:after="120"/>
      </w:pPr>
    </w:p>
    <w:p w14:paraId="2497A852" w14:textId="11B7D5E9" w:rsidR="00D47BC4" w:rsidRDefault="00D47BC4" w:rsidP="00D47BC4">
      <w:pPr>
        <w:spacing w:before="120" w:after="120"/>
      </w:pPr>
      <w:r>
        <w:lastRenderedPageBreak/>
        <w:t xml:space="preserve">3.5 </w:t>
      </w:r>
      <w:proofErr w:type="spellStart"/>
      <w:r w:rsidR="00D04A92">
        <w:t>Analisis</w:t>
      </w:r>
      <w:proofErr w:type="spellEnd"/>
      <w:r w:rsidR="00D04A92">
        <w:t xml:space="preserve"> </w:t>
      </w:r>
      <w:proofErr w:type="spellStart"/>
      <w:r w:rsidR="00D04A92">
        <w:t>Keterkaitan</w:t>
      </w:r>
      <w:proofErr w:type="spellEnd"/>
      <w:r w:rsidR="00D04A92">
        <w:t xml:space="preserve"> </w:t>
      </w:r>
      <w:r w:rsidR="00D04A92" w:rsidRPr="00D4467E">
        <w:rPr>
          <w:i/>
          <w:iCs/>
        </w:rPr>
        <w:t>Strengths</w:t>
      </w:r>
      <w:r w:rsidR="00D04A92">
        <w:t xml:space="preserve"> dan </w:t>
      </w:r>
      <w:r w:rsidR="00D04A92" w:rsidRPr="00D4467E">
        <w:rPr>
          <w:i/>
          <w:iCs/>
        </w:rPr>
        <w:t xml:space="preserve">Weaknesses </w:t>
      </w:r>
      <w:proofErr w:type="spellStart"/>
      <w:r w:rsidR="00D04A92">
        <w:t>terhadap</w:t>
      </w:r>
      <w:proofErr w:type="spellEnd"/>
      <w:r w:rsidR="00D04A92">
        <w:t xml:space="preserve"> </w:t>
      </w:r>
      <w:proofErr w:type="spellStart"/>
      <w:r w:rsidR="00D04A92">
        <w:t>Kualitas</w:t>
      </w:r>
      <w:proofErr w:type="spellEnd"/>
      <w:r w:rsidR="00D04A92">
        <w:t xml:space="preserve"> </w:t>
      </w:r>
      <w:proofErr w:type="spellStart"/>
      <w:r w:rsidR="00D04A92">
        <w:t>Pembelajaran</w:t>
      </w:r>
      <w:proofErr w:type="spellEnd"/>
    </w:p>
    <w:p w14:paraId="52ED2D21" w14:textId="7B26B574" w:rsidR="00845DD1" w:rsidRDefault="00D04A92" w:rsidP="00F50788">
      <w:pPr>
        <w:spacing w:before="120" w:after="120"/>
      </w:pPr>
      <w:proofErr w:type="spellStart"/>
      <w:r>
        <w:t>Faktor</w:t>
      </w:r>
      <w:proofErr w:type="spellEnd"/>
      <w:r>
        <w:t xml:space="preserve"> </w:t>
      </w:r>
      <w:r w:rsidRPr="00D4467E">
        <w:rPr>
          <w:i/>
          <w:iCs/>
        </w:rPr>
        <w:t>strengths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kuisioner</w:t>
      </w:r>
      <w:proofErr w:type="spellEnd"/>
      <w:r>
        <w:t xml:space="preserve"> di MTs </w:t>
      </w:r>
      <w:proofErr w:type="spellStart"/>
      <w:r>
        <w:t>Yosodipuro</w:t>
      </w:r>
      <w:proofErr w:type="spellEnd"/>
      <w:r>
        <w:t xml:space="preserve"> </w:t>
      </w:r>
      <w:proofErr w:type="spellStart"/>
      <w:r>
        <w:t>Pengging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86%,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dukung</w:t>
      </w:r>
      <w:proofErr w:type="spellEnd"/>
      <w:r>
        <w:t xml:space="preserve"> internal yang sangat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tercermin</w:t>
      </w:r>
      <w:proofErr w:type="spellEnd"/>
      <w:r>
        <w:t xml:space="preserve"> pada </w:t>
      </w:r>
      <w:proofErr w:type="spellStart"/>
      <w:r>
        <w:t>kompetensi</w:t>
      </w:r>
      <w:proofErr w:type="spellEnd"/>
      <w:r>
        <w:t xml:space="preserve"> guru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kondusif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guru, </w:t>
      </w:r>
      <w:proofErr w:type="spellStart"/>
      <w:r>
        <w:t>siswa</w:t>
      </w:r>
      <w:proofErr w:type="spellEnd"/>
      <w:r>
        <w:t xml:space="preserve">, dan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yang </w:t>
      </w:r>
      <w:proofErr w:type="spellStart"/>
      <w:r>
        <w:t>memungkinkan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. </w:t>
      </w:r>
      <w:proofErr w:type="spellStart"/>
      <w:r>
        <w:t>Kompetensi</w:t>
      </w:r>
      <w:proofErr w:type="spellEnd"/>
      <w:r>
        <w:t xml:space="preserve"> guru yang </w:t>
      </w:r>
      <w:proofErr w:type="spellStart"/>
      <w:r>
        <w:t>memadai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pedagogik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,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strategi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beragam</w:t>
      </w:r>
      <w:proofErr w:type="spellEnd"/>
      <w:r>
        <w:t xml:space="preserve"> dan </w:t>
      </w:r>
      <w:proofErr w:type="spellStart"/>
      <w:r>
        <w:t>sesuai</w:t>
      </w:r>
      <w:proofErr w:type="spellEnd"/>
      <w:r>
        <w:t xml:space="preserve"> </w:t>
      </w:r>
      <w:proofErr w:type="spellStart"/>
      <w:r w:rsidR="002F446C">
        <w:t>keperluan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tertib</w:t>
      </w:r>
      <w:proofErr w:type="spellEnd"/>
      <w:r>
        <w:t xml:space="preserve"> dan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terciptanya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nyaman</w:t>
      </w:r>
      <w:proofErr w:type="spellEnd"/>
      <w:r>
        <w:t xml:space="preserve"> dan minim </w:t>
      </w:r>
      <w:proofErr w:type="spellStart"/>
      <w:r>
        <w:t>gangguan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r>
        <w:fldChar w:fldCharType="begin" w:fldLock="1"/>
      </w:r>
      <w:r w:rsidR="00845DD1">
        <w:instrText>ADDIN CSL_CITATION {"citationItems":[{"id":"ITEM-1","itemData":{"DOI":"https://doi.org/10.54300/122.311","author":[{"dropping-particle":"","family":"Darling-Hammond","given":"Linda","non-dropping-particle":"","parse-names":false,"suffix":""},{"dropping-particle":"","family":"Hyler","given":"maria E.","non-dropping-particle":"","parse-names":false,"suffix":""},{"dropping-particle":"","family":"Gardner","given":"Madelyn","non-dropping-particle":"","parse-names":false,"suffix":""}],"container-title":"Palo Alto: Learning Policy Institute","id":"ITEM-1","issued":{"date-parts":[["2017"]]},"title":"Effective Teacher Professional Development.","type":"article-journal"},"uris":["http://www.mendeley.com/documents/?uuid=bababe6a-635d-4990-b9c1-4457470e1f5d"]}],"mendeley":{"formattedCitation":"(Darling-Hammond et al., 2017)","plainTextFormattedCitation":"(Darling-Hammond et al., 2017)","previouslyFormattedCitation":"(Darling-Hammond et al., 2017)"},"properties":{"noteIndex":0},"schema":"https://github.com/citation-style-language/schema/raw/master/csl-citation.json"}</w:instrText>
      </w:r>
      <w:r>
        <w:fldChar w:fldCharType="separate"/>
      </w:r>
      <w:r w:rsidRPr="00D04A92">
        <w:rPr>
          <w:noProof/>
        </w:rPr>
        <w:t>(Darling-Hammond et al., 2017)</w:t>
      </w:r>
      <w:r>
        <w:fldChar w:fldCharType="end"/>
      </w:r>
      <w:r>
        <w:t xml:space="preserve"> yang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dan </w:t>
      </w:r>
      <w:proofErr w:type="spellStart"/>
      <w:r>
        <w:t>kolaborasi</w:t>
      </w:r>
      <w:proofErr w:type="spellEnd"/>
      <w:r>
        <w:t xml:space="preserve"> guru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prediktor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</w:p>
    <w:p w14:paraId="196D89F7" w14:textId="77777777" w:rsidR="001B0E2F" w:rsidRDefault="007B6B79" w:rsidP="001B0E2F">
      <w:pPr>
        <w:spacing w:before="120" w:after="120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guru,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kondusif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dan </w:t>
      </w:r>
      <w:proofErr w:type="spellStart"/>
      <w:r>
        <w:t>rapi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.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kesiapan</w:t>
      </w:r>
      <w:proofErr w:type="spellEnd"/>
      <w:r>
        <w:t xml:space="preserve"> </w:t>
      </w:r>
      <w:proofErr w:type="spellStart"/>
      <w:r w:rsidR="001B0E2F">
        <w:t>psikologis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 w:rsidR="001B0E2F">
        <w:t>untuk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guru </w:t>
      </w:r>
      <w:proofErr w:type="spellStart"/>
      <w:r w:rsidR="001B0E2F">
        <w:t>untuk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 w:rsidR="001B0E2F">
        <w:t>pendekatan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dan </w:t>
      </w:r>
      <w:proofErr w:type="spellStart"/>
      <w:r>
        <w:t>partisipatif</w:t>
      </w:r>
      <w:proofErr w:type="spellEnd"/>
      <w:r w:rsidRPr="00845DD1">
        <w:rPr>
          <w:szCs w:val="20"/>
        </w:rPr>
        <w:t xml:space="preserve">. </w:t>
      </w:r>
      <w:r w:rsidRPr="00845DD1">
        <w:rPr>
          <w:rFonts w:eastAsia="Times New Roman"/>
          <w:szCs w:val="20"/>
          <w:lang w:val="en-ID" w:eastAsia="en-ID"/>
        </w:rPr>
        <w:t xml:space="preserve">Hal </w:t>
      </w:r>
      <w:proofErr w:type="spellStart"/>
      <w:r w:rsidRPr="00845DD1">
        <w:rPr>
          <w:rFonts w:eastAsia="Times New Roman"/>
          <w:szCs w:val="20"/>
          <w:lang w:val="en-ID" w:eastAsia="en-ID"/>
        </w:rPr>
        <w:t>ini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disebabkan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oleh </w:t>
      </w:r>
      <w:proofErr w:type="spellStart"/>
      <w:r w:rsidRPr="00845DD1">
        <w:rPr>
          <w:rFonts w:eastAsia="Times New Roman"/>
          <w:szCs w:val="20"/>
          <w:lang w:val="en-ID" w:eastAsia="en-ID"/>
        </w:rPr>
        <w:t>lingkungan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sekolah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sangat </w:t>
      </w:r>
      <w:proofErr w:type="spellStart"/>
      <w:r w:rsidRPr="00845DD1">
        <w:rPr>
          <w:rFonts w:eastAsia="Times New Roman"/>
          <w:szCs w:val="20"/>
          <w:lang w:val="en-ID" w:eastAsia="en-ID"/>
        </w:rPr>
        <w:t>mendukung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membuat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siswa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tertarik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dan </w:t>
      </w:r>
      <w:proofErr w:type="spellStart"/>
      <w:r w:rsidRPr="00845DD1">
        <w:rPr>
          <w:rFonts w:eastAsia="Times New Roman"/>
          <w:szCs w:val="20"/>
          <w:lang w:val="en-ID" w:eastAsia="en-ID"/>
        </w:rPr>
        <w:t>merasa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nyaman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saat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r w:rsidR="00845DD1" w:rsidRPr="00845DD1">
        <w:rPr>
          <w:rFonts w:eastAsia="Times New Roman"/>
          <w:szCs w:val="20"/>
          <w:lang w:val="en-ID" w:eastAsia="en-ID"/>
        </w:rPr>
        <w:fldChar w:fldCharType="begin" w:fldLock="1"/>
      </w:r>
      <w:r w:rsidR="00F5479E">
        <w:rPr>
          <w:rFonts w:eastAsia="Times New Roman"/>
          <w:szCs w:val="20"/>
          <w:lang w:val="en-ID" w:eastAsia="en-ID"/>
        </w:rPr>
        <w:instrText>ADDIN CSL_CITATION {"citationItems":[{"id":"ITEM-1","itemData":{"DOI":"https://doi.org/10.31004/cendekia.v6i3.1881","author":[{"dropping-particle":"","family":"Setiawan","given":"Herdi","non-dropping-particle":"","parse-names":false,"suffix":""},{"dropping-particle":"","family":"Jamaris","given":"","non-dropping-particle":"","parse-names":false,"suffix":""},{"dropping-particle":"","family":"Solfema","given":"","non-dropping-particle":"","parse-names":false,"suffix":""},{"dropping-particle":"","family":"Fauzan","given":"Ahmad","non-dropping-particle":"","parse-names":false,"suffix":""}],"container-title":"Jurnal Cendekia: Jurnal Pendidikan Matematika","id":"ITEM-1","issue":"03","issued":{"date-parts":[["2022"]]},"page":"3486-3494","title":"Validitas Perangkat Pembelajaran Geometri Berbasis Etnomatematika Rumah Gadang","type":"article-journal","volume":"06"},"uris":["http://www.mendeley.com/documents/?uuid=e2fcfc36-64fb-40b0-9dee-6d023fe9d182"]}],"mendeley":{"formattedCitation":"(Setiawan et al., 2022)","plainTextFormattedCitation":"(Setiawan et al., 2022)","previouslyFormattedCitation":"(Setiawan et al., 2022)"},"properties":{"noteIndex":0},"schema":"https://github.com/citation-style-language/schema/raw/master/csl-citation.json"}</w:instrText>
      </w:r>
      <w:r w:rsidR="00845DD1" w:rsidRPr="00845DD1">
        <w:rPr>
          <w:rFonts w:eastAsia="Times New Roman"/>
          <w:szCs w:val="20"/>
          <w:lang w:val="en-ID" w:eastAsia="en-ID"/>
        </w:rPr>
        <w:fldChar w:fldCharType="separate"/>
      </w:r>
      <w:r w:rsidR="00845DD1" w:rsidRPr="00845DD1">
        <w:rPr>
          <w:rFonts w:eastAsia="Times New Roman"/>
          <w:noProof/>
          <w:szCs w:val="20"/>
          <w:lang w:val="en-ID" w:eastAsia="en-ID"/>
        </w:rPr>
        <w:t>(Setiawan et al., 2022)</w:t>
      </w:r>
      <w:r w:rsidR="00845DD1" w:rsidRPr="00845DD1">
        <w:rPr>
          <w:rFonts w:eastAsia="Times New Roman"/>
          <w:szCs w:val="20"/>
          <w:lang w:val="en-ID" w:eastAsia="en-ID"/>
        </w:rPr>
        <w:fldChar w:fldCharType="end"/>
      </w:r>
      <w:r w:rsidR="00845DD1" w:rsidRPr="00845DD1">
        <w:rPr>
          <w:rFonts w:eastAsia="Times New Roman"/>
          <w:szCs w:val="20"/>
          <w:lang w:val="en-ID" w:eastAsia="en-ID"/>
        </w:rPr>
        <w:t>.</w:t>
      </w:r>
      <w:r w:rsidR="00845DD1">
        <w:rPr>
          <w:rFonts w:eastAsia="Times New Roman"/>
          <w:sz w:val="24"/>
          <w:szCs w:val="24"/>
          <w:lang w:val="en-ID" w:eastAsia="en-ID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kondusif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terciptanya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>.</w:t>
      </w:r>
    </w:p>
    <w:p w14:paraId="7AA2EE81" w14:textId="0BDC31C2" w:rsidR="001B0E2F" w:rsidRPr="001B0E2F" w:rsidRDefault="00845DD1" w:rsidP="001B0E2F">
      <w:pPr>
        <w:spacing w:before="120" w:after="120"/>
      </w:pPr>
      <w:proofErr w:type="spellStart"/>
      <w:r>
        <w:t>Kekuatan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tercermin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guru, </w:t>
      </w:r>
      <w:proofErr w:type="spellStart"/>
      <w:r>
        <w:t>siswa</w:t>
      </w:r>
      <w:proofErr w:type="spellEnd"/>
      <w:r>
        <w:t xml:space="preserve">, dan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Komunikasi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terbuka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dan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komitmen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bersama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untuk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mendukung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keberhasilan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proses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pembelajaran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adalah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dua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contoh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kerja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sama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ini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>.</w:t>
      </w:r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, guru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dan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antusiasme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.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sinergi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program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remedial, </w:t>
      </w:r>
      <w:proofErr w:type="spellStart"/>
      <w:r>
        <w:t>pengayaan</w:t>
      </w:r>
      <w:proofErr w:type="spellEnd"/>
      <w:r>
        <w:t xml:space="preserve">, </w:t>
      </w:r>
      <w:proofErr w:type="spellStart"/>
      <w:r>
        <w:t>literasi</w:t>
      </w:r>
      <w:proofErr w:type="spellEnd"/>
      <w:r>
        <w:t xml:space="preserve">, dan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ekstrakurikuler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.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Sekolah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memiliki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modal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sosial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penting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dalam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mendorong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peningkatan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kualitas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pendidikan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secara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berkelanjutan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dengan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bekerja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sama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dengan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1B0E2F" w:rsidRPr="001B0E2F">
        <w:rPr>
          <w:rFonts w:eastAsia="Times New Roman"/>
          <w:szCs w:val="20"/>
          <w:lang w:val="en-ID" w:eastAsia="en-ID"/>
        </w:rPr>
        <w:t>baik</w:t>
      </w:r>
      <w:proofErr w:type="spellEnd"/>
      <w:r w:rsidR="001B0E2F" w:rsidRPr="001B0E2F">
        <w:rPr>
          <w:rFonts w:eastAsia="Times New Roman"/>
          <w:szCs w:val="20"/>
          <w:lang w:val="en-ID" w:eastAsia="en-ID"/>
        </w:rPr>
        <w:t>.</w:t>
      </w:r>
    </w:p>
    <w:p w14:paraId="3A73E218" w14:textId="57A4CF7C" w:rsidR="00993D7B" w:rsidRDefault="00845DD1" w:rsidP="001B0E2F">
      <w:pPr>
        <w:spacing w:after="0"/>
      </w:pPr>
      <w:proofErr w:type="spellStart"/>
      <w:r w:rsidRPr="00845DD1">
        <w:rPr>
          <w:rFonts w:eastAsia="Times New Roman"/>
          <w:szCs w:val="20"/>
          <w:lang w:val="en-ID" w:eastAsia="en-ID"/>
        </w:rPr>
        <w:t>Namun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demikian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hasil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penelitian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juga </w:t>
      </w:r>
      <w:proofErr w:type="spellStart"/>
      <w:r w:rsidRPr="00845DD1">
        <w:rPr>
          <w:rFonts w:eastAsia="Times New Roman"/>
          <w:szCs w:val="20"/>
          <w:lang w:val="en-ID" w:eastAsia="en-ID"/>
        </w:rPr>
        <w:t>mengungkapkan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bahwa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MTs </w:t>
      </w:r>
      <w:proofErr w:type="spellStart"/>
      <w:r w:rsidRPr="00845DD1">
        <w:rPr>
          <w:rFonts w:eastAsia="Times New Roman"/>
          <w:szCs w:val="20"/>
          <w:lang w:val="en-ID" w:eastAsia="en-ID"/>
        </w:rPr>
        <w:t>Yosodipuro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Pengging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memiliki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faktor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kelemahan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(</w:t>
      </w:r>
      <w:r w:rsidRPr="00845DD1">
        <w:rPr>
          <w:rFonts w:eastAsia="Times New Roman"/>
          <w:i/>
          <w:iCs/>
          <w:szCs w:val="20"/>
          <w:lang w:val="en-ID" w:eastAsia="en-ID"/>
        </w:rPr>
        <w:t>weaknesses</w:t>
      </w:r>
      <w:r w:rsidRPr="00845DD1">
        <w:rPr>
          <w:rFonts w:eastAsia="Times New Roman"/>
          <w:szCs w:val="20"/>
          <w:lang w:val="en-ID" w:eastAsia="en-ID"/>
        </w:rPr>
        <w:t xml:space="preserve">) </w:t>
      </w:r>
      <w:proofErr w:type="spellStart"/>
      <w:r w:rsidRPr="00845DD1">
        <w:rPr>
          <w:rFonts w:eastAsia="Times New Roman"/>
          <w:szCs w:val="20"/>
          <w:lang w:val="en-ID" w:eastAsia="en-ID"/>
        </w:rPr>
        <w:t>sebesar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63%. </w:t>
      </w:r>
      <w:proofErr w:type="spellStart"/>
      <w:r w:rsidRPr="00845DD1">
        <w:rPr>
          <w:rFonts w:eastAsia="Times New Roman"/>
          <w:szCs w:val="20"/>
          <w:lang w:val="en-ID" w:eastAsia="en-ID"/>
        </w:rPr>
        <w:t>Meskipun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masih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berada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pada </w:t>
      </w:r>
      <w:proofErr w:type="spellStart"/>
      <w:r w:rsidRPr="00845DD1">
        <w:rPr>
          <w:rFonts w:eastAsia="Times New Roman"/>
          <w:szCs w:val="20"/>
          <w:lang w:val="en-ID" w:eastAsia="en-ID"/>
        </w:rPr>
        <w:t>kategori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baik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capaian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ini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menunjukkan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bahwa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terdapat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sejumlah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aspek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masih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perlu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diperbaiki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dan </w:t>
      </w:r>
      <w:proofErr w:type="spellStart"/>
      <w:r w:rsidRPr="00845DD1">
        <w:rPr>
          <w:rFonts w:eastAsia="Times New Roman"/>
          <w:szCs w:val="20"/>
          <w:lang w:val="en-ID" w:eastAsia="en-ID"/>
        </w:rPr>
        <w:t>mendapatkan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perhatian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Pr="00845DD1">
        <w:rPr>
          <w:rFonts w:eastAsia="Times New Roman"/>
          <w:szCs w:val="20"/>
          <w:lang w:val="en-ID" w:eastAsia="en-ID"/>
        </w:rPr>
        <w:t>Kelemahan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pertama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adalah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pemanfaatan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sarana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belum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optimal. </w:t>
      </w:r>
      <w:proofErr w:type="spellStart"/>
      <w:r w:rsidRPr="00845DD1">
        <w:rPr>
          <w:rFonts w:eastAsia="Times New Roman"/>
          <w:szCs w:val="20"/>
          <w:lang w:val="en-ID" w:eastAsia="en-ID"/>
        </w:rPr>
        <w:t>Meskipun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fasilitas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seperti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LCD, </w:t>
      </w:r>
      <w:proofErr w:type="spellStart"/>
      <w:r w:rsidRPr="00845DD1">
        <w:rPr>
          <w:rFonts w:eastAsia="Times New Roman"/>
          <w:szCs w:val="20"/>
          <w:lang w:val="en-ID" w:eastAsia="en-ID"/>
        </w:rPr>
        <w:t>komputer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dan </w:t>
      </w:r>
      <w:proofErr w:type="spellStart"/>
      <w:r w:rsidRPr="00845DD1">
        <w:rPr>
          <w:rFonts w:eastAsia="Times New Roman"/>
          <w:szCs w:val="20"/>
          <w:lang w:val="en-ID" w:eastAsia="en-ID"/>
        </w:rPr>
        <w:t>perpustakaan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telah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tersedia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penggunaannya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dalam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masih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terbatas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Pr="00845DD1">
        <w:rPr>
          <w:rFonts w:eastAsia="Times New Roman"/>
          <w:szCs w:val="20"/>
          <w:lang w:val="en-ID" w:eastAsia="en-ID"/>
        </w:rPr>
        <w:t>Kurangnya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pemanfaatan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media digital </w:t>
      </w:r>
      <w:proofErr w:type="spellStart"/>
      <w:r w:rsidRPr="00845DD1">
        <w:rPr>
          <w:rFonts w:eastAsia="Times New Roman"/>
          <w:szCs w:val="20"/>
          <w:lang w:val="en-ID" w:eastAsia="en-ID"/>
        </w:rPr>
        <w:t>menyebabkan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inovasi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dalam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tidak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berkembang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secara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maksimal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Menggunakan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teknologi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untuk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mempercepat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mempermudah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, dan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mengefektifkan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pembelajaran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di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kelas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. Hal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ini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mengubah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pembelajaran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tradisional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ke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arah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berbeda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, di mana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siswa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hanya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mendengarkan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dan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mencatat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, dan guru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terus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bertanya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dan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memberi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pertanyaan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Itulah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mengapa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teknologi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pembelajaran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sangat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penting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untuk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diterapkan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di </w:t>
      </w:r>
      <w:proofErr w:type="spellStart"/>
      <w:r w:rsidR="00F5479E" w:rsidRPr="00993D7B">
        <w:rPr>
          <w:rFonts w:eastAsia="Times New Roman"/>
          <w:szCs w:val="20"/>
          <w:lang w:val="en-ID" w:eastAsia="en-ID"/>
        </w:rPr>
        <w:t>sekolah</w:t>
      </w:r>
      <w:proofErr w:type="spellEnd"/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  <w:r w:rsidR="00F5479E" w:rsidRPr="00993D7B">
        <w:rPr>
          <w:rFonts w:eastAsia="Times New Roman"/>
          <w:szCs w:val="20"/>
          <w:lang w:val="en-ID" w:eastAsia="en-ID"/>
        </w:rPr>
        <w:fldChar w:fldCharType="begin" w:fldLock="1"/>
      </w:r>
      <w:r w:rsidR="00E92810" w:rsidRPr="00993D7B">
        <w:rPr>
          <w:rFonts w:eastAsia="Times New Roman"/>
          <w:szCs w:val="20"/>
          <w:lang w:val="en-ID" w:eastAsia="en-ID"/>
        </w:rPr>
        <w:instrText>ADDIN CSL_CITATION {"citationItems":[{"id":"ITEM-1","itemData":{"ISBN":"9786321511058","author":[{"dropping-particle":"","family":"Saleh","given":"M Sahib","non-dropping-particle":"","parse-names":false,"suffix":""},{"dropping-particle":"","family":"Syahruddin","given":"","non-dropping-particle":"","parse-names":false,"suffix":""},{"dropping-particle":"","family":"Saleh","given":"Muh. Syahrul","non-dropping-particle":"","parse-names":false,"suffix":""},{"dropping-particle":"","family":"Azis","given":"Ilham","non-dropping-particle":"","parse-names":false,"suffix":""},{"dropping-particle":"","family":"Sahabuddin","given":"","non-dropping-particle":"","parse-names":false,"suffix":""}],"id":"ITEM-1","issued":{"date-parts":[["2023"]]},"publisher":"Eureka Media Aksara","publisher-place":"Jawa Tengah","title":"Media Pembelajaran","type":"book"},"uris":["http://www.mendeley.com/documents/?uuid=998f9ffb-47d1-42a2-8cba-7911f06fa2c4"]}],"mendeley":{"formattedCitation":"(Saleh et al., 2023)","plainTextFormattedCitation":"(Saleh et al., 2023)","previouslyFormattedCitation":"(Saleh et al., 2023)"},"properties":{"noteIndex":0},"schema":"https://github.com/citation-style-language/schema/raw/master/csl-citation.json"}</w:instrText>
      </w:r>
      <w:r w:rsidR="00F5479E" w:rsidRPr="00993D7B">
        <w:rPr>
          <w:rFonts w:eastAsia="Times New Roman"/>
          <w:szCs w:val="20"/>
          <w:lang w:val="en-ID" w:eastAsia="en-ID"/>
        </w:rPr>
        <w:fldChar w:fldCharType="separate"/>
      </w:r>
      <w:r w:rsidR="00F5479E" w:rsidRPr="00993D7B">
        <w:rPr>
          <w:rFonts w:eastAsia="Times New Roman"/>
          <w:noProof/>
          <w:szCs w:val="20"/>
          <w:lang w:val="en-ID" w:eastAsia="en-ID"/>
        </w:rPr>
        <w:t>(Saleh et al., 2023)</w:t>
      </w:r>
      <w:r w:rsidR="00F5479E" w:rsidRPr="00993D7B">
        <w:rPr>
          <w:rFonts w:eastAsia="Times New Roman"/>
          <w:szCs w:val="20"/>
          <w:lang w:val="en-ID" w:eastAsia="en-ID"/>
        </w:rPr>
        <w:fldChar w:fldCharType="end"/>
      </w:r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Pr="00845DD1">
        <w:rPr>
          <w:rFonts w:eastAsia="Times New Roman"/>
          <w:szCs w:val="20"/>
          <w:lang w:val="en-ID" w:eastAsia="en-ID"/>
        </w:rPr>
        <w:t>Dalam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perspektif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manajemen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mutu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pendidikan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sarana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pendidikan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termasuk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ke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dalam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komponen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input yang sangat </w:t>
      </w:r>
      <w:proofErr w:type="spellStart"/>
      <w:r w:rsidRPr="00845DD1">
        <w:rPr>
          <w:rFonts w:eastAsia="Times New Roman"/>
          <w:szCs w:val="20"/>
          <w:lang w:val="en-ID" w:eastAsia="en-ID"/>
        </w:rPr>
        <w:t>menentukan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mutu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proses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Jika input </w:t>
      </w:r>
      <w:proofErr w:type="spellStart"/>
      <w:r w:rsidRPr="00845DD1">
        <w:rPr>
          <w:rFonts w:eastAsia="Times New Roman"/>
          <w:szCs w:val="20"/>
          <w:lang w:val="en-ID" w:eastAsia="en-ID"/>
        </w:rPr>
        <w:t>tidak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dimanfaatkan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secara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optimal, </w:t>
      </w:r>
      <w:proofErr w:type="spellStart"/>
      <w:r w:rsidRPr="00845DD1">
        <w:rPr>
          <w:rFonts w:eastAsia="Times New Roman"/>
          <w:szCs w:val="20"/>
          <w:lang w:val="en-ID" w:eastAsia="en-ID"/>
        </w:rPr>
        <w:t>maka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proses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tidak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dapat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menghasilkan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output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maksimal</w:t>
      </w:r>
      <w:proofErr w:type="spellEnd"/>
      <w:r w:rsidRPr="00845DD1">
        <w:rPr>
          <w:rFonts w:eastAsia="Times New Roman"/>
          <w:szCs w:val="20"/>
          <w:lang w:val="en-ID" w:eastAsia="en-ID"/>
        </w:rPr>
        <w:t>.</w:t>
      </w:r>
      <w:r w:rsidR="00F5479E" w:rsidRPr="00993D7B">
        <w:rPr>
          <w:rFonts w:eastAsia="Times New Roman"/>
          <w:szCs w:val="20"/>
          <w:lang w:val="en-ID" w:eastAsia="en-ID"/>
        </w:rPr>
        <w:t xml:space="preserve"> </w:t>
      </w:r>
    </w:p>
    <w:p w14:paraId="30DD5BE4" w14:textId="77777777" w:rsidR="00993D7B" w:rsidRDefault="00845DD1" w:rsidP="00F50788">
      <w:pPr>
        <w:spacing w:before="120" w:after="120"/>
      </w:pPr>
      <w:proofErr w:type="spellStart"/>
      <w:r w:rsidRPr="00845DD1">
        <w:rPr>
          <w:rFonts w:eastAsia="Times New Roman"/>
          <w:szCs w:val="20"/>
          <w:lang w:val="en-ID" w:eastAsia="en-ID"/>
        </w:rPr>
        <w:t>Kelemahan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berikutnya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adalah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rendahnya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motivasi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belajar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siswa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Siswa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harus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memiliki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motivasi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sebagai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dasar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untuk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mendorongnya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untuk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belajar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Siswa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akan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melakukan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aktivitas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belajar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dalam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jangka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waktu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tertentu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jika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mereka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sudah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termotivasi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untuk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belajar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r w:rsidR="00E92810" w:rsidRPr="00993D7B">
        <w:rPr>
          <w:szCs w:val="20"/>
          <w:shd w:val="clear" w:color="auto" w:fill="FFFFFF"/>
        </w:rPr>
        <w:fldChar w:fldCharType="begin" w:fldLock="1"/>
      </w:r>
      <w:r w:rsidR="00993D7B" w:rsidRPr="00993D7B">
        <w:rPr>
          <w:szCs w:val="20"/>
          <w:shd w:val="clear" w:color="auto" w:fill="FFFFFF"/>
        </w:rPr>
        <w:instrText>ADDIN CSL_CITATION {"citationItems":[{"id":"ITEM-1","itemData":{"DOI":"https://doi.org/10.55606/cendikia.v4i2.2869","author":[{"dropping-particle":"","family":"Lathifa","given":"Natasya Nurul","non-dropping-particle":"","parse-names":false,"suffix":""},{"dropping-particle":"","family":"Anisa","given":"Khairil","non-dropping-particle":"","parse-names":false,"suffix":""},{"dropping-particle":"","family":"Handayani","given":"Sri","non-dropping-particle":"","parse-names":false,"suffix":""},{"dropping-particle":"","family":"Gusmaneli","given":"Gusmaneli","non-dropping-particle":"","parse-names":false,"suffix":""}],"id":"ITEM-1","issue":"2","issued":{"date-parts":[["2024"]]},"title":"Strategi Pembelajaran Kooperatif dalam Meningkatkan Motivasi Belajar Siswa","type":"article-journal","volume":"4"},"uris":["http://www.mendeley.com/documents/?uuid=91866389-7719-4371-83e6-2a06e960bf44"]}],"mendeley":{"formattedCitation":"(Lathifa et al., 2024)","plainTextFormattedCitation":"(Lathifa et al., 2024)","previouslyFormattedCitation":"(Lathifa et al., 2024)"},"properties":{"noteIndex":0},"schema":"https://github.com/citation-style-language/schema/raw/master/csl-citation.json"}</w:instrText>
      </w:r>
      <w:r w:rsidR="00E92810" w:rsidRPr="00993D7B">
        <w:rPr>
          <w:szCs w:val="20"/>
          <w:shd w:val="clear" w:color="auto" w:fill="FFFFFF"/>
        </w:rPr>
        <w:fldChar w:fldCharType="separate"/>
      </w:r>
      <w:r w:rsidR="00E92810" w:rsidRPr="00993D7B">
        <w:rPr>
          <w:noProof/>
          <w:szCs w:val="20"/>
          <w:shd w:val="clear" w:color="auto" w:fill="FFFFFF"/>
        </w:rPr>
        <w:t>(Lathifa et al., 2024)</w:t>
      </w:r>
      <w:r w:rsidR="00E92810" w:rsidRPr="00993D7B">
        <w:rPr>
          <w:szCs w:val="20"/>
          <w:shd w:val="clear" w:color="auto" w:fill="FFFFFF"/>
        </w:rPr>
        <w:fldChar w:fldCharType="end"/>
      </w:r>
      <w:r w:rsidR="00E92810" w:rsidRPr="00993D7B">
        <w:rPr>
          <w:szCs w:val="20"/>
          <w:shd w:val="clear" w:color="auto" w:fill="FFFFFF"/>
        </w:rPr>
        <w:t xml:space="preserve">.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Kurangnya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motivasi</w:t>
      </w:r>
      <w:proofErr w:type="spellEnd"/>
      <w:r w:rsidR="00E92810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E92810" w:rsidRPr="00993D7B">
        <w:rPr>
          <w:rFonts w:eastAsia="Times New Roman"/>
          <w:szCs w:val="20"/>
          <w:lang w:val="en-ID" w:eastAsia="en-ID"/>
        </w:rPr>
        <w:t>belajar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ini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mengindikasikan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bahwa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belum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sepenuhnya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mampu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mendorong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siswa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untuk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terlibat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secara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aktif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Pr="00845DD1">
        <w:rPr>
          <w:rFonts w:eastAsia="Times New Roman"/>
          <w:szCs w:val="20"/>
          <w:lang w:val="en-ID" w:eastAsia="en-ID"/>
        </w:rPr>
        <w:t>Rendahnya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motivasi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dapat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disebabkan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oleh </w:t>
      </w:r>
      <w:proofErr w:type="spellStart"/>
      <w:r w:rsidRPr="00845DD1">
        <w:rPr>
          <w:rFonts w:eastAsia="Times New Roman"/>
          <w:szCs w:val="20"/>
          <w:lang w:val="en-ID" w:eastAsia="en-ID"/>
        </w:rPr>
        <w:t>minimnya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variasi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metode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mengajar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terbatasnya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penggunaan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media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menarik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atau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kurangnya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apresiasi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terhadap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pencapaian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siswa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Pr="00845DD1">
        <w:rPr>
          <w:rFonts w:eastAsia="Times New Roman"/>
          <w:szCs w:val="20"/>
          <w:lang w:val="en-ID" w:eastAsia="en-ID"/>
        </w:rPr>
        <w:t>Situasi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ini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menyebabkan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cenderung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berjalan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secara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pasif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dan </w:t>
      </w:r>
      <w:proofErr w:type="spellStart"/>
      <w:r w:rsidRPr="00845DD1">
        <w:rPr>
          <w:rFonts w:eastAsia="Times New Roman"/>
          <w:szCs w:val="20"/>
          <w:lang w:val="en-ID" w:eastAsia="en-ID"/>
        </w:rPr>
        <w:t>hasil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belajar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siswa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tidak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mencapai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potensi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terbaiknya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Pr="00845DD1">
        <w:rPr>
          <w:rFonts w:eastAsia="Times New Roman"/>
          <w:szCs w:val="20"/>
          <w:lang w:val="en-ID" w:eastAsia="en-ID"/>
        </w:rPr>
        <w:t>Dengan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demikian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rendahnya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motivasi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belajar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merupakan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tantangan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serius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dapat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melemahkan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dampak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positif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dari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faktor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r w:rsidRPr="00845DD1">
        <w:rPr>
          <w:rFonts w:eastAsia="Times New Roman"/>
          <w:i/>
          <w:iCs/>
          <w:szCs w:val="20"/>
          <w:lang w:val="en-ID" w:eastAsia="en-ID"/>
        </w:rPr>
        <w:t>strengths</w:t>
      </w:r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sudah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dimiliki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sekolah</w:t>
      </w:r>
      <w:proofErr w:type="spellEnd"/>
      <w:r w:rsidRPr="00845DD1">
        <w:rPr>
          <w:rFonts w:eastAsia="Times New Roman"/>
          <w:szCs w:val="20"/>
          <w:lang w:val="en-ID" w:eastAsia="en-ID"/>
        </w:rPr>
        <w:t>.</w:t>
      </w:r>
    </w:p>
    <w:p w14:paraId="6AC3D019" w14:textId="77777777" w:rsidR="00993D7B" w:rsidRDefault="00845DD1" w:rsidP="00F50788">
      <w:pPr>
        <w:spacing w:before="120" w:after="120"/>
      </w:pPr>
      <w:proofErr w:type="spellStart"/>
      <w:r w:rsidRPr="00845DD1">
        <w:rPr>
          <w:rFonts w:eastAsia="Times New Roman"/>
          <w:szCs w:val="20"/>
          <w:lang w:val="en-ID" w:eastAsia="en-ID"/>
        </w:rPr>
        <w:t>Kelemahan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ketiga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berkaitan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dengan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kurangnya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program </w:t>
      </w:r>
      <w:proofErr w:type="spellStart"/>
      <w:r w:rsidRPr="00845DD1">
        <w:rPr>
          <w:rFonts w:eastAsia="Times New Roman"/>
          <w:szCs w:val="20"/>
          <w:lang w:val="en-ID" w:eastAsia="en-ID"/>
        </w:rPr>
        <w:t>pengembangan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profesional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guru. </w:t>
      </w:r>
      <w:proofErr w:type="spellStart"/>
      <w:r w:rsidRPr="00845DD1">
        <w:rPr>
          <w:rFonts w:eastAsia="Times New Roman"/>
          <w:szCs w:val="20"/>
          <w:lang w:val="en-ID" w:eastAsia="en-ID"/>
        </w:rPr>
        <w:t>Minimnya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pelatihan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rutin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menyebabkan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guru </w:t>
      </w:r>
      <w:proofErr w:type="spellStart"/>
      <w:r w:rsidRPr="00845DD1">
        <w:rPr>
          <w:rFonts w:eastAsia="Times New Roman"/>
          <w:szCs w:val="20"/>
          <w:lang w:val="en-ID" w:eastAsia="en-ID"/>
        </w:rPr>
        <w:t>tidak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selalu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mendapat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kesempatan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untuk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memperbarui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pengetahuan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dan </w:t>
      </w:r>
      <w:proofErr w:type="spellStart"/>
      <w:r w:rsidRPr="00845DD1">
        <w:rPr>
          <w:rFonts w:eastAsia="Times New Roman"/>
          <w:szCs w:val="20"/>
          <w:lang w:val="en-ID" w:eastAsia="en-ID"/>
        </w:rPr>
        <w:t>keterampilan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sesuai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perkembangan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kurikulum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dan </w:t>
      </w:r>
      <w:proofErr w:type="spellStart"/>
      <w:r w:rsidRPr="00845DD1">
        <w:rPr>
          <w:rFonts w:eastAsia="Times New Roman"/>
          <w:szCs w:val="20"/>
          <w:lang w:val="en-ID" w:eastAsia="en-ID"/>
        </w:rPr>
        <w:t>teknologi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pendidikan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r w:rsidR="00993D7B" w:rsidRPr="00993D7B">
        <w:rPr>
          <w:rFonts w:eastAsia="Times New Roman"/>
          <w:szCs w:val="20"/>
          <w:lang w:val="en-ID" w:eastAsia="en-ID"/>
        </w:rPr>
        <w:t xml:space="preserve">Di era digital </w:t>
      </w:r>
      <w:proofErr w:type="spellStart"/>
      <w:r w:rsidR="00993D7B" w:rsidRPr="00993D7B">
        <w:rPr>
          <w:rFonts w:eastAsia="Times New Roman"/>
          <w:szCs w:val="20"/>
          <w:lang w:val="en-ID" w:eastAsia="en-ID"/>
        </w:rPr>
        <w:t>ini</w:t>
      </w:r>
      <w:proofErr w:type="spellEnd"/>
      <w:r w:rsidR="00993D7B" w:rsidRPr="00993D7B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="00993D7B" w:rsidRPr="00993D7B">
        <w:rPr>
          <w:rFonts w:eastAsia="Times New Roman"/>
          <w:szCs w:val="20"/>
          <w:lang w:val="en-ID" w:eastAsia="en-ID"/>
        </w:rPr>
        <w:t>jika</w:t>
      </w:r>
      <w:proofErr w:type="spellEnd"/>
      <w:r w:rsidR="00993D7B" w:rsidRPr="00993D7B">
        <w:rPr>
          <w:rFonts w:eastAsia="Times New Roman"/>
          <w:szCs w:val="20"/>
          <w:lang w:val="en-ID" w:eastAsia="en-ID"/>
        </w:rPr>
        <w:t xml:space="preserve"> guru </w:t>
      </w:r>
      <w:proofErr w:type="spellStart"/>
      <w:r w:rsidR="00993D7B" w:rsidRPr="00993D7B">
        <w:rPr>
          <w:rFonts w:eastAsia="Times New Roman"/>
          <w:szCs w:val="20"/>
          <w:lang w:val="en-ID" w:eastAsia="en-ID"/>
        </w:rPr>
        <w:t>tidak</w:t>
      </w:r>
      <w:proofErr w:type="spellEnd"/>
      <w:r w:rsidR="00993D7B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993D7B" w:rsidRPr="00993D7B">
        <w:rPr>
          <w:rFonts w:eastAsia="Times New Roman"/>
          <w:szCs w:val="20"/>
          <w:lang w:val="en-ID" w:eastAsia="en-ID"/>
        </w:rPr>
        <w:t>meningkatkan</w:t>
      </w:r>
      <w:proofErr w:type="spellEnd"/>
      <w:r w:rsidR="00993D7B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993D7B" w:rsidRPr="00993D7B">
        <w:rPr>
          <w:rFonts w:eastAsia="Times New Roman"/>
          <w:szCs w:val="20"/>
          <w:lang w:val="en-ID" w:eastAsia="en-ID"/>
        </w:rPr>
        <w:t>kemampuan</w:t>
      </w:r>
      <w:proofErr w:type="spellEnd"/>
      <w:r w:rsidR="00993D7B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993D7B" w:rsidRPr="00993D7B">
        <w:rPr>
          <w:rFonts w:eastAsia="Times New Roman"/>
          <w:szCs w:val="20"/>
          <w:lang w:val="en-ID" w:eastAsia="en-ID"/>
        </w:rPr>
        <w:t>mereka</w:t>
      </w:r>
      <w:proofErr w:type="spellEnd"/>
      <w:r w:rsidR="00993D7B" w:rsidRPr="00993D7B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="00993D7B" w:rsidRPr="00993D7B">
        <w:rPr>
          <w:rFonts w:eastAsia="Times New Roman"/>
          <w:szCs w:val="20"/>
          <w:lang w:val="en-ID" w:eastAsia="en-ID"/>
        </w:rPr>
        <w:t>mereka</w:t>
      </w:r>
      <w:proofErr w:type="spellEnd"/>
      <w:r w:rsidR="00993D7B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993D7B" w:rsidRPr="00993D7B">
        <w:rPr>
          <w:rFonts w:eastAsia="Times New Roman"/>
          <w:szCs w:val="20"/>
          <w:lang w:val="en-ID" w:eastAsia="en-ID"/>
        </w:rPr>
        <w:t>berisiko</w:t>
      </w:r>
      <w:proofErr w:type="spellEnd"/>
      <w:r w:rsidR="00993D7B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993D7B" w:rsidRPr="00993D7B">
        <w:rPr>
          <w:rFonts w:eastAsia="Times New Roman"/>
          <w:szCs w:val="20"/>
          <w:lang w:val="en-ID" w:eastAsia="en-ID"/>
        </w:rPr>
        <w:t>tertinggal</w:t>
      </w:r>
      <w:proofErr w:type="spellEnd"/>
      <w:r w:rsidR="00993D7B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993D7B" w:rsidRPr="00993D7B">
        <w:rPr>
          <w:rFonts w:eastAsia="Times New Roman"/>
          <w:szCs w:val="20"/>
          <w:lang w:val="en-ID" w:eastAsia="en-ID"/>
        </w:rPr>
        <w:t>dari</w:t>
      </w:r>
      <w:proofErr w:type="spellEnd"/>
      <w:r w:rsidR="00993D7B" w:rsidRPr="00993D7B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993D7B" w:rsidRPr="00993D7B">
        <w:rPr>
          <w:rFonts w:eastAsia="Times New Roman"/>
          <w:szCs w:val="20"/>
          <w:lang w:val="en-ID" w:eastAsia="en-ID"/>
        </w:rPr>
        <w:t>siswanya</w:t>
      </w:r>
      <w:proofErr w:type="spellEnd"/>
      <w:r w:rsidR="00993D7B" w:rsidRPr="00993D7B">
        <w:rPr>
          <w:rFonts w:eastAsia="Times New Roman"/>
          <w:szCs w:val="20"/>
          <w:lang w:val="en-ID" w:eastAsia="en-ID"/>
        </w:rPr>
        <w:t xml:space="preserve"> </w:t>
      </w:r>
      <w:r w:rsidR="00993D7B" w:rsidRPr="00993D7B">
        <w:rPr>
          <w:rFonts w:eastAsia="Times New Roman"/>
          <w:szCs w:val="20"/>
          <w:lang w:val="en-ID" w:eastAsia="en-ID"/>
        </w:rPr>
        <w:fldChar w:fldCharType="begin" w:fldLock="1"/>
      </w:r>
      <w:r w:rsidR="00993D7B" w:rsidRPr="00993D7B">
        <w:rPr>
          <w:rFonts w:eastAsia="Times New Roman"/>
          <w:szCs w:val="20"/>
          <w:lang w:val="en-ID" w:eastAsia="en-ID"/>
        </w:rPr>
        <w:instrText>ADDIN CSL_CITATION {"citationItems":[{"id":"ITEM-1","itemData":{"DOI":"https://doi.org/10.19109/elidare.v9i1.16555","author":[{"dropping-particle":"","family":"Saerang","given":"Hetwi Marselina","non-dropping-particle":"","parse-names":false,"suffix":""},{"dropping-particle":"","family":"Lembong","given":"Jelly Maria","non-dropping-particle":"","parse-names":false,"suffix":""},{"dropping-particle":"","family":"Sumual","given":"Shelty Deity Meity","non-dropping-particle":"","parse-names":false,"suffix":""},{"dropping-particle":"","family":"Tuerah","given":"Roos Marie Stella","non-dropping-particle":"","parse-names":false,"suffix":""}],"container-title":"El-Idare: Jurnal Manajemen Pendidikan Islam","id":"ITEM-1","issue":"1","issued":{"date-parts":[["2023"]]},"page":"65-75","title":"Strategi Pengembangan Profesionalisme Guru di Era Digital : Tantangan dan Peluang","type":"article-journal","volume":"9"},"uris":["http://www.mendeley.com/documents/?uuid=9d6ddb7a-4b1e-4ea1-9f42-8d2fa64069ca"]}],"mendeley":{"formattedCitation":"(Saerang et al., 2023)","plainTextFormattedCitation":"(Saerang et al., 2023)"},"properties":{"noteIndex":0},"schema":"https://github.com/citation-style-language/schema/raw/master/csl-citation.json"}</w:instrText>
      </w:r>
      <w:r w:rsidR="00993D7B" w:rsidRPr="00993D7B">
        <w:rPr>
          <w:rFonts w:eastAsia="Times New Roman"/>
          <w:szCs w:val="20"/>
          <w:lang w:val="en-ID" w:eastAsia="en-ID"/>
        </w:rPr>
        <w:fldChar w:fldCharType="separate"/>
      </w:r>
      <w:r w:rsidR="00993D7B" w:rsidRPr="00993D7B">
        <w:rPr>
          <w:rFonts w:eastAsia="Times New Roman"/>
          <w:noProof/>
          <w:szCs w:val="20"/>
          <w:lang w:val="en-ID" w:eastAsia="en-ID"/>
        </w:rPr>
        <w:t>(Saerang et al., 2023)</w:t>
      </w:r>
      <w:r w:rsidR="00993D7B" w:rsidRPr="00993D7B">
        <w:rPr>
          <w:rFonts w:eastAsia="Times New Roman"/>
          <w:szCs w:val="20"/>
          <w:lang w:val="en-ID" w:eastAsia="en-ID"/>
        </w:rPr>
        <w:fldChar w:fldCharType="end"/>
      </w:r>
      <w:r w:rsidR="00993D7B" w:rsidRPr="00993D7B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Pr="00845DD1">
        <w:rPr>
          <w:rFonts w:eastAsia="Times New Roman"/>
          <w:szCs w:val="20"/>
          <w:lang w:val="en-ID" w:eastAsia="en-ID"/>
        </w:rPr>
        <w:t>Padahal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guru </w:t>
      </w:r>
      <w:proofErr w:type="spellStart"/>
      <w:r w:rsidRPr="00845DD1">
        <w:rPr>
          <w:rFonts w:eastAsia="Times New Roman"/>
          <w:szCs w:val="20"/>
          <w:lang w:val="en-ID" w:eastAsia="en-ID"/>
        </w:rPr>
        <w:t>dituntut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untuk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terus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berinovasi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dalam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metode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dan </w:t>
      </w:r>
      <w:proofErr w:type="spellStart"/>
      <w:r w:rsidRPr="00845DD1">
        <w:rPr>
          <w:rFonts w:eastAsia="Times New Roman"/>
          <w:szCs w:val="20"/>
          <w:lang w:val="en-ID" w:eastAsia="en-ID"/>
        </w:rPr>
        <w:t>mampu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mengintegrasikan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teknologi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dalam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proses </w:t>
      </w:r>
      <w:proofErr w:type="spellStart"/>
      <w:r w:rsidRPr="00845DD1">
        <w:rPr>
          <w:rFonts w:eastAsia="Times New Roman"/>
          <w:szCs w:val="20"/>
          <w:lang w:val="en-ID" w:eastAsia="en-ID"/>
        </w:rPr>
        <w:t>belajar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Ketika </w:t>
      </w:r>
      <w:proofErr w:type="spellStart"/>
      <w:r w:rsidRPr="00845DD1">
        <w:rPr>
          <w:rFonts w:eastAsia="Times New Roman"/>
          <w:szCs w:val="20"/>
          <w:lang w:val="en-ID" w:eastAsia="en-ID"/>
        </w:rPr>
        <w:t>pengembangan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profesional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tidak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berjalan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dengan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baik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maka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kompetensi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guru </w:t>
      </w:r>
      <w:proofErr w:type="spellStart"/>
      <w:r w:rsidRPr="00845DD1">
        <w:rPr>
          <w:rFonts w:eastAsia="Times New Roman"/>
          <w:szCs w:val="20"/>
          <w:lang w:val="en-ID" w:eastAsia="en-ID"/>
        </w:rPr>
        <w:t>berisiko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stagnan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sehingga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efektivitas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tidak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meningkat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secara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signifikan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Pr="00845DD1">
        <w:rPr>
          <w:rFonts w:eastAsia="Times New Roman"/>
          <w:szCs w:val="20"/>
          <w:lang w:val="en-ID" w:eastAsia="en-ID"/>
        </w:rPr>
        <w:t>Kondisi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ini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dapat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menghambat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potensi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besar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sebenarnya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dimiliki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guru </w:t>
      </w:r>
      <w:proofErr w:type="spellStart"/>
      <w:r w:rsidRPr="00845DD1">
        <w:rPr>
          <w:rFonts w:eastAsia="Times New Roman"/>
          <w:szCs w:val="20"/>
          <w:lang w:val="en-ID" w:eastAsia="en-ID"/>
        </w:rPr>
        <w:t>sebagai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faktor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kekuatan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dalam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sekolah</w:t>
      </w:r>
      <w:proofErr w:type="spellEnd"/>
      <w:r w:rsidRPr="00845DD1">
        <w:rPr>
          <w:rFonts w:eastAsia="Times New Roman"/>
          <w:szCs w:val="20"/>
          <w:lang w:val="en-ID" w:eastAsia="en-ID"/>
        </w:rPr>
        <w:t>.</w:t>
      </w:r>
    </w:p>
    <w:p w14:paraId="54891EE9" w14:textId="7A6DACB1" w:rsidR="00993D7B" w:rsidRPr="002F446C" w:rsidRDefault="00845DD1" w:rsidP="002F446C">
      <w:pPr>
        <w:spacing w:after="0"/>
        <w:rPr>
          <w:rFonts w:eastAsia="Times New Roman"/>
          <w:sz w:val="24"/>
          <w:szCs w:val="24"/>
          <w:lang w:val="en-ID" w:eastAsia="en-ID"/>
        </w:rPr>
      </w:pPr>
      <w:r w:rsidRPr="00845DD1">
        <w:rPr>
          <w:rFonts w:eastAsia="Times New Roman"/>
          <w:szCs w:val="20"/>
          <w:lang w:val="en-ID" w:eastAsia="en-ID"/>
        </w:rPr>
        <w:lastRenderedPageBreak/>
        <w:t xml:space="preserve">Jika </w:t>
      </w:r>
      <w:proofErr w:type="spellStart"/>
      <w:r w:rsidRPr="00845DD1">
        <w:rPr>
          <w:rFonts w:eastAsia="Times New Roman"/>
          <w:szCs w:val="20"/>
          <w:lang w:val="en-ID" w:eastAsia="en-ID"/>
        </w:rPr>
        <w:t>ditinjau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secara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keseluruhan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keterkaitan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antara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r w:rsidRPr="00845DD1">
        <w:rPr>
          <w:rFonts w:eastAsia="Times New Roman"/>
          <w:i/>
          <w:iCs/>
          <w:szCs w:val="20"/>
          <w:lang w:val="en-ID" w:eastAsia="en-ID"/>
        </w:rPr>
        <w:t>strengths</w:t>
      </w:r>
      <w:r w:rsidRPr="00845DD1">
        <w:rPr>
          <w:rFonts w:eastAsia="Times New Roman"/>
          <w:szCs w:val="20"/>
          <w:lang w:val="en-ID" w:eastAsia="en-ID"/>
        </w:rPr>
        <w:t xml:space="preserve"> dan </w:t>
      </w:r>
      <w:r w:rsidRPr="00845DD1">
        <w:rPr>
          <w:rFonts w:eastAsia="Times New Roman"/>
          <w:i/>
          <w:iCs/>
          <w:szCs w:val="20"/>
          <w:lang w:val="en-ID" w:eastAsia="en-ID"/>
        </w:rPr>
        <w:t xml:space="preserve">weaknesses </w:t>
      </w:r>
      <w:proofErr w:type="spellStart"/>
      <w:r w:rsidRPr="00845DD1">
        <w:rPr>
          <w:rFonts w:eastAsia="Times New Roman"/>
          <w:szCs w:val="20"/>
          <w:lang w:val="en-ID" w:eastAsia="en-ID"/>
        </w:rPr>
        <w:t>dalam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memengaruhi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kualitas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di MTs </w:t>
      </w:r>
      <w:proofErr w:type="spellStart"/>
      <w:r w:rsidRPr="00845DD1">
        <w:rPr>
          <w:rFonts w:eastAsia="Times New Roman"/>
          <w:szCs w:val="20"/>
          <w:lang w:val="en-ID" w:eastAsia="en-ID"/>
        </w:rPr>
        <w:t>Yosodipuro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Pengging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sangat </w:t>
      </w:r>
      <w:proofErr w:type="spellStart"/>
      <w:r w:rsidRPr="00845DD1">
        <w:rPr>
          <w:rFonts w:eastAsia="Times New Roman"/>
          <w:szCs w:val="20"/>
          <w:lang w:val="en-ID" w:eastAsia="en-ID"/>
        </w:rPr>
        <w:t>erat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Pr="00845DD1">
        <w:rPr>
          <w:rFonts w:eastAsia="Times New Roman"/>
          <w:szCs w:val="20"/>
          <w:lang w:val="en-ID" w:eastAsia="en-ID"/>
        </w:rPr>
        <w:t>Kekuatan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besar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menunjukkan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bahwa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sekolah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memiliki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pondasi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kokoh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untuk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mencapai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kualitas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baik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Pr="00845DD1">
        <w:rPr>
          <w:rFonts w:eastAsia="Times New Roman"/>
          <w:szCs w:val="20"/>
          <w:lang w:val="en-ID" w:eastAsia="en-ID"/>
        </w:rPr>
        <w:t>Namun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keberadaan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kelemahan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tertentu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dapat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menghambat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pemanfaatan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kekuatan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tersebut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secara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maksimal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Pr="00845DD1">
        <w:rPr>
          <w:rFonts w:eastAsia="Times New Roman"/>
          <w:szCs w:val="20"/>
          <w:lang w:val="en-ID" w:eastAsia="en-ID"/>
        </w:rPr>
        <w:t>Misalnya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guru </w:t>
      </w:r>
      <w:proofErr w:type="spellStart"/>
      <w:r w:rsidRPr="00845DD1">
        <w:rPr>
          <w:rFonts w:eastAsia="Times New Roman"/>
          <w:szCs w:val="20"/>
          <w:lang w:val="en-ID" w:eastAsia="en-ID"/>
        </w:rPr>
        <w:t>sudah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kompeten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tetapi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tidak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sepenuhnya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mampu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menerapkan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berbasis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teknologi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karena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kurangnya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pelatihan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dan </w:t>
      </w:r>
      <w:proofErr w:type="spellStart"/>
      <w:r w:rsidRPr="00845DD1">
        <w:rPr>
          <w:rFonts w:eastAsia="Times New Roman"/>
          <w:szCs w:val="20"/>
          <w:lang w:val="en-ID" w:eastAsia="en-ID"/>
        </w:rPr>
        <w:t>belum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optimalnya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pemanfaatan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sarana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Demikian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pula,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lingkungan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pembelajaran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baik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tidak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sepenuhnya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meningkatkan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kualitas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pembelajaran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jika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siswa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tidak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memiliki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motivasi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untuk</w:t>
      </w:r>
      <w:proofErr w:type="spellEnd"/>
      <w:r w:rsidR="002F446C" w:rsidRPr="002F446C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2F446C" w:rsidRPr="002F446C">
        <w:rPr>
          <w:rFonts w:eastAsia="Times New Roman"/>
          <w:szCs w:val="20"/>
          <w:lang w:val="en-ID" w:eastAsia="en-ID"/>
        </w:rPr>
        <w:t>belajar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Oleh </w:t>
      </w:r>
      <w:proofErr w:type="spellStart"/>
      <w:r w:rsidR="002F446C">
        <w:rPr>
          <w:rFonts w:eastAsia="Times New Roman"/>
          <w:szCs w:val="20"/>
          <w:lang w:val="en-ID" w:eastAsia="en-ID"/>
        </w:rPr>
        <w:t>sebab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itu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sekolah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perlu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melakukan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upaya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lebih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terarah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untuk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mengatasi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kelemahan-kelemahan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tersebut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agar </w:t>
      </w:r>
      <w:proofErr w:type="spellStart"/>
      <w:r w:rsidRPr="00845DD1">
        <w:rPr>
          <w:rFonts w:eastAsia="Times New Roman"/>
          <w:szCs w:val="20"/>
          <w:lang w:val="en-ID" w:eastAsia="en-ID"/>
        </w:rPr>
        <w:t>kekuatan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internal </w:t>
      </w:r>
      <w:proofErr w:type="spellStart"/>
      <w:r w:rsidRPr="00845DD1">
        <w:rPr>
          <w:rFonts w:eastAsia="Times New Roman"/>
          <w:szCs w:val="20"/>
          <w:lang w:val="en-ID" w:eastAsia="en-ID"/>
        </w:rPr>
        <w:t>dapat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memberikan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dampak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lebih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signifikan</w:t>
      </w:r>
      <w:proofErr w:type="spellEnd"/>
      <w:r w:rsidRPr="00845DD1">
        <w:rPr>
          <w:rFonts w:eastAsia="Times New Roman"/>
          <w:szCs w:val="20"/>
          <w:lang w:val="en-ID" w:eastAsia="en-ID"/>
        </w:rPr>
        <w:t>.</w:t>
      </w:r>
    </w:p>
    <w:p w14:paraId="5471CDFB" w14:textId="55877294" w:rsidR="00440CE7" w:rsidRPr="00993D7B" w:rsidRDefault="00845DD1" w:rsidP="00F50788">
      <w:pPr>
        <w:spacing w:before="120" w:after="120"/>
        <w:rPr>
          <w:rFonts w:eastAsia="Times New Roman"/>
          <w:szCs w:val="20"/>
          <w:lang w:val="en-ID" w:eastAsia="en-ID"/>
        </w:rPr>
      </w:pPr>
      <w:proofErr w:type="spellStart"/>
      <w:r w:rsidRPr="00845DD1">
        <w:rPr>
          <w:rFonts w:eastAsia="Times New Roman"/>
          <w:szCs w:val="20"/>
          <w:lang w:val="en-ID" w:eastAsia="en-ID"/>
        </w:rPr>
        <w:t>Upaya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dapat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dilakukan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antara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lain </w:t>
      </w:r>
      <w:proofErr w:type="spellStart"/>
      <w:r w:rsidRPr="00845DD1">
        <w:rPr>
          <w:rFonts w:eastAsia="Times New Roman"/>
          <w:szCs w:val="20"/>
          <w:lang w:val="en-ID" w:eastAsia="en-ID"/>
        </w:rPr>
        <w:t>adalah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meningkatkan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pelatihan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guru, </w:t>
      </w:r>
      <w:proofErr w:type="spellStart"/>
      <w:r w:rsidRPr="00845DD1">
        <w:rPr>
          <w:rFonts w:eastAsia="Times New Roman"/>
          <w:szCs w:val="20"/>
          <w:lang w:val="en-ID" w:eastAsia="en-ID"/>
        </w:rPr>
        <w:t>memperjelas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SOP </w:t>
      </w:r>
      <w:proofErr w:type="spellStart"/>
      <w:r w:rsidRPr="00845DD1">
        <w:rPr>
          <w:rFonts w:eastAsia="Times New Roman"/>
          <w:szCs w:val="20"/>
          <w:lang w:val="en-ID" w:eastAsia="en-ID"/>
        </w:rPr>
        <w:t>pemanfaatan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sarana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memperkuat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program </w:t>
      </w:r>
      <w:proofErr w:type="spellStart"/>
      <w:r w:rsidRPr="00845DD1">
        <w:rPr>
          <w:rFonts w:eastAsia="Times New Roman"/>
          <w:szCs w:val="20"/>
          <w:lang w:val="en-ID" w:eastAsia="en-ID"/>
        </w:rPr>
        <w:t>peningkatan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motivasi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siswa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serta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memperluas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kolaborasi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antarwarga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sekolah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Jika </w:t>
      </w:r>
      <w:proofErr w:type="spellStart"/>
      <w:r w:rsidRPr="00845DD1">
        <w:rPr>
          <w:rFonts w:eastAsia="Times New Roman"/>
          <w:szCs w:val="20"/>
          <w:lang w:val="en-ID" w:eastAsia="en-ID"/>
        </w:rPr>
        <w:t>kelemahan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berhasil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diatasi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maka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kekuatan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dimiliki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sekolah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akan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semakin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optimal </w:t>
      </w:r>
      <w:proofErr w:type="spellStart"/>
      <w:r w:rsidRPr="00845DD1">
        <w:rPr>
          <w:rFonts w:eastAsia="Times New Roman"/>
          <w:szCs w:val="20"/>
          <w:lang w:val="en-ID" w:eastAsia="en-ID"/>
        </w:rPr>
        <w:t>dalam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menciptakan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aktif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Pr="00845DD1">
        <w:rPr>
          <w:rFonts w:eastAsia="Times New Roman"/>
          <w:szCs w:val="20"/>
          <w:lang w:val="en-ID" w:eastAsia="en-ID"/>
        </w:rPr>
        <w:t>inovatif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dan </w:t>
      </w:r>
      <w:proofErr w:type="spellStart"/>
      <w:r w:rsidRPr="00845DD1">
        <w:rPr>
          <w:rFonts w:eastAsia="Times New Roman"/>
          <w:szCs w:val="20"/>
          <w:lang w:val="en-ID" w:eastAsia="en-ID"/>
        </w:rPr>
        <w:t>berkualitas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. </w:t>
      </w:r>
      <w:proofErr w:type="spellStart"/>
      <w:r w:rsidRPr="00845DD1">
        <w:rPr>
          <w:rFonts w:eastAsia="Times New Roman"/>
          <w:szCs w:val="20"/>
          <w:lang w:val="en-ID" w:eastAsia="en-ID"/>
        </w:rPr>
        <w:t>Dengan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demikian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="00F50788">
        <w:rPr>
          <w:rFonts w:eastAsia="Times New Roman"/>
          <w:szCs w:val="20"/>
          <w:lang w:val="en-ID" w:eastAsia="en-ID"/>
        </w:rPr>
        <w:t>kualitas</w:t>
      </w:r>
      <w:proofErr w:type="spellEnd"/>
      <w:r w:rsidR="00F50788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pembelajaran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di MTs </w:t>
      </w:r>
      <w:proofErr w:type="spellStart"/>
      <w:r w:rsidRPr="00845DD1">
        <w:rPr>
          <w:rFonts w:eastAsia="Times New Roman"/>
          <w:szCs w:val="20"/>
          <w:lang w:val="en-ID" w:eastAsia="en-ID"/>
        </w:rPr>
        <w:t>Yosodipuro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Pengging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berpotensi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mengalami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peningkatan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yang </w:t>
      </w:r>
      <w:proofErr w:type="spellStart"/>
      <w:r w:rsidRPr="00845DD1">
        <w:rPr>
          <w:rFonts w:eastAsia="Times New Roman"/>
          <w:szCs w:val="20"/>
          <w:lang w:val="en-ID" w:eastAsia="en-ID"/>
        </w:rPr>
        <w:t>berkelanjutan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dan </w:t>
      </w:r>
      <w:proofErr w:type="spellStart"/>
      <w:r w:rsidRPr="00845DD1">
        <w:rPr>
          <w:rFonts w:eastAsia="Times New Roman"/>
          <w:szCs w:val="20"/>
          <w:lang w:val="en-ID" w:eastAsia="en-ID"/>
        </w:rPr>
        <w:t>memberikan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kontribusi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positif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terhadap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pencapaian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kompetensi</w:t>
      </w:r>
      <w:proofErr w:type="spellEnd"/>
      <w:r w:rsidRPr="00845DD1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845DD1">
        <w:rPr>
          <w:rFonts w:eastAsia="Times New Roman"/>
          <w:szCs w:val="20"/>
          <w:lang w:val="en-ID" w:eastAsia="en-ID"/>
        </w:rPr>
        <w:t>siswa</w:t>
      </w:r>
      <w:proofErr w:type="spellEnd"/>
      <w:r w:rsidRPr="00845DD1">
        <w:rPr>
          <w:rFonts w:eastAsia="Times New Roman"/>
          <w:szCs w:val="20"/>
          <w:lang w:val="en-ID" w:eastAsia="en-ID"/>
        </w:rPr>
        <w:t>.</w:t>
      </w:r>
    </w:p>
    <w:p w14:paraId="1E6427D4" w14:textId="2F749304" w:rsidR="006802FA" w:rsidRDefault="006802FA" w:rsidP="00F50788">
      <w:pPr>
        <w:pStyle w:val="Heading1"/>
        <w:numPr>
          <w:ilvl w:val="0"/>
          <w:numId w:val="9"/>
        </w:numPr>
        <w:tabs>
          <w:tab w:val="left" w:pos="284"/>
        </w:tabs>
        <w:spacing w:before="120"/>
        <w:rPr>
          <w:lang w:val="sv-SE"/>
        </w:rPr>
      </w:pPr>
      <w:r w:rsidRPr="006802FA">
        <w:rPr>
          <w:lang w:val="sv-SE"/>
        </w:rPr>
        <w:t>Kesimpulan</w:t>
      </w:r>
    </w:p>
    <w:p w14:paraId="7C645096" w14:textId="60BE6C58" w:rsidR="00993D7B" w:rsidRPr="001B0E2F" w:rsidRDefault="001B0E2F" w:rsidP="001B0E2F">
      <w:pPr>
        <w:spacing w:after="0"/>
        <w:rPr>
          <w:rFonts w:eastAsia="Times New Roman"/>
          <w:sz w:val="24"/>
          <w:szCs w:val="24"/>
          <w:lang w:val="en-ID" w:eastAsia="en-ID"/>
        </w:rPr>
      </w:pPr>
      <w:proofErr w:type="spellStart"/>
      <w:r w:rsidRPr="001B0E2F">
        <w:rPr>
          <w:rFonts w:eastAsia="Times New Roman"/>
          <w:szCs w:val="20"/>
          <w:lang w:val="en-ID" w:eastAsia="en-ID"/>
        </w:rPr>
        <w:t>Dengan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1B0E2F">
        <w:rPr>
          <w:rFonts w:eastAsia="Times New Roman"/>
          <w:szCs w:val="20"/>
          <w:lang w:val="en-ID" w:eastAsia="en-ID"/>
        </w:rPr>
        <w:t>mempertimbangkan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1B0E2F">
        <w:rPr>
          <w:rFonts w:eastAsia="Times New Roman"/>
          <w:szCs w:val="20"/>
          <w:lang w:val="en-ID" w:eastAsia="en-ID"/>
        </w:rPr>
        <w:t>hasil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Pr="001B0E2F">
        <w:rPr>
          <w:rFonts w:eastAsia="Times New Roman"/>
          <w:szCs w:val="20"/>
          <w:lang w:val="en-ID" w:eastAsia="en-ID"/>
        </w:rPr>
        <w:t>penelitian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dan data yang </w:t>
      </w:r>
      <w:proofErr w:type="spellStart"/>
      <w:r w:rsidRPr="001B0E2F">
        <w:rPr>
          <w:rFonts w:eastAsia="Times New Roman"/>
          <w:szCs w:val="20"/>
          <w:lang w:val="en-ID" w:eastAsia="en-ID"/>
        </w:rPr>
        <w:t>dianalisis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, </w:t>
      </w:r>
      <w:proofErr w:type="spellStart"/>
      <w:r w:rsidR="008A1C60">
        <w:rPr>
          <w:rFonts w:eastAsia="Times New Roman"/>
          <w:szCs w:val="20"/>
          <w:lang w:val="en-ID" w:eastAsia="en-ID"/>
        </w:rPr>
        <w:t>ditarik</w:t>
      </w:r>
      <w:proofErr w:type="spellEnd"/>
      <w:r w:rsidR="008A1C60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8A1C60">
        <w:rPr>
          <w:rFonts w:eastAsia="Times New Roman"/>
          <w:szCs w:val="20"/>
          <w:lang w:val="en-ID" w:eastAsia="en-ID"/>
        </w:rPr>
        <w:t>kesimpulan</w:t>
      </w:r>
      <w:proofErr w:type="spellEnd"/>
      <w:r w:rsidRPr="001B0E2F">
        <w:rPr>
          <w:rFonts w:eastAsia="Times New Roman"/>
          <w:szCs w:val="20"/>
          <w:lang w:val="en-ID" w:eastAsia="en-ID"/>
        </w:rPr>
        <w:t xml:space="preserve"> </w:t>
      </w:r>
      <w:proofErr w:type="spellStart"/>
      <w:r w:rsidR="00D4467E" w:rsidRPr="001B0E2F">
        <w:rPr>
          <w:szCs w:val="20"/>
        </w:rPr>
        <w:t>bahwa</w:t>
      </w:r>
      <w:proofErr w:type="spellEnd"/>
      <w:r w:rsidR="00D4467E" w:rsidRPr="001B0E2F">
        <w:rPr>
          <w:szCs w:val="20"/>
        </w:rPr>
        <w:t xml:space="preserve"> MTs </w:t>
      </w:r>
      <w:proofErr w:type="spellStart"/>
      <w:r w:rsidR="00D4467E" w:rsidRPr="001B0E2F">
        <w:rPr>
          <w:szCs w:val="20"/>
        </w:rPr>
        <w:t>Yosodipuro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Pengging</w:t>
      </w:r>
      <w:proofErr w:type="spellEnd"/>
      <w:r w:rsidR="00D4467E" w:rsidRPr="001B0E2F">
        <w:rPr>
          <w:szCs w:val="20"/>
        </w:rPr>
        <w:t xml:space="preserve">, </w:t>
      </w:r>
      <w:proofErr w:type="spellStart"/>
      <w:r w:rsidR="00D4467E" w:rsidRPr="001B0E2F">
        <w:rPr>
          <w:szCs w:val="20"/>
        </w:rPr>
        <w:t>sebagai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lembaga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pendidikan</w:t>
      </w:r>
      <w:proofErr w:type="spellEnd"/>
      <w:r w:rsidR="00D4467E" w:rsidRPr="001B0E2F">
        <w:rPr>
          <w:szCs w:val="20"/>
        </w:rPr>
        <w:t xml:space="preserve"> yang </w:t>
      </w:r>
      <w:proofErr w:type="spellStart"/>
      <w:r w:rsidR="00D4467E" w:rsidRPr="001B0E2F">
        <w:rPr>
          <w:szCs w:val="20"/>
        </w:rPr>
        <w:t>telah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berdiri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sejak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tahun</w:t>
      </w:r>
      <w:proofErr w:type="spellEnd"/>
      <w:r w:rsidR="00D4467E" w:rsidRPr="001B0E2F">
        <w:rPr>
          <w:szCs w:val="20"/>
        </w:rPr>
        <w:t xml:space="preserve"> 1980, </w:t>
      </w:r>
      <w:proofErr w:type="spellStart"/>
      <w:r w:rsidR="00D4467E" w:rsidRPr="001B0E2F">
        <w:rPr>
          <w:szCs w:val="20"/>
        </w:rPr>
        <w:t>memiliki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potensi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besar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dalam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meningkatkan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kualitas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pembelajaran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melalui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penguatan</w:t>
      </w:r>
      <w:proofErr w:type="spellEnd"/>
      <w:r w:rsidR="00D4467E" w:rsidRPr="001B0E2F">
        <w:rPr>
          <w:szCs w:val="20"/>
        </w:rPr>
        <w:t xml:space="preserve"> </w:t>
      </w:r>
      <w:proofErr w:type="spellStart"/>
      <w:r w:rsidR="00D4467E" w:rsidRPr="001B0E2F">
        <w:rPr>
          <w:szCs w:val="20"/>
        </w:rPr>
        <w:t>faktor</w:t>
      </w:r>
      <w:proofErr w:type="spellEnd"/>
      <w:r w:rsidR="00D4467E" w:rsidRPr="001B0E2F">
        <w:rPr>
          <w:szCs w:val="20"/>
        </w:rPr>
        <w:t xml:space="preserve"> internal dan </w:t>
      </w:r>
      <w:proofErr w:type="spellStart"/>
      <w:r w:rsidR="00D4467E" w:rsidRPr="001B0E2F">
        <w:rPr>
          <w:szCs w:val="20"/>
        </w:rPr>
        <w:t>perbaikan</w:t>
      </w:r>
      <w:proofErr w:type="spellEnd"/>
      <w:r w:rsidR="00D4467E">
        <w:t xml:space="preserve"> </w:t>
      </w:r>
      <w:proofErr w:type="spellStart"/>
      <w:r w:rsidR="00D4467E">
        <w:t>aspek-aspek</w:t>
      </w:r>
      <w:proofErr w:type="spellEnd"/>
      <w:r w:rsidR="00D4467E">
        <w:t xml:space="preserve"> yang </w:t>
      </w:r>
      <w:proofErr w:type="spellStart"/>
      <w:r w:rsidR="00D4467E">
        <w:t>masih</w:t>
      </w:r>
      <w:proofErr w:type="spellEnd"/>
      <w:r w:rsidR="00D4467E">
        <w:t xml:space="preserve"> </w:t>
      </w:r>
      <w:proofErr w:type="spellStart"/>
      <w:r w:rsidR="00D4467E">
        <w:t>lemah</w:t>
      </w:r>
      <w:proofErr w:type="spellEnd"/>
      <w:r w:rsidR="00D4467E">
        <w:t xml:space="preserve">. Hasil </w:t>
      </w:r>
      <w:proofErr w:type="spellStart"/>
      <w:r w:rsidR="00D4467E">
        <w:t>analisis</w:t>
      </w:r>
      <w:proofErr w:type="spellEnd"/>
      <w:r w:rsidR="00D4467E">
        <w:t xml:space="preserve"> SWOT </w:t>
      </w:r>
      <w:proofErr w:type="spellStart"/>
      <w:r w:rsidR="00D4467E">
        <w:t>menunjukkan</w:t>
      </w:r>
      <w:proofErr w:type="spellEnd"/>
      <w:r w:rsidR="00D4467E">
        <w:t xml:space="preserve"> </w:t>
      </w:r>
      <w:proofErr w:type="spellStart"/>
      <w:r w:rsidR="00D4467E">
        <w:t>bahwa</w:t>
      </w:r>
      <w:proofErr w:type="spellEnd"/>
      <w:r w:rsidR="00D4467E">
        <w:t xml:space="preserve"> </w:t>
      </w:r>
      <w:proofErr w:type="spellStart"/>
      <w:r w:rsidR="00D4467E">
        <w:t>sekolah</w:t>
      </w:r>
      <w:proofErr w:type="spellEnd"/>
      <w:r w:rsidR="00D4467E">
        <w:t xml:space="preserve"> </w:t>
      </w:r>
      <w:proofErr w:type="spellStart"/>
      <w:r w:rsidR="00D4467E">
        <w:t>memiliki</w:t>
      </w:r>
      <w:proofErr w:type="spellEnd"/>
      <w:r w:rsidR="00D4467E">
        <w:t xml:space="preserve"> </w:t>
      </w:r>
      <w:proofErr w:type="spellStart"/>
      <w:r w:rsidR="00D4467E">
        <w:t>kekuatan</w:t>
      </w:r>
      <w:proofErr w:type="spellEnd"/>
      <w:r w:rsidR="00D4467E">
        <w:t xml:space="preserve"> yang sangat </w:t>
      </w:r>
      <w:proofErr w:type="spellStart"/>
      <w:r w:rsidR="00D4467E">
        <w:t>dominan</w:t>
      </w:r>
      <w:proofErr w:type="spellEnd"/>
      <w:r w:rsidR="00D4467E">
        <w:t xml:space="preserve"> </w:t>
      </w:r>
      <w:proofErr w:type="spellStart"/>
      <w:r w:rsidR="00D4467E">
        <w:t>dengan</w:t>
      </w:r>
      <w:proofErr w:type="spellEnd"/>
      <w:r w:rsidR="00D4467E">
        <w:t xml:space="preserve"> </w:t>
      </w:r>
      <w:proofErr w:type="spellStart"/>
      <w:r w:rsidR="00D4467E">
        <w:t>persentase</w:t>
      </w:r>
      <w:proofErr w:type="spellEnd"/>
      <w:r w:rsidR="00D4467E">
        <w:t xml:space="preserve"> 86%, </w:t>
      </w:r>
      <w:proofErr w:type="spellStart"/>
      <w:r w:rsidR="00D4467E">
        <w:t>terutama</w:t>
      </w:r>
      <w:proofErr w:type="spellEnd"/>
      <w:r w:rsidR="00D4467E">
        <w:t xml:space="preserve"> pada 1) </w:t>
      </w:r>
      <w:proofErr w:type="spellStart"/>
      <w:r w:rsidR="00D4467E">
        <w:t>kompetensi</w:t>
      </w:r>
      <w:proofErr w:type="spellEnd"/>
      <w:r w:rsidR="00D4467E">
        <w:t xml:space="preserve"> guru yang </w:t>
      </w:r>
      <w:proofErr w:type="spellStart"/>
      <w:r w:rsidR="00D4467E">
        <w:t>baik</w:t>
      </w:r>
      <w:proofErr w:type="spellEnd"/>
      <w:r w:rsidR="00D4467E">
        <w:t xml:space="preserve">, 2) </w:t>
      </w:r>
      <w:proofErr w:type="spellStart"/>
      <w:r w:rsidR="00D4467E">
        <w:t>lingkungan</w:t>
      </w:r>
      <w:proofErr w:type="spellEnd"/>
      <w:r w:rsidR="00D4467E">
        <w:t xml:space="preserve"> </w:t>
      </w:r>
      <w:proofErr w:type="spellStart"/>
      <w:r w:rsidR="00D4467E">
        <w:t>sekolah</w:t>
      </w:r>
      <w:proofErr w:type="spellEnd"/>
      <w:r w:rsidR="00D4467E">
        <w:t xml:space="preserve"> </w:t>
      </w:r>
      <w:proofErr w:type="spellStart"/>
      <w:r w:rsidR="00D4467E">
        <w:t>kondusif</w:t>
      </w:r>
      <w:proofErr w:type="spellEnd"/>
      <w:r w:rsidR="00D4467E">
        <w:t xml:space="preserve">, </w:t>
      </w:r>
      <w:proofErr w:type="spellStart"/>
      <w:r w:rsidR="00D4467E">
        <w:t>serta</w:t>
      </w:r>
      <w:proofErr w:type="spellEnd"/>
      <w:r w:rsidR="00D4467E">
        <w:t xml:space="preserve"> 3) </w:t>
      </w:r>
      <w:proofErr w:type="spellStart"/>
      <w:r w:rsidR="00D4467E">
        <w:t>kerja</w:t>
      </w:r>
      <w:proofErr w:type="spellEnd"/>
      <w:r w:rsidR="00D4467E">
        <w:t xml:space="preserve"> </w:t>
      </w:r>
      <w:proofErr w:type="spellStart"/>
      <w:r w:rsidR="00D4467E">
        <w:t>sama</w:t>
      </w:r>
      <w:proofErr w:type="spellEnd"/>
      <w:r w:rsidR="00D4467E">
        <w:t xml:space="preserve"> </w:t>
      </w:r>
      <w:proofErr w:type="spellStart"/>
      <w:r w:rsidR="00D4467E">
        <w:t>antara</w:t>
      </w:r>
      <w:proofErr w:type="spellEnd"/>
      <w:r w:rsidR="00D4467E">
        <w:t xml:space="preserve"> guru, </w:t>
      </w:r>
      <w:proofErr w:type="spellStart"/>
      <w:r w:rsidR="00D4467E">
        <w:t>siswa</w:t>
      </w:r>
      <w:proofErr w:type="spellEnd"/>
      <w:r w:rsidR="00D4467E">
        <w:t xml:space="preserve">, dan </w:t>
      </w:r>
      <w:proofErr w:type="spellStart"/>
      <w:r w:rsidR="00D4467E">
        <w:t>pimpinan</w:t>
      </w:r>
      <w:proofErr w:type="spellEnd"/>
      <w:r w:rsidR="00D4467E">
        <w:t xml:space="preserve"> </w:t>
      </w:r>
      <w:proofErr w:type="spellStart"/>
      <w:r w:rsidR="00D4467E">
        <w:t>sekolah</w:t>
      </w:r>
      <w:proofErr w:type="spellEnd"/>
      <w:r w:rsidR="00D4467E">
        <w:t xml:space="preserve">, yang </w:t>
      </w:r>
      <w:proofErr w:type="spellStart"/>
      <w:r w:rsidR="00D4467E">
        <w:t>menjadi</w:t>
      </w:r>
      <w:proofErr w:type="spellEnd"/>
      <w:r w:rsidR="00D4467E">
        <w:t xml:space="preserve"> </w:t>
      </w:r>
      <w:proofErr w:type="spellStart"/>
      <w:r w:rsidR="00D4467E">
        <w:t>fondasi</w:t>
      </w:r>
      <w:proofErr w:type="spellEnd"/>
      <w:r w:rsidR="00D4467E">
        <w:t xml:space="preserve"> </w:t>
      </w:r>
      <w:proofErr w:type="spellStart"/>
      <w:r w:rsidR="00D4467E">
        <w:t>penting</w:t>
      </w:r>
      <w:proofErr w:type="spellEnd"/>
      <w:r w:rsidR="00D4467E">
        <w:t xml:space="preserve"> </w:t>
      </w:r>
      <w:proofErr w:type="spellStart"/>
      <w:r w:rsidR="00D4467E">
        <w:t>bagi</w:t>
      </w:r>
      <w:proofErr w:type="spellEnd"/>
      <w:r w:rsidR="00D4467E">
        <w:t xml:space="preserve"> </w:t>
      </w:r>
      <w:proofErr w:type="spellStart"/>
      <w:r w:rsidR="00D4467E">
        <w:t>terciptanya</w:t>
      </w:r>
      <w:proofErr w:type="spellEnd"/>
      <w:r w:rsidR="00D4467E">
        <w:t xml:space="preserve"> </w:t>
      </w:r>
      <w:proofErr w:type="spellStart"/>
      <w:r w:rsidR="00D4467E">
        <w:t>pembelajaran</w:t>
      </w:r>
      <w:proofErr w:type="spellEnd"/>
      <w:r w:rsidR="00D4467E">
        <w:t xml:space="preserve"> yang </w:t>
      </w:r>
      <w:proofErr w:type="spellStart"/>
      <w:r w:rsidR="00D4467E">
        <w:t>efektif</w:t>
      </w:r>
      <w:proofErr w:type="spellEnd"/>
      <w:r w:rsidR="00D4467E">
        <w:t xml:space="preserve">. </w:t>
      </w:r>
      <w:proofErr w:type="spellStart"/>
      <w:r w:rsidR="00D4467E">
        <w:t>Namun</w:t>
      </w:r>
      <w:proofErr w:type="spellEnd"/>
      <w:r w:rsidR="00D4467E">
        <w:t xml:space="preserve"> </w:t>
      </w:r>
      <w:proofErr w:type="spellStart"/>
      <w:r w:rsidR="00D4467E">
        <w:t>demikian</w:t>
      </w:r>
      <w:proofErr w:type="spellEnd"/>
      <w:r w:rsidR="00D4467E">
        <w:t xml:space="preserve">, </w:t>
      </w:r>
      <w:proofErr w:type="spellStart"/>
      <w:r w:rsidR="00D4467E">
        <w:t>ditemukan</w:t>
      </w:r>
      <w:proofErr w:type="spellEnd"/>
      <w:r w:rsidR="00D4467E">
        <w:t xml:space="preserve"> pula </w:t>
      </w:r>
      <w:proofErr w:type="spellStart"/>
      <w:r w:rsidR="00D4467E">
        <w:t>kelemahan</w:t>
      </w:r>
      <w:proofErr w:type="spellEnd"/>
      <w:r w:rsidR="00D4467E">
        <w:t xml:space="preserve"> </w:t>
      </w:r>
      <w:proofErr w:type="spellStart"/>
      <w:r w:rsidR="00D4467E">
        <w:t>sebesar</w:t>
      </w:r>
      <w:proofErr w:type="spellEnd"/>
      <w:r w:rsidR="00D4467E">
        <w:t xml:space="preserve"> 63% yang </w:t>
      </w:r>
      <w:proofErr w:type="spellStart"/>
      <w:r w:rsidR="00D4467E">
        <w:t>menunjukkan</w:t>
      </w:r>
      <w:proofErr w:type="spellEnd"/>
      <w:r w:rsidR="00D4467E">
        <w:t xml:space="preserve"> </w:t>
      </w:r>
      <w:proofErr w:type="spellStart"/>
      <w:r w:rsidR="00D4467E">
        <w:t>adanya</w:t>
      </w:r>
      <w:proofErr w:type="spellEnd"/>
      <w:r w:rsidR="00D4467E">
        <w:t xml:space="preserve"> </w:t>
      </w:r>
      <w:proofErr w:type="spellStart"/>
      <w:r w:rsidR="00D4467E">
        <w:t>beberapa</w:t>
      </w:r>
      <w:proofErr w:type="spellEnd"/>
      <w:r w:rsidR="00D4467E">
        <w:t xml:space="preserve"> </w:t>
      </w:r>
      <w:proofErr w:type="spellStart"/>
      <w:r w:rsidR="00D4467E">
        <w:t>hal</w:t>
      </w:r>
      <w:proofErr w:type="spellEnd"/>
      <w:r w:rsidR="00D4467E">
        <w:t xml:space="preserve"> yang </w:t>
      </w:r>
      <w:proofErr w:type="spellStart"/>
      <w:r w:rsidR="00D4467E">
        <w:t>perlu</w:t>
      </w:r>
      <w:proofErr w:type="spellEnd"/>
      <w:r w:rsidR="00D4467E">
        <w:t xml:space="preserve"> </w:t>
      </w:r>
      <w:proofErr w:type="spellStart"/>
      <w:r w:rsidR="00D4467E">
        <w:t>ditingkatkan</w:t>
      </w:r>
      <w:proofErr w:type="spellEnd"/>
      <w:r w:rsidR="00D4467E">
        <w:t xml:space="preserve">, </w:t>
      </w:r>
      <w:proofErr w:type="spellStart"/>
      <w:r w:rsidR="00D4467E">
        <w:t>seperti</w:t>
      </w:r>
      <w:proofErr w:type="spellEnd"/>
      <w:r w:rsidR="00D4467E">
        <w:t xml:space="preserve"> 1) </w:t>
      </w:r>
      <w:proofErr w:type="spellStart"/>
      <w:r w:rsidR="00D4467E">
        <w:t>sarana</w:t>
      </w:r>
      <w:proofErr w:type="spellEnd"/>
      <w:r w:rsidR="00D4467E">
        <w:t xml:space="preserve"> </w:t>
      </w:r>
      <w:proofErr w:type="spellStart"/>
      <w:r w:rsidR="00D4467E">
        <w:t>pembelajaran</w:t>
      </w:r>
      <w:proofErr w:type="spellEnd"/>
      <w:r w:rsidR="00D4467E">
        <w:t xml:space="preserve"> </w:t>
      </w:r>
      <w:proofErr w:type="spellStart"/>
      <w:r w:rsidR="00D4467E">
        <w:t>belum</w:t>
      </w:r>
      <w:proofErr w:type="spellEnd"/>
      <w:r w:rsidR="00D4467E">
        <w:t xml:space="preserve"> </w:t>
      </w:r>
      <w:proofErr w:type="spellStart"/>
      <w:r>
        <w:t>dimanfaatkan</w:t>
      </w:r>
      <w:proofErr w:type="spellEnd"/>
      <w:r>
        <w:t xml:space="preserve"> </w:t>
      </w:r>
      <w:r w:rsidR="00D4467E">
        <w:t xml:space="preserve">optimal, 2) </w:t>
      </w:r>
      <w:proofErr w:type="spellStart"/>
      <w:r w:rsidR="00D4467E">
        <w:t>motivasi</w:t>
      </w:r>
      <w:proofErr w:type="spellEnd"/>
      <w:r w:rsidR="00D4467E">
        <w:t xml:space="preserve"> </w:t>
      </w:r>
      <w:proofErr w:type="spellStart"/>
      <w:r w:rsidR="00D4467E">
        <w:t>belajar</w:t>
      </w:r>
      <w:proofErr w:type="spellEnd"/>
      <w:r w:rsidR="00D4467E">
        <w:t xml:space="preserve"> </w:t>
      </w:r>
      <w:proofErr w:type="spellStart"/>
      <w:r w:rsidR="00D4467E">
        <w:t>siswa</w:t>
      </w:r>
      <w:proofErr w:type="spellEnd"/>
      <w:r w:rsidR="00D4467E">
        <w:t xml:space="preserve"> </w:t>
      </w:r>
      <w:proofErr w:type="spellStart"/>
      <w:r w:rsidR="00D4467E">
        <w:t>masih</w:t>
      </w:r>
      <w:proofErr w:type="spellEnd"/>
      <w:r w:rsidR="00D4467E">
        <w:t xml:space="preserve"> </w:t>
      </w:r>
      <w:proofErr w:type="spellStart"/>
      <w:r w:rsidR="00D4467E">
        <w:t>rendah</w:t>
      </w:r>
      <w:proofErr w:type="spellEnd"/>
      <w:r w:rsidR="00D4467E">
        <w:t xml:space="preserve">, dan 3) </w:t>
      </w:r>
      <w:proofErr w:type="spellStart"/>
      <w:r w:rsidR="00381DC4">
        <w:t>kegiatan</w:t>
      </w:r>
      <w:proofErr w:type="spellEnd"/>
      <w:r w:rsidR="00D4467E">
        <w:t xml:space="preserve"> </w:t>
      </w:r>
      <w:proofErr w:type="spellStart"/>
      <w:r w:rsidR="00D4467E">
        <w:t>pengembangan</w:t>
      </w:r>
      <w:proofErr w:type="spellEnd"/>
      <w:r w:rsidR="00D4467E">
        <w:t xml:space="preserve"> </w:t>
      </w:r>
      <w:proofErr w:type="spellStart"/>
      <w:r w:rsidR="00D4467E">
        <w:t>profesional</w:t>
      </w:r>
      <w:proofErr w:type="spellEnd"/>
      <w:r w:rsidR="00D4467E">
        <w:t xml:space="preserve"> guru</w:t>
      </w:r>
      <w:r w:rsidR="00381DC4">
        <w:t xml:space="preserve"> </w:t>
      </w:r>
      <w:proofErr w:type="spellStart"/>
      <w:r w:rsidR="00381DC4">
        <w:t>masih</w:t>
      </w:r>
      <w:proofErr w:type="spellEnd"/>
      <w:r w:rsidR="00381DC4">
        <w:t xml:space="preserve"> </w:t>
      </w:r>
      <w:proofErr w:type="spellStart"/>
      <w:r w:rsidR="00381DC4">
        <w:t>kurang</w:t>
      </w:r>
      <w:proofErr w:type="spellEnd"/>
      <w:r w:rsidR="00D4467E">
        <w:t xml:space="preserve">. </w:t>
      </w:r>
      <w:proofErr w:type="spellStart"/>
      <w:r w:rsidR="00D4467E">
        <w:t>Temuan</w:t>
      </w:r>
      <w:proofErr w:type="spellEnd"/>
      <w:r w:rsidR="00D4467E">
        <w:t xml:space="preserve"> </w:t>
      </w:r>
      <w:proofErr w:type="spellStart"/>
      <w:r w:rsidR="00D4467E">
        <w:t>ini</w:t>
      </w:r>
      <w:proofErr w:type="spellEnd"/>
      <w:r w:rsidR="00D4467E">
        <w:t xml:space="preserve"> </w:t>
      </w:r>
      <w:proofErr w:type="spellStart"/>
      <w:r w:rsidR="00D4467E">
        <w:t>menegaskan</w:t>
      </w:r>
      <w:proofErr w:type="spellEnd"/>
      <w:r w:rsidR="00D4467E">
        <w:t xml:space="preserve"> </w:t>
      </w:r>
      <w:proofErr w:type="spellStart"/>
      <w:r w:rsidR="00D4467E">
        <w:t>bahwa</w:t>
      </w:r>
      <w:proofErr w:type="spellEnd"/>
      <w:r w:rsidR="00D4467E">
        <w:t xml:space="preserve"> </w:t>
      </w:r>
      <w:proofErr w:type="spellStart"/>
      <w:r w:rsidR="00D4467E">
        <w:t>meskipun</w:t>
      </w:r>
      <w:proofErr w:type="spellEnd"/>
      <w:r w:rsidR="00D4467E">
        <w:t xml:space="preserve"> </w:t>
      </w:r>
      <w:proofErr w:type="spellStart"/>
      <w:r w:rsidR="00D4467E">
        <w:t>sekolah</w:t>
      </w:r>
      <w:proofErr w:type="spellEnd"/>
      <w:r w:rsidR="00D4467E">
        <w:t xml:space="preserve"> </w:t>
      </w:r>
      <w:proofErr w:type="spellStart"/>
      <w:r w:rsidR="00D4467E">
        <w:t>memiliki</w:t>
      </w:r>
      <w:proofErr w:type="spellEnd"/>
      <w:r w:rsidR="00D4467E">
        <w:t xml:space="preserve"> </w:t>
      </w:r>
      <w:proofErr w:type="spellStart"/>
      <w:r w:rsidR="00D4467E">
        <w:t>daya</w:t>
      </w:r>
      <w:proofErr w:type="spellEnd"/>
      <w:r w:rsidR="00D4467E">
        <w:t xml:space="preserve"> </w:t>
      </w:r>
      <w:proofErr w:type="spellStart"/>
      <w:r w:rsidR="00D4467E">
        <w:t>dukung</w:t>
      </w:r>
      <w:proofErr w:type="spellEnd"/>
      <w:r w:rsidR="00D4467E">
        <w:t xml:space="preserve"> internal yang </w:t>
      </w:r>
      <w:proofErr w:type="spellStart"/>
      <w:r w:rsidR="00D4467E">
        <w:t>kuat</w:t>
      </w:r>
      <w:proofErr w:type="spellEnd"/>
      <w:r w:rsidR="00D4467E">
        <w:t xml:space="preserve">, </w:t>
      </w:r>
      <w:proofErr w:type="spellStart"/>
      <w:r w:rsidR="00D4467E">
        <w:t>beberapa</w:t>
      </w:r>
      <w:proofErr w:type="spellEnd"/>
      <w:r w:rsidR="00D4467E">
        <w:t xml:space="preserve"> </w:t>
      </w:r>
      <w:proofErr w:type="spellStart"/>
      <w:r w:rsidR="00D4467E">
        <w:t>kelemahan</w:t>
      </w:r>
      <w:proofErr w:type="spellEnd"/>
      <w:r w:rsidR="00D4467E">
        <w:t xml:space="preserve"> </w:t>
      </w:r>
      <w:proofErr w:type="spellStart"/>
      <w:r w:rsidR="00D4467E">
        <w:t>tersebut</w:t>
      </w:r>
      <w:proofErr w:type="spellEnd"/>
      <w:r w:rsidR="00D4467E">
        <w:t xml:space="preserve"> </w:t>
      </w:r>
      <w:proofErr w:type="spellStart"/>
      <w:r w:rsidR="00D4467E">
        <w:t>dapat</w:t>
      </w:r>
      <w:proofErr w:type="spellEnd"/>
      <w:r w:rsidR="00D4467E">
        <w:t xml:space="preserve"> </w:t>
      </w:r>
      <w:proofErr w:type="spellStart"/>
      <w:r w:rsidR="00D4467E">
        <w:t>menghambat</w:t>
      </w:r>
      <w:proofErr w:type="spellEnd"/>
      <w:r w:rsidR="00D4467E">
        <w:t xml:space="preserve"> </w:t>
      </w:r>
      <w:proofErr w:type="spellStart"/>
      <w:r w:rsidR="00D4467E">
        <w:t>optimalisasi</w:t>
      </w:r>
      <w:proofErr w:type="spellEnd"/>
      <w:r w:rsidR="00D4467E">
        <w:t xml:space="preserve"> </w:t>
      </w:r>
      <w:proofErr w:type="spellStart"/>
      <w:r w:rsidR="00D4467E">
        <w:t>kualitas</w:t>
      </w:r>
      <w:proofErr w:type="spellEnd"/>
      <w:r w:rsidR="00D4467E">
        <w:t xml:space="preserve"> </w:t>
      </w:r>
      <w:proofErr w:type="spellStart"/>
      <w:r w:rsidR="00D4467E">
        <w:t>pembelajaran</w:t>
      </w:r>
      <w:proofErr w:type="spellEnd"/>
      <w:r w:rsidR="00D4467E">
        <w:t xml:space="preserve"> </w:t>
      </w:r>
      <w:proofErr w:type="spellStart"/>
      <w:r w:rsidR="00D4467E">
        <w:t>apabila</w:t>
      </w:r>
      <w:proofErr w:type="spellEnd"/>
      <w:r w:rsidR="00D4467E">
        <w:t xml:space="preserve"> </w:t>
      </w:r>
      <w:proofErr w:type="spellStart"/>
      <w:r w:rsidR="00D4467E">
        <w:t>tidak</w:t>
      </w:r>
      <w:proofErr w:type="spellEnd"/>
      <w:r w:rsidR="00D4467E">
        <w:t xml:space="preserve"> </w:t>
      </w:r>
      <w:proofErr w:type="spellStart"/>
      <w:r w:rsidR="00D4467E">
        <w:t>ditangani</w:t>
      </w:r>
      <w:proofErr w:type="spellEnd"/>
      <w:r w:rsidR="00D4467E">
        <w:t xml:space="preserve"> </w:t>
      </w:r>
      <w:proofErr w:type="spellStart"/>
      <w:r w:rsidR="00D4467E">
        <w:t>secara</w:t>
      </w:r>
      <w:proofErr w:type="spellEnd"/>
      <w:r w:rsidR="00D4467E">
        <w:t xml:space="preserve"> </w:t>
      </w:r>
      <w:proofErr w:type="spellStart"/>
      <w:r w:rsidR="00D4467E">
        <w:t>serius</w:t>
      </w:r>
      <w:proofErr w:type="spellEnd"/>
      <w:r w:rsidR="00D4467E">
        <w:t xml:space="preserve">. Oleh </w:t>
      </w:r>
      <w:proofErr w:type="spellStart"/>
      <w:r w:rsidR="00D4467E">
        <w:t>karena</w:t>
      </w:r>
      <w:proofErr w:type="spellEnd"/>
      <w:r w:rsidR="00D4467E">
        <w:t xml:space="preserve"> </w:t>
      </w:r>
      <w:proofErr w:type="spellStart"/>
      <w:r w:rsidR="00D4467E">
        <w:t>itu</w:t>
      </w:r>
      <w:proofErr w:type="spellEnd"/>
      <w:r w:rsidR="00D4467E">
        <w:t xml:space="preserve">, </w:t>
      </w:r>
      <w:proofErr w:type="spellStart"/>
      <w:r w:rsidR="00D4467E">
        <w:t>sekolah</w:t>
      </w:r>
      <w:proofErr w:type="spellEnd"/>
      <w:r w:rsidR="00D4467E">
        <w:t xml:space="preserve"> </w:t>
      </w:r>
      <w:proofErr w:type="spellStart"/>
      <w:r w:rsidR="00D4467E">
        <w:t>perlu</w:t>
      </w:r>
      <w:proofErr w:type="spellEnd"/>
      <w:r w:rsidR="00D4467E">
        <w:t xml:space="preserve"> </w:t>
      </w:r>
      <w:proofErr w:type="spellStart"/>
      <w:r w:rsidR="00D4467E">
        <w:t>melakukan</w:t>
      </w:r>
      <w:proofErr w:type="spellEnd"/>
      <w:r w:rsidR="00D4467E">
        <w:t xml:space="preserve"> </w:t>
      </w:r>
      <w:proofErr w:type="spellStart"/>
      <w:r w:rsidR="00D4467E">
        <w:t>langkah</w:t>
      </w:r>
      <w:proofErr w:type="spellEnd"/>
      <w:r w:rsidR="00D4467E">
        <w:t xml:space="preserve"> </w:t>
      </w:r>
      <w:proofErr w:type="spellStart"/>
      <w:r w:rsidR="00D4467E">
        <w:t>strategis</w:t>
      </w:r>
      <w:proofErr w:type="spellEnd"/>
      <w:r w:rsidR="00D4467E">
        <w:t xml:space="preserve"> </w:t>
      </w:r>
      <w:proofErr w:type="spellStart"/>
      <w:r w:rsidR="00D4467E">
        <w:t>seperti</w:t>
      </w:r>
      <w:proofErr w:type="spellEnd"/>
      <w:r w:rsidR="00D4467E">
        <w:t xml:space="preserve"> </w:t>
      </w:r>
      <w:proofErr w:type="spellStart"/>
      <w:r w:rsidR="00D4467E">
        <w:t>meningkatkan</w:t>
      </w:r>
      <w:proofErr w:type="spellEnd"/>
      <w:r w:rsidR="00D4467E">
        <w:t xml:space="preserve"> </w:t>
      </w:r>
      <w:proofErr w:type="spellStart"/>
      <w:r w:rsidR="00D4467E">
        <w:t>pelatihan</w:t>
      </w:r>
      <w:proofErr w:type="spellEnd"/>
      <w:r w:rsidR="00D4467E">
        <w:t xml:space="preserve"> guru, </w:t>
      </w:r>
      <w:proofErr w:type="spellStart"/>
      <w:r w:rsidR="00D4467E">
        <w:t>memperjelas</w:t>
      </w:r>
      <w:proofErr w:type="spellEnd"/>
      <w:r w:rsidR="00D4467E">
        <w:t xml:space="preserve"> </w:t>
      </w:r>
      <w:proofErr w:type="spellStart"/>
      <w:r w:rsidR="00D4467E">
        <w:t>kebijakan</w:t>
      </w:r>
      <w:proofErr w:type="spellEnd"/>
      <w:r w:rsidR="00D4467E">
        <w:t xml:space="preserve"> </w:t>
      </w:r>
      <w:proofErr w:type="spellStart"/>
      <w:r w:rsidR="00D4467E">
        <w:t>pemanfaatan</w:t>
      </w:r>
      <w:proofErr w:type="spellEnd"/>
      <w:r w:rsidR="00D4467E">
        <w:t xml:space="preserve"> </w:t>
      </w:r>
      <w:proofErr w:type="spellStart"/>
      <w:r w:rsidR="00D4467E">
        <w:t>sarana</w:t>
      </w:r>
      <w:proofErr w:type="spellEnd"/>
      <w:r w:rsidR="00D4467E">
        <w:t xml:space="preserve"> </w:t>
      </w:r>
      <w:proofErr w:type="spellStart"/>
      <w:r w:rsidR="00D4467E">
        <w:t>pembelajaran</w:t>
      </w:r>
      <w:proofErr w:type="spellEnd"/>
      <w:r w:rsidR="00D4467E">
        <w:t xml:space="preserve">, </w:t>
      </w:r>
      <w:proofErr w:type="spellStart"/>
      <w:r w:rsidR="00D4467E">
        <w:t>memperkuat</w:t>
      </w:r>
      <w:proofErr w:type="spellEnd"/>
      <w:r w:rsidR="00D4467E">
        <w:t xml:space="preserve"> program </w:t>
      </w:r>
      <w:proofErr w:type="spellStart"/>
      <w:r w:rsidR="00D4467E">
        <w:t>motivasi</w:t>
      </w:r>
      <w:proofErr w:type="spellEnd"/>
      <w:r w:rsidR="00D4467E">
        <w:t xml:space="preserve"> </w:t>
      </w:r>
      <w:proofErr w:type="spellStart"/>
      <w:r w:rsidR="00D4467E">
        <w:t>siswa</w:t>
      </w:r>
      <w:proofErr w:type="spellEnd"/>
      <w:r w:rsidR="00D4467E">
        <w:t xml:space="preserve">, </w:t>
      </w:r>
      <w:proofErr w:type="spellStart"/>
      <w:r w:rsidR="00D4467E">
        <w:t>serta</w:t>
      </w:r>
      <w:proofErr w:type="spellEnd"/>
      <w:r w:rsidR="00D4467E">
        <w:t xml:space="preserve"> </w:t>
      </w:r>
      <w:proofErr w:type="spellStart"/>
      <w:r w:rsidR="00D4467E">
        <w:t>mendorong</w:t>
      </w:r>
      <w:proofErr w:type="spellEnd"/>
      <w:r w:rsidR="00D4467E">
        <w:t xml:space="preserve"> </w:t>
      </w:r>
      <w:proofErr w:type="spellStart"/>
      <w:r w:rsidR="00D4467E">
        <w:t>kolaborasi</w:t>
      </w:r>
      <w:proofErr w:type="spellEnd"/>
      <w:r w:rsidR="00D4467E">
        <w:t xml:space="preserve"> </w:t>
      </w:r>
      <w:proofErr w:type="spellStart"/>
      <w:r w:rsidR="00D4467E">
        <w:t>lebih</w:t>
      </w:r>
      <w:proofErr w:type="spellEnd"/>
      <w:r w:rsidR="00D4467E">
        <w:t xml:space="preserve"> </w:t>
      </w:r>
      <w:proofErr w:type="spellStart"/>
      <w:r w:rsidR="00D4467E">
        <w:t>intens</w:t>
      </w:r>
      <w:proofErr w:type="spellEnd"/>
      <w:r w:rsidR="00D4467E">
        <w:t xml:space="preserve"> </w:t>
      </w:r>
      <w:proofErr w:type="spellStart"/>
      <w:r w:rsidR="00D4467E">
        <w:t>antarwarga</w:t>
      </w:r>
      <w:proofErr w:type="spellEnd"/>
      <w:r w:rsidR="00D4467E">
        <w:t xml:space="preserve"> </w:t>
      </w:r>
      <w:proofErr w:type="spellStart"/>
      <w:r w:rsidR="00D4467E">
        <w:t>sekolah</w:t>
      </w:r>
      <w:proofErr w:type="spellEnd"/>
      <w:r w:rsidR="00D4467E">
        <w:t xml:space="preserve">. </w:t>
      </w:r>
      <w:proofErr w:type="spellStart"/>
      <w:r w:rsidR="00D4467E">
        <w:t>Dengan</w:t>
      </w:r>
      <w:proofErr w:type="spellEnd"/>
      <w:r w:rsidR="00D4467E">
        <w:t xml:space="preserve"> </w:t>
      </w:r>
      <w:proofErr w:type="spellStart"/>
      <w:r w:rsidR="00D4467E">
        <w:t>mengoptimalkan</w:t>
      </w:r>
      <w:proofErr w:type="spellEnd"/>
      <w:r w:rsidR="00D4467E">
        <w:t xml:space="preserve"> </w:t>
      </w:r>
      <w:proofErr w:type="spellStart"/>
      <w:r w:rsidR="00D4467E">
        <w:t>kekuatan</w:t>
      </w:r>
      <w:proofErr w:type="spellEnd"/>
      <w:r w:rsidR="00D4467E">
        <w:t xml:space="preserve"> dan </w:t>
      </w:r>
      <w:proofErr w:type="spellStart"/>
      <w:r w:rsidR="00D4467E">
        <w:t>mengatasi</w:t>
      </w:r>
      <w:proofErr w:type="spellEnd"/>
      <w:r w:rsidR="00D4467E">
        <w:t xml:space="preserve"> </w:t>
      </w:r>
      <w:proofErr w:type="spellStart"/>
      <w:r w:rsidR="00D4467E">
        <w:t>kelemahan</w:t>
      </w:r>
      <w:proofErr w:type="spellEnd"/>
      <w:r w:rsidR="00D4467E">
        <w:t xml:space="preserve">, MTs </w:t>
      </w:r>
      <w:proofErr w:type="spellStart"/>
      <w:r w:rsidR="00D4467E">
        <w:t>Yosodipuro</w:t>
      </w:r>
      <w:proofErr w:type="spellEnd"/>
      <w:r w:rsidR="00D4467E">
        <w:t xml:space="preserve"> </w:t>
      </w:r>
      <w:proofErr w:type="spellStart"/>
      <w:r w:rsidR="00D4467E">
        <w:t>Pengging</w:t>
      </w:r>
      <w:proofErr w:type="spellEnd"/>
      <w:r w:rsidR="00D4467E">
        <w:t xml:space="preserve"> </w:t>
      </w:r>
      <w:proofErr w:type="spellStart"/>
      <w:r w:rsidR="00D4467E">
        <w:t>berpeluang</w:t>
      </w:r>
      <w:proofErr w:type="spellEnd"/>
      <w:r w:rsidR="00D4467E">
        <w:t xml:space="preserve"> </w:t>
      </w:r>
      <w:proofErr w:type="spellStart"/>
      <w:r w:rsidR="00D4467E">
        <w:t>besar</w:t>
      </w:r>
      <w:proofErr w:type="spellEnd"/>
      <w:r w:rsidR="00D4467E">
        <w:t xml:space="preserve"> </w:t>
      </w:r>
      <w:proofErr w:type="spellStart"/>
      <w:r w:rsidR="00D4467E">
        <w:t>untuk</w:t>
      </w:r>
      <w:proofErr w:type="spellEnd"/>
      <w:r w:rsidR="00D4467E">
        <w:t xml:space="preserve"> </w:t>
      </w:r>
      <w:proofErr w:type="spellStart"/>
      <w:r w:rsidR="00D4467E">
        <w:t>meningkatkan</w:t>
      </w:r>
      <w:proofErr w:type="spellEnd"/>
      <w:r w:rsidR="00D4467E">
        <w:t xml:space="preserve"> </w:t>
      </w:r>
      <w:proofErr w:type="spellStart"/>
      <w:r w:rsidR="00F50788">
        <w:t>kualitas</w:t>
      </w:r>
      <w:proofErr w:type="spellEnd"/>
      <w:r w:rsidR="00F50788">
        <w:t xml:space="preserve"> </w:t>
      </w:r>
      <w:proofErr w:type="spellStart"/>
      <w:r w:rsidR="00D4467E">
        <w:t>pembelajaran</w:t>
      </w:r>
      <w:proofErr w:type="spellEnd"/>
      <w:r w:rsidR="00D4467E">
        <w:t xml:space="preserve"> </w:t>
      </w:r>
      <w:proofErr w:type="spellStart"/>
      <w:r w:rsidR="00D4467E">
        <w:t>secara</w:t>
      </w:r>
      <w:proofErr w:type="spellEnd"/>
      <w:r w:rsidR="00D4467E">
        <w:t xml:space="preserve"> </w:t>
      </w:r>
      <w:proofErr w:type="spellStart"/>
      <w:r w:rsidR="00D4467E">
        <w:t>berkelanjutan</w:t>
      </w:r>
      <w:proofErr w:type="spellEnd"/>
      <w:r w:rsidR="00D4467E">
        <w:t>.</w:t>
      </w:r>
    </w:p>
    <w:p w14:paraId="74394E9C" w14:textId="77777777" w:rsidR="006802FA" w:rsidRPr="00CA2057" w:rsidRDefault="006802FA" w:rsidP="008D59A4">
      <w:pPr>
        <w:pStyle w:val="Heading1"/>
        <w:tabs>
          <w:tab w:val="left" w:pos="284"/>
        </w:tabs>
      </w:pPr>
      <w:proofErr w:type="spellStart"/>
      <w:r w:rsidRPr="006A7A66">
        <w:t>Referensi</w:t>
      </w:r>
      <w:proofErr w:type="spellEnd"/>
    </w:p>
    <w:p w14:paraId="1BC91BE0" w14:textId="77777777" w:rsidR="00DF6B60" w:rsidRDefault="00D52E73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b/>
          <w:color w:val="FF0000"/>
          <w:sz w:val="16"/>
          <w:szCs w:val="16"/>
          <w:lang w:val="id-ID"/>
        </w:rPr>
        <w:fldChar w:fldCharType="begin" w:fldLock="1"/>
      </w:r>
      <w:r w:rsidRPr="00DF6B60">
        <w:rPr>
          <w:b/>
          <w:color w:val="FF0000"/>
          <w:sz w:val="16"/>
          <w:szCs w:val="16"/>
          <w:lang w:val="id-ID"/>
        </w:rPr>
        <w:instrText xml:space="preserve">ADDIN Mendeley Bibliography CSL_BIBLIOGRAPHY </w:instrText>
      </w:r>
      <w:r w:rsidRPr="00DF6B60">
        <w:rPr>
          <w:b/>
          <w:color w:val="FF0000"/>
          <w:sz w:val="16"/>
          <w:szCs w:val="16"/>
          <w:lang w:val="id-ID"/>
        </w:rPr>
        <w:fldChar w:fldCharType="separate"/>
      </w:r>
      <w:r w:rsidR="00993D7B" w:rsidRPr="00DF6B60">
        <w:rPr>
          <w:noProof/>
          <w:sz w:val="16"/>
          <w:szCs w:val="20"/>
        </w:rPr>
        <w:t xml:space="preserve">Arifin, A. D., Solekha, S., Ardiani, T., &amp; Murniati, N. A. N. (2024). Strategi Peningkatan Mutu Sekolah Berbasis Analisis SWOT di SD Negeri 03 Wanamulya. </w:t>
      </w:r>
      <w:r w:rsidR="00993D7B" w:rsidRPr="00DF6B60">
        <w:rPr>
          <w:i/>
          <w:iCs/>
          <w:noProof/>
          <w:sz w:val="16"/>
          <w:szCs w:val="20"/>
        </w:rPr>
        <w:t>Pendas: Jurnal Ilmiah Pendidikan Dasar</w:t>
      </w:r>
      <w:r w:rsidR="00993D7B" w:rsidRPr="00DF6B60">
        <w:rPr>
          <w:noProof/>
          <w:sz w:val="16"/>
          <w:szCs w:val="20"/>
        </w:rPr>
        <w:t xml:space="preserve">, </w:t>
      </w:r>
      <w:r w:rsidR="00993D7B" w:rsidRPr="00DF6B60">
        <w:rPr>
          <w:i/>
          <w:iCs/>
          <w:noProof/>
          <w:sz w:val="16"/>
          <w:szCs w:val="20"/>
        </w:rPr>
        <w:t>09</w:t>
      </w:r>
      <w:r w:rsidR="00993D7B" w:rsidRPr="00DF6B60">
        <w:rPr>
          <w:noProof/>
          <w:sz w:val="16"/>
          <w:szCs w:val="20"/>
        </w:rPr>
        <w:t xml:space="preserve">(04), 1036–1045. </w:t>
      </w:r>
    </w:p>
    <w:p w14:paraId="00812E98" w14:textId="29D642B0" w:rsidR="00993D7B" w:rsidRPr="00DF6B60" w:rsidRDefault="00993D7B" w:rsidP="00DF6B60">
      <w:pPr>
        <w:pStyle w:val="ListParagraph"/>
        <w:widowControl w:val="0"/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>https://doi.org/https://doi.org/10.23969/jp.v9i04.19935</w:t>
      </w:r>
    </w:p>
    <w:p w14:paraId="76E53171" w14:textId="77777777" w:rsidR="00993D7B" w:rsidRP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Cresswell, J. W. (2018). </w:t>
      </w:r>
      <w:r w:rsidRPr="00DF6B60">
        <w:rPr>
          <w:i/>
          <w:iCs/>
          <w:noProof/>
          <w:sz w:val="16"/>
          <w:szCs w:val="20"/>
        </w:rPr>
        <w:t>Penelitian Kualitatif Dan Desain Riset Memilih Diantara Lima Pendekatan</w:t>
      </w:r>
      <w:r w:rsidRPr="00DF6B60">
        <w:rPr>
          <w:noProof/>
          <w:sz w:val="16"/>
          <w:szCs w:val="20"/>
        </w:rPr>
        <w:t xml:space="preserve"> (3rd ed.). Yogyakarta: Pustaka Pelajar.</w:t>
      </w:r>
    </w:p>
    <w:p w14:paraId="4CC32BFF" w14:textId="77777777" w:rsid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Darling-Hammond, L., Hyler,  maria E., &amp; Gardner, M. (2017). Effective Teacher Professional Development. </w:t>
      </w:r>
      <w:r w:rsidRPr="00DF6B60">
        <w:rPr>
          <w:i/>
          <w:iCs/>
          <w:noProof/>
          <w:sz w:val="16"/>
          <w:szCs w:val="20"/>
        </w:rPr>
        <w:t>Palo Alto: Learning Policy Institute</w:t>
      </w:r>
      <w:r w:rsidRPr="00DF6B60">
        <w:rPr>
          <w:noProof/>
          <w:sz w:val="16"/>
          <w:szCs w:val="20"/>
        </w:rPr>
        <w:t xml:space="preserve">. </w:t>
      </w:r>
    </w:p>
    <w:p w14:paraId="51A6AD0B" w14:textId="0D3F3439" w:rsidR="00993D7B" w:rsidRPr="00DF6B60" w:rsidRDefault="00993D7B" w:rsidP="00DF6B60">
      <w:pPr>
        <w:pStyle w:val="ListParagraph"/>
        <w:widowControl w:val="0"/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>https://doi.org/https://doi.org/10.54300/122.311</w:t>
      </w:r>
    </w:p>
    <w:p w14:paraId="597BA914" w14:textId="77777777" w:rsid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Garnika, E., Rohiyatun, B., &amp; Najwa, L. (2021). Implementasi Analisis SWOT dalam Perencanaan Peningkatan Mutu Pendidikan di Sekolah Dasar. </w:t>
      </w:r>
      <w:r w:rsidRPr="00DF6B60">
        <w:rPr>
          <w:i/>
          <w:iCs/>
          <w:noProof/>
          <w:sz w:val="16"/>
          <w:szCs w:val="20"/>
        </w:rPr>
        <w:t>Journal of Administration and Education Manajaement</w:t>
      </w:r>
      <w:r w:rsidRPr="00DF6B60">
        <w:rPr>
          <w:noProof/>
          <w:sz w:val="16"/>
          <w:szCs w:val="20"/>
        </w:rPr>
        <w:t xml:space="preserve">, </w:t>
      </w:r>
      <w:r w:rsidRPr="00DF6B60">
        <w:rPr>
          <w:i/>
          <w:iCs/>
          <w:noProof/>
          <w:sz w:val="16"/>
          <w:szCs w:val="20"/>
        </w:rPr>
        <w:t>4</w:t>
      </w:r>
      <w:r w:rsidRPr="00DF6B60">
        <w:rPr>
          <w:noProof/>
          <w:sz w:val="16"/>
          <w:szCs w:val="20"/>
        </w:rPr>
        <w:t>(2), 162–169.</w:t>
      </w:r>
    </w:p>
    <w:p w14:paraId="02496115" w14:textId="05604675" w:rsidR="00993D7B" w:rsidRPr="00DF6B60" w:rsidRDefault="00993D7B" w:rsidP="00DF6B60">
      <w:pPr>
        <w:pStyle w:val="ListParagraph"/>
        <w:widowControl w:val="0"/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>https://doi.org/https://doi.org/10.31539/alignment.v4i2.3031</w:t>
      </w:r>
    </w:p>
    <w:p w14:paraId="68B0E324" w14:textId="77777777" w:rsid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Gresinta, E., Rahmawati, &amp; Suharyati, H. (2024). Strategi Peningkatan Pembelajaran Tematik Terpadu di Sekolah Dasar dengan Analisis SWOT. </w:t>
      </w:r>
      <w:r w:rsidRPr="00DF6B60">
        <w:rPr>
          <w:i/>
          <w:iCs/>
          <w:noProof/>
          <w:sz w:val="16"/>
          <w:szCs w:val="20"/>
        </w:rPr>
        <w:t>IJOSMAS: International Journal Of Social And Management Studies</w:t>
      </w:r>
      <w:r w:rsidRPr="00DF6B60">
        <w:rPr>
          <w:noProof/>
          <w:sz w:val="16"/>
          <w:szCs w:val="20"/>
        </w:rPr>
        <w:t xml:space="preserve">, </w:t>
      </w:r>
      <w:r w:rsidRPr="00DF6B60">
        <w:rPr>
          <w:i/>
          <w:iCs/>
          <w:noProof/>
          <w:sz w:val="16"/>
          <w:szCs w:val="20"/>
        </w:rPr>
        <w:t>05</w:t>
      </w:r>
      <w:r w:rsidRPr="00DF6B60">
        <w:rPr>
          <w:noProof/>
          <w:sz w:val="16"/>
          <w:szCs w:val="20"/>
        </w:rPr>
        <w:t>(04), 1–9.</w:t>
      </w:r>
    </w:p>
    <w:p w14:paraId="541E0D30" w14:textId="72635B42" w:rsidR="00993D7B" w:rsidRPr="00DF6B60" w:rsidRDefault="00993D7B" w:rsidP="00DF6B60">
      <w:pPr>
        <w:pStyle w:val="ListParagraph"/>
        <w:widowControl w:val="0"/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>https://doi.org/https://doi.org/10.5555/ijosmas.v5i4.425</w:t>
      </w:r>
    </w:p>
    <w:p w14:paraId="1FECCAE0" w14:textId="77777777" w:rsidR="00993D7B" w:rsidRP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Huda, S. (2022). </w:t>
      </w:r>
      <w:r w:rsidRPr="00DF6B60">
        <w:rPr>
          <w:i/>
          <w:iCs/>
          <w:noProof/>
          <w:sz w:val="16"/>
          <w:szCs w:val="20"/>
        </w:rPr>
        <w:t>Analisis SWOT dalam Peningkatan Mutu Pendidikan di MU NU 23 Ngadiwarno, Kendal, Jawa Tengah</w:t>
      </w:r>
      <w:r w:rsidRPr="00DF6B60">
        <w:rPr>
          <w:noProof/>
          <w:sz w:val="16"/>
          <w:szCs w:val="20"/>
        </w:rPr>
        <w:t>. Sekolah Tinggii Agama Islam Darunnajah. Jakarta.</w:t>
      </w:r>
    </w:p>
    <w:p w14:paraId="52C4CD42" w14:textId="77777777" w:rsid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Lathifa, N. N., Anisa, K., Handayani, S., &amp; Gusmaneli, G. (2024). </w:t>
      </w:r>
      <w:r w:rsidRPr="00DF6B60">
        <w:rPr>
          <w:i/>
          <w:iCs/>
          <w:noProof/>
          <w:sz w:val="16"/>
          <w:szCs w:val="20"/>
        </w:rPr>
        <w:t>Strategi Pembelajaran Kooperatif dalam Meningkatkan Motivasi Belajar Siswa</w:t>
      </w:r>
      <w:r w:rsidRPr="00DF6B60">
        <w:rPr>
          <w:noProof/>
          <w:sz w:val="16"/>
          <w:szCs w:val="20"/>
        </w:rPr>
        <w:t xml:space="preserve">. </w:t>
      </w:r>
      <w:r w:rsidRPr="00DF6B60">
        <w:rPr>
          <w:i/>
          <w:iCs/>
          <w:noProof/>
          <w:sz w:val="16"/>
          <w:szCs w:val="20"/>
        </w:rPr>
        <w:t>4</w:t>
      </w:r>
      <w:r w:rsidRPr="00DF6B60">
        <w:rPr>
          <w:noProof/>
          <w:sz w:val="16"/>
          <w:szCs w:val="20"/>
        </w:rPr>
        <w:t xml:space="preserve">(2). </w:t>
      </w:r>
    </w:p>
    <w:p w14:paraId="5A2FB516" w14:textId="6506D922" w:rsidR="00993D7B" w:rsidRPr="00DF6B60" w:rsidRDefault="00993D7B" w:rsidP="00DF6B60">
      <w:pPr>
        <w:pStyle w:val="ListParagraph"/>
        <w:widowControl w:val="0"/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>https://doi.org/https://doi.org/10.55606/cendikia.v4i2.2869</w:t>
      </w:r>
    </w:p>
    <w:p w14:paraId="7342F24B" w14:textId="77777777" w:rsidR="00993D7B" w:rsidRP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Livianti, L., Chaniago, N. S., &amp; Sari, W. (2024). Implementasi Analisis SWOT dalam Perencanaan Peningkatan Mutu Pendidikan di SMP Swasta An-Nizam Medan. </w:t>
      </w:r>
      <w:r w:rsidRPr="00DF6B60">
        <w:rPr>
          <w:i/>
          <w:iCs/>
          <w:noProof/>
          <w:sz w:val="16"/>
          <w:szCs w:val="20"/>
        </w:rPr>
        <w:t>Maximal Journal: Jurnal Ilmiah Bidang Sosial, Ekonomi, Budaya Dan Pendidikan</w:t>
      </w:r>
      <w:r w:rsidRPr="00DF6B60">
        <w:rPr>
          <w:noProof/>
          <w:sz w:val="16"/>
          <w:szCs w:val="20"/>
        </w:rPr>
        <w:t xml:space="preserve">, </w:t>
      </w:r>
      <w:r w:rsidRPr="00DF6B60">
        <w:rPr>
          <w:i/>
          <w:iCs/>
          <w:noProof/>
          <w:sz w:val="16"/>
          <w:szCs w:val="20"/>
        </w:rPr>
        <w:t>1</w:t>
      </w:r>
      <w:r w:rsidRPr="00DF6B60">
        <w:rPr>
          <w:noProof/>
          <w:sz w:val="16"/>
          <w:szCs w:val="20"/>
        </w:rPr>
        <w:t>(6), 479–489.</w:t>
      </w:r>
    </w:p>
    <w:p w14:paraId="342BC7FB" w14:textId="77777777" w:rsid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Maryani, D. (2022). </w:t>
      </w:r>
      <w:r w:rsidRPr="00DF6B60">
        <w:rPr>
          <w:i/>
          <w:iCs/>
          <w:noProof/>
          <w:sz w:val="16"/>
          <w:szCs w:val="20"/>
        </w:rPr>
        <w:t>Media Pop Up Book dalam Pembelajaran PAI untuk Meningkatkan Minat Belajar Peserta Didik</w:t>
      </w:r>
      <w:r w:rsidRPr="00DF6B60">
        <w:rPr>
          <w:noProof/>
          <w:sz w:val="16"/>
          <w:szCs w:val="20"/>
        </w:rPr>
        <w:t xml:space="preserve">. </w:t>
      </w:r>
      <w:r w:rsidRPr="00DF6B60">
        <w:rPr>
          <w:i/>
          <w:iCs/>
          <w:noProof/>
          <w:sz w:val="16"/>
          <w:szCs w:val="20"/>
        </w:rPr>
        <w:t>8</w:t>
      </w:r>
      <w:r w:rsidRPr="00DF6B60">
        <w:rPr>
          <w:noProof/>
          <w:sz w:val="16"/>
          <w:szCs w:val="20"/>
        </w:rPr>
        <w:t>(1), 54–59.</w:t>
      </w:r>
    </w:p>
    <w:p w14:paraId="6A561743" w14:textId="103AA07E" w:rsidR="00993D7B" w:rsidRPr="00DF6B60" w:rsidRDefault="00993D7B" w:rsidP="00DF6B60">
      <w:pPr>
        <w:pStyle w:val="ListParagraph"/>
        <w:widowControl w:val="0"/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>https://doi.org/10.31949/educatio.v8i1.1600</w:t>
      </w:r>
    </w:p>
    <w:p w14:paraId="03C75476" w14:textId="77777777" w:rsidR="00993D7B" w:rsidRP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Nasution, I., Monalisa, F. N., Fadla, S. L., Wildyani, E. P., Aulia, P. F., &amp; Wijaya, A. R. H. (2023). Kompetensi Evaluator Dalam Pelaksanaan Evaluasi Program Pendidikan. </w:t>
      </w:r>
      <w:r w:rsidRPr="00DF6B60">
        <w:rPr>
          <w:i/>
          <w:iCs/>
          <w:noProof/>
          <w:sz w:val="16"/>
          <w:szCs w:val="20"/>
        </w:rPr>
        <w:t>Jurnal Jendela Pendidikan</w:t>
      </w:r>
      <w:r w:rsidRPr="00DF6B60">
        <w:rPr>
          <w:noProof/>
          <w:sz w:val="16"/>
          <w:szCs w:val="20"/>
        </w:rPr>
        <w:t xml:space="preserve">, </w:t>
      </w:r>
      <w:r w:rsidRPr="00DF6B60">
        <w:rPr>
          <w:i/>
          <w:iCs/>
          <w:noProof/>
          <w:sz w:val="16"/>
          <w:szCs w:val="20"/>
        </w:rPr>
        <w:t>3</w:t>
      </w:r>
      <w:r w:rsidRPr="00DF6B60">
        <w:rPr>
          <w:noProof/>
          <w:sz w:val="16"/>
          <w:szCs w:val="20"/>
        </w:rPr>
        <w:t>(02), 193–202. https://doi.org/https://doi.org/10.57008/jjp.v3i02.437</w:t>
      </w:r>
    </w:p>
    <w:p w14:paraId="10FFF4A8" w14:textId="77777777" w:rsidR="00993D7B" w:rsidRP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Saerang, H. M., Lembong, J. M., Sumual, S. D. M., &amp; Tuerah, R. M. S. (2023). Strategi Pengembangan Profesionalisme Guru di Era Digital : Tantangan dan Peluang. </w:t>
      </w:r>
      <w:r w:rsidRPr="00DF6B60">
        <w:rPr>
          <w:i/>
          <w:iCs/>
          <w:noProof/>
          <w:sz w:val="16"/>
          <w:szCs w:val="20"/>
        </w:rPr>
        <w:t>El-Idare: Jurnal Manajemen Pendidikan Islam</w:t>
      </w:r>
      <w:r w:rsidRPr="00DF6B60">
        <w:rPr>
          <w:noProof/>
          <w:sz w:val="16"/>
          <w:szCs w:val="20"/>
        </w:rPr>
        <w:t xml:space="preserve">, </w:t>
      </w:r>
      <w:r w:rsidRPr="00DF6B60">
        <w:rPr>
          <w:i/>
          <w:iCs/>
          <w:noProof/>
          <w:sz w:val="16"/>
          <w:szCs w:val="20"/>
        </w:rPr>
        <w:t>9</w:t>
      </w:r>
      <w:r w:rsidRPr="00DF6B60">
        <w:rPr>
          <w:noProof/>
          <w:sz w:val="16"/>
          <w:szCs w:val="20"/>
        </w:rPr>
        <w:t xml:space="preserve">(1), 65–75. </w:t>
      </w:r>
      <w:r w:rsidRPr="00DF6B60">
        <w:rPr>
          <w:noProof/>
          <w:sz w:val="16"/>
          <w:szCs w:val="20"/>
        </w:rPr>
        <w:lastRenderedPageBreak/>
        <w:t>https://doi.org/https://doi.org/10.19109/elidare.v9i1.16555</w:t>
      </w:r>
    </w:p>
    <w:p w14:paraId="465996F0" w14:textId="77777777" w:rsidR="00993D7B" w:rsidRP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Saleh, M. S., Syahruddin, Saleh, M. S., Azis, I., &amp; Sahabuddin. (2023). </w:t>
      </w:r>
      <w:r w:rsidRPr="00DF6B60">
        <w:rPr>
          <w:i/>
          <w:iCs/>
          <w:noProof/>
          <w:sz w:val="16"/>
          <w:szCs w:val="20"/>
        </w:rPr>
        <w:t>Media Pembelajaran</w:t>
      </w:r>
      <w:r w:rsidRPr="00DF6B60">
        <w:rPr>
          <w:noProof/>
          <w:sz w:val="16"/>
          <w:szCs w:val="20"/>
        </w:rPr>
        <w:t>. Eureka Media Aksara.</w:t>
      </w:r>
    </w:p>
    <w:p w14:paraId="76006115" w14:textId="77777777" w:rsidR="00993D7B" w:rsidRP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Setiawan, H., Jamaris, Solfema, &amp; Fauzan, A. (2022). Validitas Perangkat Pembelajaran Geometri Berbasis Etnomatematika Rumah Gadang. </w:t>
      </w:r>
      <w:r w:rsidRPr="00DF6B60">
        <w:rPr>
          <w:i/>
          <w:iCs/>
          <w:noProof/>
          <w:sz w:val="16"/>
          <w:szCs w:val="20"/>
        </w:rPr>
        <w:t>Jurnal Cendekia: Jurnal Pendidikan Matematika</w:t>
      </w:r>
      <w:r w:rsidRPr="00DF6B60">
        <w:rPr>
          <w:noProof/>
          <w:sz w:val="16"/>
          <w:szCs w:val="20"/>
        </w:rPr>
        <w:t xml:space="preserve">, </w:t>
      </w:r>
      <w:r w:rsidRPr="00DF6B60">
        <w:rPr>
          <w:i/>
          <w:iCs/>
          <w:noProof/>
          <w:sz w:val="16"/>
          <w:szCs w:val="20"/>
        </w:rPr>
        <w:t>06</w:t>
      </w:r>
      <w:r w:rsidRPr="00DF6B60">
        <w:rPr>
          <w:noProof/>
          <w:sz w:val="16"/>
          <w:szCs w:val="20"/>
        </w:rPr>
        <w:t>(03), 3486–3494. https://doi.org/https://doi.org/10.31004/cendekia.v6i3.1881</w:t>
      </w:r>
    </w:p>
    <w:p w14:paraId="23DF621D" w14:textId="77777777" w:rsid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Sodikin, &amp; Gumiandari, S. (2021). Analisis SWOT Mutu Evaluasi Pembelajaran. </w:t>
      </w:r>
      <w:r w:rsidRPr="00DF6B60">
        <w:rPr>
          <w:i/>
          <w:iCs/>
          <w:noProof/>
          <w:sz w:val="16"/>
          <w:szCs w:val="20"/>
        </w:rPr>
        <w:t>Jurnal Dinamika Manajemen Pendidikan</w:t>
      </w:r>
      <w:r w:rsidRPr="00DF6B60">
        <w:rPr>
          <w:noProof/>
          <w:sz w:val="16"/>
          <w:szCs w:val="20"/>
        </w:rPr>
        <w:t xml:space="preserve">, </w:t>
      </w:r>
      <w:r w:rsidRPr="00DF6B60">
        <w:rPr>
          <w:i/>
          <w:iCs/>
          <w:noProof/>
          <w:sz w:val="16"/>
          <w:szCs w:val="20"/>
        </w:rPr>
        <w:t>6</w:t>
      </w:r>
      <w:r w:rsidRPr="00DF6B60">
        <w:rPr>
          <w:noProof/>
          <w:sz w:val="16"/>
          <w:szCs w:val="20"/>
        </w:rPr>
        <w:t xml:space="preserve">(1), 59–69. </w:t>
      </w:r>
    </w:p>
    <w:p w14:paraId="0799520D" w14:textId="684B17DD" w:rsidR="00993D7B" w:rsidRPr="00DF6B60" w:rsidRDefault="00993D7B" w:rsidP="00DF6B60">
      <w:pPr>
        <w:pStyle w:val="ListParagraph"/>
        <w:widowControl w:val="0"/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>https://doi.org/https://doi.org/10.26740/jdmp.v6n1.p59-69</w:t>
      </w:r>
    </w:p>
    <w:p w14:paraId="1FED7419" w14:textId="77777777" w:rsidR="00993D7B" w:rsidRP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Susanti, E. (2018). </w:t>
      </w:r>
      <w:r w:rsidRPr="00DF6B60">
        <w:rPr>
          <w:i/>
          <w:iCs/>
          <w:noProof/>
          <w:sz w:val="16"/>
          <w:szCs w:val="20"/>
        </w:rPr>
        <w:t>Implementasi Analisis SWOT dalam Perencanaan Peningkatan Mutu Pendidikan di Madrasah Tsanawiyah Negeri 2 Kota Palembang</w:t>
      </w:r>
      <w:r w:rsidRPr="00DF6B60">
        <w:rPr>
          <w:noProof/>
          <w:sz w:val="16"/>
          <w:szCs w:val="20"/>
        </w:rPr>
        <w:t>. UIN Raden Fatah. Palembang.</w:t>
      </w:r>
    </w:p>
    <w:p w14:paraId="738B9F79" w14:textId="77777777" w:rsidR="00993D7B" w:rsidRP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20"/>
        </w:rPr>
      </w:pPr>
      <w:r w:rsidRPr="00DF6B60">
        <w:rPr>
          <w:noProof/>
          <w:sz w:val="16"/>
          <w:szCs w:val="20"/>
        </w:rPr>
        <w:t xml:space="preserve">Umrati, &amp; Wijaya, H. (2020). </w:t>
      </w:r>
      <w:r w:rsidRPr="00DF6B60">
        <w:rPr>
          <w:i/>
          <w:iCs/>
          <w:noProof/>
          <w:sz w:val="16"/>
          <w:szCs w:val="20"/>
        </w:rPr>
        <w:t>Analisis Data Kualitatif: Teori Konsep Dalam Penelitian Pendidikan</w:t>
      </w:r>
      <w:r w:rsidRPr="00DF6B60">
        <w:rPr>
          <w:noProof/>
          <w:sz w:val="16"/>
          <w:szCs w:val="20"/>
        </w:rPr>
        <w:t>. Sekolah Tinggi Theologia Jaffray.</w:t>
      </w:r>
    </w:p>
    <w:p w14:paraId="4E71CE3B" w14:textId="77777777" w:rsidR="00993D7B" w:rsidRPr="00DF6B60" w:rsidRDefault="00993D7B" w:rsidP="00DF6B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rPr>
          <w:noProof/>
          <w:sz w:val="16"/>
          <w:szCs w:val="18"/>
        </w:rPr>
      </w:pPr>
      <w:r w:rsidRPr="00DF6B60">
        <w:rPr>
          <w:noProof/>
          <w:sz w:val="16"/>
          <w:szCs w:val="20"/>
        </w:rPr>
        <w:t xml:space="preserve">Wijaya, C. (2017). </w:t>
      </w:r>
      <w:r w:rsidRPr="00DF6B60">
        <w:rPr>
          <w:i/>
          <w:iCs/>
          <w:noProof/>
          <w:sz w:val="16"/>
          <w:szCs w:val="20"/>
        </w:rPr>
        <w:t>Perilaku Organisasi</w:t>
      </w:r>
      <w:r w:rsidRPr="00DF6B60">
        <w:rPr>
          <w:noProof/>
          <w:sz w:val="16"/>
          <w:szCs w:val="20"/>
        </w:rPr>
        <w:t>. Lembaga Peduli Pengembangan Pendidikan Indonesia.</w:t>
      </w:r>
    </w:p>
    <w:p w14:paraId="7C217331" w14:textId="7BC53009" w:rsidR="00A478DE" w:rsidRPr="00DF6B60" w:rsidRDefault="00D52E73" w:rsidP="00DF6B60">
      <w:pPr>
        <w:spacing w:after="120"/>
        <w:rPr>
          <w:b/>
          <w:color w:val="FF0000"/>
          <w:sz w:val="16"/>
          <w:szCs w:val="16"/>
          <w:lang w:val="id-ID"/>
        </w:rPr>
      </w:pPr>
      <w:r w:rsidRPr="00DF6B60">
        <w:rPr>
          <w:b/>
          <w:color w:val="FF0000"/>
          <w:sz w:val="16"/>
          <w:szCs w:val="16"/>
          <w:lang w:val="id-ID"/>
        </w:rPr>
        <w:fldChar w:fldCharType="end"/>
      </w:r>
    </w:p>
    <w:p w14:paraId="5552A6CE" w14:textId="77777777" w:rsidR="008717E0" w:rsidRPr="00DF6B60" w:rsidRDefault="008717E0" w:rsidP="00DF6B60">
      <w:pPr>
        <w:rPr>
          <w:color w:val="0070C0"/>
          <w:szCs w:val="18"/>
          <w:lang w:val="sv-SE"/>
        </w:rPr>
      </w:pPr>
    </w:p>
    <w:p w14:paraId="0E3D04B5" w14:textId="638A8D11" w:rsidR="002F5468" w:rsidRPr="00DF6B60" w:rsidRDefault="002F5468" w:rsidP="00DF6B60">
      <w:pPr>
        <w:rPr>
          <w:color w:val="0070C0"/>
          <w:szCs w:val="18"/>
          <w:lang w:val="sv-SE"/>
        </w:rPr>
        <w:sectPr w:rsidR="002F5468" w:rsidRPr="00DF6B60" w:rsidSect="00EC587A">
          <w:headerReference w:type="default" r:id="rId19"/>
          <w:footerReference w:type="default" r:id="rId20"/>
          <w:footerReference w:type="first" r:id="rId21"/>
          <w:type w:val="continuous"/>
          <w:pgSz w:w="11906" w:h="16838"/>
          <w:pgMar w:top="1418" w:right="1418" w:bottom="1418" w:left="1418" w:header="709" w:footer="709" w:gutter="0"/>
          <w:cols w:space="227"/>
          <w:docGrid w:linePitch="360"/>
        </w:sectPr>
      </w:pPr>
    </w:p>
    <w:p w14:paraId="41678428" w14:textId="3CD68F1C" w:rsidR="008717E0" w:rsidRPr="00DF6B60" w:rsidRDefault="008717E0">
      <w:pPr>
        <w:rPr>
          <w:color w:val="0070C0"/>
          <w:szCs w:val="18"/>
          <w:lang w:val="sv-SE"/>
        </w:rPr>
      </w:pPr>
    </w:p>
    <w:sectPr w:rsidR="008717E0" w:rsidRPr="00DF6B60" w:rsidSect="00EC587A">
      <w:type w:val="continuous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D158" w14:textId="77777777" w:rsidR="002B6DF1" w:rsidRDefault="002B6DF1">
      <w:pPr>
        <w:spacing w:after="0"/>
      </w:pPr>
      <w:r>
        <w:separator/>
      </w:r>
    </w:p>
  </w:endnote>
  <w:endnote w:type="continuationSeparator" w:id="0">
    <w:p w14:paraId="08CB30A0" w14:textId="77777777" w:rsidR="002B6DF1" w:rsidRDefault="002B6D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AF3C" w14:textId="77777777" w:rsidR="00BC1510" w:rsidRPr="00190B77" w:rsidRDefault="00BC1510" w:rsidP="00190B77">
    <w:pPr>
      <w:pStyle w:val="Header"/>
      <w:pBdr>
        <w:bottom w:val="single" w:sz="6" w:space="1" w:color="auto"/>
      </w:pBdr>
      <w:tabs>
        <w:tab w:val="clear" w:pos="9026"/>
        <w:tab w:val="right" w:pos="9070"/>
      </w:tabs>
      <w:spacing w:before="120"/>
      <w:jc w:val="center"/>
      <w:rPr>
        <w:rFonts w:eastAsia="Times New Roman"/>
        <w:color w:val="000000"/>
      </w:rPr>
    </w:pPr>
    <w:r w:rsidRPr="00190B77">
      <w:rPr>
        <w:rFonts w:eastAsia="Times New Roman"/>
        <w:color w:val="000000"/>
      </w:rPr>
      <w:t>DOI: https://doi.org/10.xxxx/riggs.xxxx.xxx</w:t>
    </w:r>
  </w:p>
  <w:p w14:paraId="247164B8" w14:textId="77777777" w:rsidR="00BC1510" w:rsidRPr="00190B77" w:rsidRDefault="00BC1510" w:rsidP="00082DF1">
    <w:pPr>
      <w:pStyle w:val="Footer"/>
      <w:pBdr>
        <w:bottom w:val="single" w:sz="6" w:space="1" w:color="auto"/>
      </w:pBdr>
      <w:tabs>
        <w:tab w:val="clear" w:pos="9026"/>
        <w:tab w:val="right" w:pos="9070"/>
      </w:tabs>
      <w:jc w:val="center"/>
    </w:pPr>
    <w:proofErr w:type="spellStart"/>
    <w:r w:rsidRPr="00190B77">
      <w:t>Lisensi</w:t>
    </w:r>
    <w:proofErr w:type="spellEnd"/>
    <w:r w:rsidRPr="00190B77">
      <w:t>: Creative Commons Attribution 4.0 International (CC BY 4.0)</w:t>
    </w:r>
  </w:p>
  <w:p w14:paraId="2D31AB1B" w14:textId="77777777" w:rsidR="00BC1510" w:rsidRDefault="00BC15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57DF07D" w14:textId="77777777" w:rsidR="00BC1510" w:rsidRDefault="00BC1510">
    <w:pPr>
      <w:pStyle w:val="Footer"/>
    </w:pPr>
  </w:p>
  <w:p w14:paraId="2B7FE8C4" w14:textId="77777777" w:rsidR="00BC1510" w:rsidRDefault="00BC1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BC4C" w14:textId="2B7FA190" w:rsidR="00BC1510" w:rsidRPr="00AE62FB" w:rsidRDefault="001B239D" w:rsidP="007617F1">
    <w:pPr>
      <w:pStyle w:val="Footer"/>
      <w:pBdr>
        <w:bottom w:val="single" w:sz="6" w:space="1" w:color="auto"/>
      </w:pBdr>
      <w:spacing w:before="120"/>
      <w:jc w:val="center"/>
      <w:rPr>
        <w:lang w:val="id-ID"/>
      </w:rPr>
    </w:pPr>
    <w:r w:rsidRPr="001B239D">
      <w:rPr>
        <w:lang w:val="sv-SE"/>
      </w:rPr>
      <w:t>Analisis SWOT Faktor Internal Sekolah untuk Peningkatan Kualitas Pembelajaran</w:t>
    </w:r>
  </w:p>
  <w:p w14:paraId="30D295F6" w14:textId="77777777" w:rsidR="00BC1510" w:rsidRDefault="00BC15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9CFDD01" w14:textId="77777777" w:rsidR="00BC1510" w:rsidRDefault="00BC1510">
    <w:pPr>
      <w:pStyle w:val="Footer"/>
    </w:pPr>
  </w:p>
  <w:p w14:paraId="565E32A6" w14:textId="77777777" w:rsidR="00BC1510" w:rsidRDefault="00BC1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37A7" w14:textId="3542AD8D" w:rsidR="00082DF1" w:rsidRPr="001B239D" w:rsidRDefault="00082DF1" w:rsidP="00190B77">
    <w:pPr>
      <w:pStyle w:val="Header"/>
      <w:pBdr>
        <w:bottom w:val="single" w:sz="6" w:space="1" w:color="auto"/>
      </w:pBdr>
      <w:tabs>
        <w:tab w:val="clear" w:pos="9026"/>
        <w:tab w:val="right" w:pos="9070"/>
      </w:tabs>
      <w:spacing w:before="120"/>
      <w:jc w:val="center"/>
      <w:rPr>
        <w:rFonts w:eastAsia="Times New Roman"/>
        <w:color w:val="000000"/>
        <w:lang w:val="en-GB"/>
      </w:rPr>
    </w:pPr>
    <w:bookmarkStart w:id="2" w:name="_Hlk70513816"/>
    <w:r w:rsidRPr="00190B77">
      <w:rPr>
        <w:rFonts w:eastAsia="Times New Roman"/>
        <w:color w:val="000000"/>
        <w:lang w:val="id-ID"/>
      </w:rPr>
      <w:t>DOI: https://doi.org/</w:t>
    </w:r>
    <w:r w:rsidR="001B239D" w:rsidRPr="001B239D">
      <w:rPr>
        <w:rFonts w:eastAsia="Times New Roman"/>
        <w:color w:val="000000"/>
        <w:lang w:val="id-ID"/>
      </w:rPr>
      <w:t>10.31004/riggs.v4i4.</w:t>
    </w:r>
    <w:r w:rsidR="001B239D">
      <w:rPr>
        <w:rFonts w:eastAsia="Times New Roman"/>
        <w:color w:val="000000"/>
        <w:lang w:val="en-GB"/>
      </w:rPr>
      <w:t>4089</w:t>
    </w:r>
  </w:p>
  <w:p w14:paraId="43064894" w14:textId="7ABE302F" w:rsidR="00DF0BEE" w:rsidRPr="00190B77" w:rsidRDefault="00D50E28" w:rsidP="00082DF1">
    <w:pPr>
      <w:pStyle w:val="Footer"/>
      <w:pBdr>
        <w:bottom w:val="single" w:sz="6" w:space="1" w:color="auto"/>
      </w:pBdr>
      <w:tabs>
        <w:tab w:val="clear" w:pos="9026"/>
        <w:tab w:val="right" w:pos="9070"/>
      </w:tabs>
      <w:jc w:val="center"/>
    </w:pPr>
    <w:r w:rsidRPr="00190B77">
      <w:rPr>
        <w:lang w:val="id-ID"/>
      </w:rPr>
      <w:t xml:space="preserve">Lisensi: </w:t>
    </w:r>
    <w:r w:rsidR="00082DF1" w:rsidRPr="00190B77">
      <w:t>Creative Commons Attribution 4.0 International</w:t>
    </w:r>
    <w:r w:rsidR="00082DF1" w:rsidRPr="00190B77">
      <w:rPr>
        <w:lang w:val="id-ID"/>
      </w:rPr>
      <w:t xml:space="preserve"> (CC BY 4.0)</w:t>
    </w:r>
  </w:p>
  <w:bookmarkEnd w:id="2"/>
  <w:p w14:paraId="226BDC99" w14:textId="77777777" w:rsidR="00DF0BEE" w:rsidRDefault="00DF0B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57E7">
      <w:rPr>
        <w:noProof/>
      </w:rPr>
      <w:t>2</w:t>
    </w:r>
    <w:r>
      <w:fldChar w:fldCharType="end"/>
    </w:r>
  </w:p>
  <w:p w14:paraId="1EFAA39D" w14:textId="77777777" w:rsidR="00DF0BEE" w:rsidRDefault="00DF0BEE">
    <w:pPr>
      <w:pStyle w:val="Footer"/>
    </w:pPr>
  </w:p>
  <w:p w14:paraId="10638332" w14:textId="77777777" w:rsidR="00DF0BEE" w:rsidRDefault="00DF0B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01EE" w14:textId="31A74874" w:rsidR="00DF0BEE" w:rsidRPr="00AE62FB" w:rsidRDefault="00705293" w:rsidP="007617F1">
    <w:pPr>
      <w:pStyle w:val="Footer"/>
      <w:pBdr>
        <w:bottom w:val="single" w:sz="6" w:space="1" w:color="auto"/>
      </w:pBdr>
      <w:spacing w:before="120"/>
      <w:jc w:val="center"/>
      <w:rPr>
        <w:lang w:val="id-ID"/>
      </w:rPr>
    </w:pPr>
    <w:r>
      <w:t xml:space="preserve"> </w:t>
    </w:r>
    <w:r w:rsidR="00C831F6" w:rsidRPr="00F02339">
      <w:t>Received</w:t>
    </w:r>
    <w:r>
      <w:t>: xx-</w:t>
    </w:r>
    <w:r w:rsidR="006126CE">
      <w:t>xx</w:t>
    </w:r>
    <w:r>
      <w:t>-20</w:t>
    </w:r>
    <w:r w:rsidR="006126CE">
      <w:t>2</w:t>
    </w:r>
    <w:r w:rsidR="00B43AFF">
      <w:rPr>
        <w:lang w:val="id-ID"/>
      </w:rPr>
      <w:t>2</w:t>
    </w:r>
    <w:r>
      <w:t xml:space="preserve"> | </w:t>
    </w:r>
    <w:r w:rsidR="00C831F6" w:rsidRPr="00F02339">
      <w:t>Accepted</w:t>
    </w:r>
    <w:r>
      <w:t>: xx-</w:t>
    </w:r>
    <w:r w:rsidR="009A3B7A">
      <w:t>xx</w:t>
    </w:r>
    <w:r>
      <w:t>-20</w:t>
    </w:r>
    <w:r w:rsidR="006126CE">
      <w:t>2</w:t>
    </w:r>
    <w:r w:rsidR="00B43AFF">
      <w:rPr>
        <w:lang w:val="id-ID"/>
      </w:rPr>
      <w:t>2</w:t>
    </w:r>
    <w:r>
      <w:t xml:space="preserve"> | </w:t>
    </w:r>
    <w:r w:rsidR="009A3B7A">
      <w:t>Published</w:t>
    </w:r>
    <w:r>
      <w:t>: xx-</w:t>
    </w:r>
    <w:r w:rsidR="009A3B7A">
      <w:t>xx</w:t>
    </w:r>
    <w:r>
      <w:t>-20</w:t>
    </w:r>
    <w:r w:rsidR="006126CE">
      <w:t>2</w:t>
    </w:r>
    <w:r w:rsidR="00B43AFF">
      <w:rPr>
        <w:lang w:val="id-ID"/>
      </w:rPr>
      <w:t>2</w:t>
    </w:r>
  </w:p>
  <w:p w14:paraId="161FBB04" w14:textId="77777777" w:rsidR="00DF0BEE" w:rsidRDefault="00DF0B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57E7">
      <w:rPr>
        <w:noProof/>
      </w:rPr>
      <w:t>1</w:t>
    </w:r>
    <w:r>
      <w:fldChar w:fldCharType="end"/>
    </w:r>
  </w:p>
  <w:p w14:paraId="5A563ABB" w14:textId="77777777" w:rsidR="00DF0BEE" w:rsidRDefault="00DF0BEE">
    <w:pPr>
      <w:pStyle w:val="Footer"/>
    </w:pPr>
  </w:p>
  <w:p w14:paraId="3917ED34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D03C" w14:textId="77777777" w:rsidR="002B6DF1" w:rsidRDefault="002B6DF1">
      <w:pPr>
        <w:spacing w:after="0"/>
      </w:pPr>
      <w:r>
        <w:separator/>
      </w:r>
    </w:p>
  </w:footnote>
  <w:footnote w:type="continuationSeparator" w:id="0">
    <w:p w14:paraId="047B57EE" w14:textId="77777777" w:rsidR="002B6DF1" w:rsidRDefault="002B6D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A120" w14:textId="77777777" w:rsidR="00BC1510" w:rsidRPr="00B95B45" w:rsidRDefault="00BC1510" w:rsidP="009A3B7A">
    <w:pPr>
      <w:pStyle w:val="Subtitle"/>
      <w:spacing w:after="20"/>
      <w:rPr>
        <w:rStyle w:val="SubtleEmphasis"/>
        <w:b w:val="0"/>
        <w:sz w:val="20"/>
      </w:rPr>
    </w:pPr>
    <w:r>
      <w:rPr>
        <w:color w:val="000000"/>
      </w:rPr>
      <w:t xml:space="preserve"> </w:t>
    </w:r>
    <w:r>
      <w:rPr>
        <w:rStyle w:val="SubtleEmphasis"/>
        <w:b w:val="0"/>
        <w:sz w:val="20"/>
      </w:rPr>
      <w:t>Penulis1, Penulis2</w:t>
    </w:r>
  </w:p>
  <w:p w14:paraId="63A90C95" w14:textId="77777777" w:rsidR="00BC1510" w:rsidRPr="0033260F" w:rsidRDefault="00BC1510" w:rsidP="0033260F">
    <w:pPr>
      <w:pStyle w:val="Header"/>
      <w:pBdr>
        <w:bottom w:val="single" w:sz="6" w:space="1" w:color="auto"/>
      </w:pBdr>
      <w:jc w:val="center"/>
      <w:rPr>
        <w:rFonts w:eastAsia="Times New Roman"/>
        <w:color w:val="000000"/>
      </w:rPr>
    </w:pPr>
    <w:proofErr w:type="spellStart"/>
    <w:r w:rsidRPr="00D031E8">
      <w:t>Jurnal</w:t>
    </w:r>
    <w:proofErr w:type="spellEnd"/>
    <w:r w:rsidRPr="00D031E8">
      <w:t xml:space="preserve"> </w:t>
    </w:r>
    <w:proofErr w:type="spellStart"/>
    <w:r w:rsidRPr="00D031E8">
      <w:t>Kecerdasan</w:t>
    </w:r>
    <w:proofErr w:type="spellEnd"/>
    <w:r w:rsidRPr="00D031E8">
      <w:t xml:space="preserve"> </w:t>
    </w:r>
    <w:proofErr w:type="spellStart"/>
    <w:r w:rsidRPr="00D031E8">
      <w:t>Buatan</w:t>
    </w:r>
    <w:proofErr w:type="spellEnd"/>
    <w:r w:rsidRPr="00D031E8">
      <w:t xml:space="preserve"> dan </w:t>
    </w:r>
    <w:proofErr w:type="spellStart"/>
    <w:r w:rsidRPr="00D031E8">
      <w:t>Bisnis</w:t>
    </w:r>
    <w:proofErr w:type="spellEnd"/>
    <w:r w:rsidRPr="00D031E8">
      <w:t xml:space="preserve"> Digital (RIGGS) Volume X </w:t>
    </w:r>
    <w:proofErr w:type="spellStart"/>
    <w:r w:rsidRPr="00D031E8">
      <w:t>Nomor</w:t>
    </w:r>
    <w:proofErr w:type="spellEnd"/>
    <w:r w:rsidRPr="00D031E8">
      <w:t xml:space="preserve"> X, </w:t>
    </w:r>
    <w:proofErr w:type="spellStart"/>
    <w:r w:rsidRPr="00D031E8">
      <w:t>Juli</w:t>
    </w:r>
    <w:proofErr w:type="spellEnd"/>
    <w:r w:rsidRPr="00D031E8">
      <w:t xml:space="preserve"> 2022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515A" w14:textId="5892823E" w:rsidR="0033260F" w:rsidRPr="00B95B45" w:rsidRDefault="00A84A35" w:rsidP="009A3B7A">
    <w:pPr>
      <w:pStyle w:val="Subtitle"/>
      <w:spacing w:after="20"/>
      <w:rPr>
        <w:rStyle w:val="SubtleEmphasis"/>
        <w:b w:val="0"/>
        <w:sz w:val="20"/>
      </w:rPr>
    </w:pPr>
    <w:r>
      <w:rPr>
        <w:color w:val="000000"/>
        <w:lang w:val="id-ID"/>
      </w:rPr>
      <w:t xml:space="preserve"> </w:t>
    </w:r>
    <w:proofErr w:type="spellStart"/>
    <w:r w:rsidR="001B239D" w:rsidRPr="001B239D">
      <w:rPr>
        <w:rStyle w:val="SubtleEmphasis"/>
        <w:b w:val="0"/>
        <w:color w:val="auto"/>
        <w:sz w:val="20"/>
        <w:szCs w:val="20"/>
      </w:rPr>
      <w:t>Nourma</w:t>
    </w:r>
    <w:proofErr w:type="spellEnd"/>
    <w:r w:rsidR="001B239D" w:rsidRPr="001B239D">
      <w:rPr>
        <w:rStyle w:val="SubtleEmphasis"/>
        <w:b w:val="0"/>
        <w:color w:val="auto"/>
        <w:sz w:val="20"/>
        <w:szCs w:val="20"/>
      </w:rPr>
      <w:t xml:space="preserve"> Ayu Sulistiyowati</w:t>
    </w:r>
    <w:r w:rsidR="001B239D" w:rsidRPr="001B239D">
      <w:rPr>
        <w:rStyle w:val="SubtleEmphasis"/>
        <w:b w:val="0"/>
        <w:color w:val="auto"/>
        <w:sz w:val="20"/>
        <w:szCs w:val="20"/>
        <w:vertAlign w:val="superscript"/>
      </w:rPr>
      <w:t>1</w:t>
    </w:r>
    <w:r w:rsidR="001B239D" w:rsidRPr="001B239D">
      <w:rPr>
        <w:rStyle w:val="SubtleEmphasis"/>
        <w:b w:val="0"/>
        <w:color w:val="auto"/>
        <w:sz w:val="20"/>
        <w:szCs w:val="20"/>
      </w:rPr>
      <w:t>, Tri Anasari</w:t>
    </w:r>
    <w:r w:rsidR="001B239D" w:rsidRPr="001B239D">
      <w:rPr>
        <w:rStyle w:val="SubtleEmphasis"/>
        <w:b w:val="0"/>
        <w:color w:val="auto"/>
        <w:sz w:val="20"/>
        <w:szCs w:val="20"/>
        <w:vertAlign w:val="superscript"/>
      </w:rPr>
      <w:t>2</w:t>
    </w:r>
    <w:r w:rsidR="001B239D" w:rsidRPr="001B239D">
      <w:rPr>
        <w:rStyle w:val="SubtleEmphasis"/>
        <w:b w:val="0"/>
        <w:color w:val="auto"/>
        <w:sz w:val="20"/>
        <w:szCs w:val="20"/>
      </w:rPr>
      <w:t xml:space="preserve">, </w:t>
    </w:r>
    <w:proofErr w:type="spellStart"/>
    <w:r w:rsidR="001B239D" w:rsidRPr="001B239D">
      <w:rPr>
        <w:rStyle w:val="SubtleEmphasis"/>
        <w:b w:val="0"/>
        <w:color w:val="auto"/>
        <w:sz w:val="20"/>
        <w:szCs w:val="20"/>
      </w:rPr>
      <w:t>Definka</w:t>
    </w:r>
    <w:proofErr w:type="spellEnd"/>
    <w:r w:rsidR="001B239D" w:rsidRPr="001B239D">
      <w:rPr>
        <w:rStyle w:val="SubtleEmphasis"/>
        <w:b w:val="0"/>
        <w:color w:val="auto"/>
        <w:sz w:val="20"/>
        <w:szCs w:val="20"/>
      </w:rPr>
      <w:t xml:space="preserve"> Puan Shalika Abdillah</w:t>
    </w:r>
    <w:r w:rsidR="001B239D" w:rsidRPr="001B239D">
      <w:rPr>
        <w:rStyle w:val="SubtleEmphasis"/>
        <w:b w:val="0"/>
        <w:color w:val="auto"/>
        <w:sz w:val="20"/>
        <w:szCs w:val="20"/>
        <w:vertAlign w:val="superscript"/>
      </w:rPr>
      <w:t>3</w:t>
    </w:r>
    <w:r w:rsidR="001B239D" w:rsidRPr="001B239D">
      <w:rPr>
        <w:rStyle w:val="SubtleEmphasis"/>
        <w:b w:val="0"/>
        <w:color w:val="auto"/>
        <w:sz w:val="20"/>
        <w:szCs w:val="20"/>
      </w:rPr>
      <w:t xml:space="preserve">, </w:t>
    </w:r>
    <w:proofErr w:type="spellStart"/>
    <w:r w:rsidR="001B239D" w:rsidRPr="001B239D">
      <w:rPr>
        <w:rStyle w:val="SubtleEmphasis"/>
        <w:b w:val="0"/>
        <w:color w:val="auto"/>
        <w:sz w:val="20"/>
        <w:szCs w:val="20"/>
      </w:rPr>
      <w:t>Gustina</w:t>
    </w:r>
    <w:proofErr w:type="spellEnd"/>
    <w:r w:rsidR="001B239D" w:rsidRPr="001B239D">
      <w:rPr>
        <w:rStyle w:val="SubtleEmphasis"/>
        <w:b w:val="0"/>
        <w:color w:val="auto"/>
        <w:sz w:val="20"/>
        <w:szCs w:val="20"/>
      </w:rPr>
      <w:t xml:space="preserve"> </w:t>
    </w:r>
    <w:proofErr w:type="spellStart"/>
    <w:r w:rsidR="001B239D" w:rsidRPr="001B239D">
      <w:rPr>
        <w:rStyle w:val="SubtleEmphasis"/>
        <w:b w:val="0"/>
        <w:color w:val="auto"/>
        <w:sz w:val="20"/>
        <w:szCs w:val="20"/>
      </w:rPr>
      <w:t>Anugerahwati</w:t>
    </w:r>
    <w:proofErr w:type="spellEnd"/>
    <w:r w:rsidR="001B239D" w:rsidRPr="001B239D">
      <w:rPr>
        <w:rStyle w:val="SubtleEmphasis"/>
        <w:b w:val="0"/>
        <w:color w:val="auto"/>
        <w:sz w:val="20"/>
        <w:szCs w:val="20"/>
      </w:rPr>
      <w:t xml:space="preserve"> Soekarno</w:t>
    </w:r>
    <w:r w:rsidR="001B239D" w:rsidRPr="001B239D">
      <w:rPr>
        <w:rStyle w:val="SubtleEmphasis"/>
        <w:b w:val="0"/>
        <w:color w:val="auto"/>
        <w:sz w:val="20"/>
        <w:szCs w:val="20"/>
        <w:vertAlign w:val="superscript"/>
      </w:rPr>
      <w:t>4</w:t>
    </w:r>
    <w:r w:rsidR="001B239D" w:rsidRPr="001B239D">
      <w:rPr>
        <w:rStyle w:val="SubtleEmphasis"/>
        <w:b w:val="0"/>
        <w:color w:val="auto"/>
        <w:sz w:val="20"/>
        <w:szCs w:val="20"/>
      </w:rPr>
      <w:t xml:space="preserve">, </w:t>
    </w:r>
    <w:proofErr w:type="spellStart"/>
    <w:r w:rsidR="001B239D" w:rsidRPr="001B239D">
      <w:rPr>
        <w:rStyle w:val="SubtleEmphasis"/>
        <w:b w:val="0"/>
        <w:color w:val="auto"/>
        <w:sz w:val="20"/>
        <w:szCs w:val="20"/>
      </w:rPr>
      <w:t>Sabar</w:t>
    </w:r>
    <w:proofErr w:type="spellEnd"/>
    <w:r w:rsidR="001B239D" w:rsidRPr="001B239D">
      <w:rPr>
        <w:rStyle w:val="SubtleEmphasis"/>
        <w:b w:val="0"/>
        <w:color w:val="auto"/>
        <w:sz w:val="20"/>
        <w:szCs w:val="20"/>
      </w:rPr>
      <w:t xml:space="preserve"> Narimo</w:t>
    </w:r>
    <w:r w:rsidR="001B239D" w:rsidRPr="001B239D">
      <w:rPr>
        <w:rStyle w:val="SubtleEmphasis"/>
        <w:b w:val="0"/>
        <w:color w:val="auto"/>
        <w:sz w:val="20"/>
        <w:szCs w:val="20"/>
        <w:vertAlign w:val="superscript"/>
      </w:rPr>
      <w:t>5</w:t>
    </w:r>
    <w:r w:rsidR="001B239D" w:rsidRPr="001B239D">
      <w:rPr>
        <w:rStyle w:val="SubtleEmphasis"/>
        <w:b w:val="0"/>
        <w:color w:val="auto"/>
        <w:sz w:val="20"/>
        <w:szCs w:val="20"/>
      </w:rPr>
      <w:t xml:space="preserve">, </w:t>
    </w:r>
    <w:proofErr w:type="spellStart"/>
    <w:r w:rsidR="001B239D" w:rsidRPr="001B239D">
      <w:rPr>
        <w:rStyle w:val="SubtleEmphasis"/>
        <w:b w:val="0"/>
        <w:color w:val="auto"/>
        <w:sz w:val="20"/>
        <w:szCs w:val="20"/>
      </w:rPr>
      <w:t>Sofyan</w:t>
    </w:r>
    <w:proofErr w:type="spellEnd"/>
    <w:r w:rsidR="001B239D" w:rsidRPr="001B239D">
      <w:rPr>
        <w:rStyle w:val="SubtleEmphasis"/>
        <w:b w:val="0"/>
        <w:color w:val="auto"/>
        <w:sz w:val="20"/>
        <w:szCs w:val="20"/>
      </w:rPr>
      <w:t xml:space="preserve"> Anif</w:t>
    </w:r>
    <w:r w:rsidR="001B239D" w:rsidRPr="001B239D">
      <w:rPr>
        <w:rStyle w:val="SubtleEmphasis"/>
        <w:b w:val="0"/>
        <w:color w:val="auto"/>
        <w:sz w:val="20"/>
        <w:szCs w:val="20"/>
        <w:vertAlign w:val="superscript"/>
      </w:rPr>
      <w:t>6</w:t>
    </w:r>
  </w:p>
  <w:p w14:paraId="501587EF" w14:textId="0856DE6A" w:rsidR="00DF0BEE" w:rsidRPr="0033260F" w:rsidRDefault="00D031E8" w:rsidP="0033260F">
    <w:pPr>
      <w:pStyle w:val="Header"/>
      <w:pBdr>
        <w:bottom w:val="single" w:sz="6" w:space="1" w:color="auto"/>
      </w:pBdr>
      <w:jc w:val="center"/>
      <w:rPr>
        <w:rFonts w:eastAsia="Times New Roman"/>
        <w:color w:val="000000"/>
      </w:rPr>
    </w:pPr>
    <w:bookmarkStart w:id="1" w:name="_Hlk70543852"/>
    <w:r w:rsidRPr="00D031E8">
      <w:t>Journal of Artificial Intelligence and Digital Business (RIGGS)</w:t>
    </w:r>
    <w:r>
      <w:t xml:space="preserve"> </w:t>
    </w:r>
    <w:bookmarkEnd w:id="1"/>
    <w:r w:rsidRPr="00D031E8">
      <w:t xml:space="preserve">Volume </w:t>
    </w:r>
    <w:r w:rsidR="001B239D">
      <w:t>4</w:t>
    </w:r>
    <w:r w:rsidRPr="00D031E8">
      <w:t xml:space="preserve"> </w:t>
    </w:r>
    <w:proofErr w:type="spellStart"/>
    <w:r w:rsidRPr="00D031E8">
      <w:t>Nomor</w:t>
    </w:r>
    <w:proofErr w:type="spellEnd"/>
    <w:r w:rsidRPr="00D031E8">
      <w:t xml:space="preserve"> </w:t>
    </w:r>
    <w:r w:rsidR="001B239D">
      <w:t>4</w:t>
    </w:r>
    <w:r w:rsidRPr="00D031E8">
      <w:t>, 202</w:t>
    </w:r>
    <w:r w:rsidR="001B239D">
      <w:t>5</w:t>
    </w:r>
    <w:r w:rsidR="0033260F">
      <w:rPr>
        <w:rFonts w:eastAsia="Times New Roman"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24FAF"/>
    <w:multiLevelType w:val="multilevel"/>
    <w:tmpl w:val="4A80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9A06E4C"/>
    <w:multiLevelType w:val="multilevel"/>
    <w:tmpl w:val="09A06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A3E32"/>
    <w:multiLevelType w:val="hybridMultilevel"/>
    <w:tmpl w:val="9524F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1B87"/>
    <w:multiLevelType w:val="hybridMultilevel"/>
    <w:tmpl w:val="5C8AA790"/>
    <w:lvl w:ilvl="0" w:tplc="BF14F15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E7710"/>
    <w:multiLevelType w:val="hybridMultilevel"/>
    <w:tmpl w:val="D74C2E0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5002E"/>
    <w:multiLevelType w:val="multilevel"/>
    <w:tmpl w:val="2B78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DDB027A"/>
    <w:multiLevelType w:val="multilevel"/>
    <w:tmpl w:val="25B01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2A12912"/>
    <w:multiLevelType w:val="multilevel"/>
    <w:tmpl w:val="8104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E7E4737"/>
    <w:multiLevelType w:val="multilevel"/>
    <w:tmpl w:val="5E7E4737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F12CA"/>
    <w:multiLevelType w:val="multilevel"/>
    <w:tmpl w:val="F260E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96C042C"/>
    <w:multiLevelType w:val="multilevel"/>
    <w:tmpl w:val="796C0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25"/>
    <w:rsid w:val="00011D9D"/>
    <w:rsid w:val="00014307"/>
    <w:rsid w:val="0001447E"/>
    <w:rsid w:val="000203EF"/>
    <w:rsid w:val="000269F6"/>
    <w:rsid w:val="000279C2"/>
    <w:rsid w:val="000528B7"/>
    <w:rsid w:val="00054839"/>
    <w:rsid w:val="00060D54"/>
    <w:rsid w:val="00064AFE"/>
    <w:rsid w:val="00070790"/>
    <w:rsid w:val="00072D40"/>
    <w:rsid w:val="00081AEF"/>
    <w:rsid w:val="00082DF1"/>
    <w:rsid w:val="00084DD6"/>
    <w:rsid w:val="000946DC"/>
    <w:rsid w:val="000A369D"/>
    <w:rsid w:val="000A7E3D"/>
    <w:rsid w:val="000A7F0A"/>
    <w:rsid w:val="000B3B4C"/>
    <w:rsid w:val="000C58B8"/>
    <w:rsid w:val="000D10D5"/>
    <w:rsid w:val="000D23E6"/>
    <w:rsid w:val="000E2373"/>
    <w:rsid w:val="000E46C1"/>
    <w:rsid w:val="0010035E"/>
    <w:rsid w:val="001054BA"/>
    <w:rsid w:val="0011461B"/>
    <w:rsid w:val="001147D8"/>
    <w:rsid w:val="00120A52"/>
    <w:rsid w:val="00123E24"/>
    <w:rsid w:val="00132325"/>
    <w:rsid w:val="00133441"/>
    <w:rsid w:val="00166924"/>
    <w:rsid w:val="0017382D"/>
    <w:rsid w:val="00190B77"/>
    <w:rsid w:val="001A6847"/>
    <w:rsid w:val="001B0E2F"/>
    <w:rsid w:val="001B239D"/>
    <w:rsid w:val="001B334D"/>
    <w:rsid w:val="001B7505"/>
    <w:rsid w:val="001B7549"/>
    <w:rsid w:val="001B7CD0"/>
    <w:rsid w:val="001C1EB4"/>
    <w:rsid w:val="001C713A"/>
    <w:rsid w:val="001D0BDC"/>
    <w:rsid w:val="001D7D30"/>
    <w:rsid w:val="001E4099"/>
    <w:rsid w:val="001F1F9A"/>
    <w:rsid w:val="00201B54"/>
    <w:rsid w:val="0020426B"/>
    <w:rsid w:val="00213722"/>
    <w:rsid w:val="0022233B"/>
    <w:rsid w:val="002430C8"/>
    <w:rsid w:val="002752DE"/>
    <w:rsid w:val="00276505"/>
    <w:rsid w:val="002961AD"/>
    <w:rsid w:val="002B6DF1"/>
    <w:rsid w:val="002C1AA0"/>
    <w:rsid w:val="002D338D"/>
    <w:rsid w:val="002D57C4"/>
    <w:rsid w:val="002D60B6"/>
    <w:rsid w:val="002E5364"/>
    <w:rsid w:val="002F2A68"/>
    <w:rsid w:val="002F446C"/>
    <w:rsid w:val="002F5468"/>
    <w:rsid w:val="002F6CF0"/>
    <w:rsid w:val="003068A7"/>
    <w:rsid w:val="0033205A"/>
    <w:rsid w:val="0033260F"/>
    <w:rsid w:val="00342233"/>
    <w:rsid w:val="003468AB"/>
    <w:rsid w:val="00347E39"/>
    <w:rsid w:val="00355D7E"/>
    <w:rsid w:val="003577F2"/>
    <w:rsid w:val="00361AC6"/>
    <w:rsid w:val="00381DC4"/>
    <w:rsid w:val="00397ABF"/>
    <w:rsid w:val="003B17BE"/>
    <w:rsid w:val="003B496A"/>
    <w:rsid w:val="003B5E83"/>
    <w:rsid w:val="003C0EE1"/>
    <w:rsid w:val="003E55A5"/>
    <w:rsid w:val="003E6BC9"/>
    <w:rsid w:val="003F4478"/>
    <w:rsid w:val="003F51D8"/>
    <w:rsid w:val="004055A4"/>
    <w:rsid w:val="00413896"/>
    <w:rsid w:val="00433408"/>
    <w:rsid w:val="0043444F"/>
    <w:rsid w:val="00437181"/>
    <w:rsid w:val="00440CE7"/>
    <w:rsid w:val="00467BF2"/>
    <w:rsid w:val="004936A3"/>
    <w:rsid w:val="004A0DDF"/>
    <w:rsid w:val="004A6011"/>
    <w:rsid w:val="004A7B94"/>
    <w:rsid w:val="004B4C23"/>
    <w:rsid w:val="004B505B"/>
    <w:rsid w:val="004D1DA5"/>
    <w:rsid w:val="004E0DC5"/>
    <w:rsid w:val="004E6245"/>
    <w:rsid w:val="004F372D"/>
    <w:rsid w:val="004F6849"/>
    <w:rsid w:val="004F7CFF"/>
    <w:rsid w:val="00524C50"/>
    <w:rsid w:val="0052576B"/>
    <w:rsid w:val="00543197"/>
    <w:rsid w:val="0054643A"/>
    <w:rsid w:val="005563B3"/>
    <w:rsid w:val="0057105F"/>
    <w:rsid w:val="00591993"/>
    <w:rsid w:val="00593F36"/>
    <w:rsid w:val="005968AF"/>
    <w:rsid w:val="00596EAF"/>
    <w:rsid w:val="005B4516"/>
    <w:rsid w:val="005D16BC"/>
    <w:rsid w:val="005D1BA1"/>
    <w:rsid w:val="005D4B5A"/>
    <w:rsid w:val="005E0524"/>
    <w:rsid w:val="005F2A02"/>
    <w:rsid w:val="005F51D6"/>
    <w:rsid w:val="00600957"/>
    <w:rsid w:val="006032AC"/>
    <w:rsid w:val="006054EF"/>
    <w:rsid w:val="00610015"/>
    <w:rsid w:val="006126CE"/>
    <w:rsid w:val="00616826"/>
    <w:rsid w:val="006367DF"/>
    <w:rsid w:val="0065051F"/>
    <w:rsid w:val="006518BB"/>
    <w:rsid w:val="006520F2"/>
    <w:rsid w:val="00664DD0"/>
    <w:rsid w:val="00665ED4"/>
    <w:rsid w:val="00670B39"/>
    <w:rsid w:val="00671B10"/>
    <w:rsid w:val="00671DC2"/>
    <w:rsid w:val="00673739"/>
    <w:rsid w:val="00675479"/>
    <w:rsid w:val="00675D76"/>
    <w:rsid w:val="00676C37"/>
    <w:rsid w:val="006802FA"/>
    <w:rsid w:val="00683633"/>
    <w:rsid w:val="006904EA"/>
    <w:rsid w:val="00693887"/>
    <w:rsid w:val="00693C5F"/>
    <w:rsid w:val="00696A5F"/>
    <w:rsid w:val="00696ADB"/>
    <w:rsid w:val="006B3792"/>
    <w:rsid w:val="006C6EDD"/>
    <w:rsid w:val="006D1672"/>
    <w:rsid w:val="006F3FF8"/>
    <w:rsid w:val="006F50DD"/>
    <w:rsid w:val="006F5BA8"/>
    <w:rsid w:val="00705293"/>
    <w:rsid w:val="00710597"/>
    <w:rsid w:val="00710C3A"/>
    <w:rsid w:val="00711FD4"/>
    <w:rsid w:val="00736D0D"/>
    <w:rsid w:val="00740D6F"/>
    <w:rsid w:val="007434EF"/>
    <w:rsid w:val="0074541A"/>
    <w:rsid w:val="007616B8"/>
    <w:rsid w:val="007617F1"/>
    <w:rsid w:val="00761E95"/>
    <w:rsid w:val="00762D50"/>
    <w:rsid w:val="00785D18"/>
    <w:rsid w:val="007860ED"/>
    <w:rsid w:val="007A3A9B"/>
    <w:rsid w:val="007B4400"/>
    <w:rsid w:val="007B6B79"/>
    <w:rsid w:val="007C6C36"/>
    <w:rsid w:val="007D14D6"/>
    <w:rsid w:val="007E7A4A"/>
    <w:rsid w:val="007F5D30"/>
    <w:rsid w:val="00805BE9"/>
    <w:rsid w:val="00807C9E"/>
    <w:rsid w:val="0081097F"/>
    <w:rsid w:val="008200A3"/>
    <w:rsid w:val="008430EB"/>
    <w:rsid w:val="00845DD1"/>
    <w:rsid w:val="00847F3A"/>
    <w:rsid w:val="00854C35"/>
    <w:rsid w:val="008642E7"/>
    <w:rsid w:val="00864FB1"/>
    <w:rsid w:val="00870468"/>
    <w:rsid w:val="008717E0"/>
    <w:rsid w:val="00871F81"/>
    <w:rsid w:val="00896E08"/>
    <w:rsid w:val="008A1C60"/>
    <w:rsid w:val="008A1EED"/>
    <w:rsid w:val="008B0955"/>
    <w:rsid w:val="008B7BFE"/>
    <w:rsid w:val="008C7489"/>
    <w:rsid w:val="008D342A"/>
    <w:rsid w:val="008D59A4"/>
    <w:rsid w:val="008D6BCE"/>
    <w:rsid w:val="008F6707"/>
    <w:rsid w:val="009045CB"/>
    <w:rsid w:val="00931380"/>
    <w:rsid w:val="0093231C"/>
    <w:rsid w:val="009357E7"/>
    <w:rsid w:val="00944133"/>
    <w:rsid w:val="00955106"/>
    <w:rsid w:val="00971375"/>
    <w:rsid w:val="009720B9"/>
    <w:rsid w:val="0097759B"/>
    <w:rsid w:val="009937A7"/>
    <w:rsid w:val="00993D7B"/>
    <w:rsid w:val="00994A3F"/>
    <w:rsid w:val="009956A7"/>
    <w:rsid w:val="00995917"/>
    <w:rsid w:val="009A2F9D"/>
    <w:rsid w:val="009A32C1"/>
    <w:rsid w:val="009A3B7A"/>
    <w:rsid w:val="009A624F"/>
    <w:rsid w:val="009C555A"/>
    <w:rsid w:val="009D2EBE"/>
    <w:rsid w:val="009D3D11"/>
    <w:rsid w:val="009E0DE1"/>
    <w:rsid w:val="009E37F2"/>
    <w:rsid w:val="00A10EFB"/>
    <w:rsid w:val="00A11036"/>
    <w:rsid w:val="00A416FA"/>
    <w:rsid w:val="00A478DE"/>
    <w:rsid w:val="00A653FD"/>
    <w:rsid w:val="00A668E7"/>
    <w:rsid w:val="00A677E3"/>
    <w:rsid w:val="00A707D9"/>
    <w:rsid w:val="00A72093"/>
    <w:rsid w:val="00A72298"/>
    <w:rsid w:val="00A84A35"/>
    <w:rsid w:val="00A94B13"/>
    <w:rsid w:val="00AB0E53"/>
    <w:rsid w:val="00AB2EFE"/>
    <w:rsid w:val="00AB500F"/>
    <w:rsid w:val="00AE62FB"/>
    <w:rsid w:val="00AF2375"/>
    <w:rsid w:val="00AF75D3"/>
    <w:rsid w:val="00B01CE1"/>
    <w:rsid w:val="00B33B25"/>
    <w:rsid w:val="00B33E95"/>
    <w:rsid w:val="00B37D0E"/>
    <w:rsid w:val="00B428C4"/>
    <w:rsid w:val="00B43AFF"/>
    <w:rsid w:val="00B8012A"/>
    <w:rsid w:val="00B82A0F"/>
    <w:rsid w:val="00B83D7B"/>
    <w:rsid w:val="00B84C63"/>
    <w:rsid w:val="00B8786D"/>
    <w:rsid w:val="00B95722"/>
    <w:rsid w:val="00B95B45"/>
    <w:rsid w:val="00BB28FC"/>
    <w:rsid w:val="00BC1510"/>
    <w:rsid w:val="00BC70A9"/>
    <w:rsid w:val="00BD5748"/>
    <w:rsid w:val="00BD6072"/>
    <w:rsid w:val="00C02C35"/>
    <w:rsid w:val="00C035BA"/>
    <w:rsid w:val="00C13857"/>
    <w:rsid w:val="00C3168D"/>
    <w:rsid w:val="00C31806"/>
    <w:rsid w:val="00C36191"/>
    <w:rsid w:val="00C378EF"/>
    <w:rsid w:val="00C4432B"/>
    <w:rsid w:val="00C54738"/>
    <w:rsid w:val="00C64BA2"/>
    <w:rsid w:val="00C67BE4"/>
    <w:rsid w:val="00C72934"/>
    <w:rsid w:val="00C74537"/>
    <w:rsid w:val="00C74C90"/>
    <w:rsid w:val="00C76BC6"/>
    <w:rsid w:val="00C77827"/>
    <w:rsid w:val="00C831F6"/>
    <w:rsid w:val="00C845F2"/>
    <w:rsid w:val="00C85D4C"/>
    <w:rsid w:val="00C90E19"/>
    <w:rsid w:val="00C92D39"/>
    <w:rsid w:val="00CA0E83"/>
    <w:rsid w:val="00CA2309"/>
    <w:rsid w:val="00CA6F62"/>
    <w:rsid w:val="00CB0AEC"/>
    <w:rsid w:val="00CB1E81"/>
    <w:rsid w:val="00CD1425"/>
    <w:rsid w:val="00CD2335"/>
    <w:rsid w:val="00D031E8"/>
    <w:rsid w:val="00D04A92"/>
    <w:rsid w:val="00D279DC"/>
    <w:rsid w:val="00D31ADC"/>
    <w:rsid w:val="00D41C26"/>
    <w:rsid w:val="00D4467E"/>
    <w:rsid w:val="00D47BC4"/>
    <w:rsid w:val="00D50E28"/>
    <w:rsid w:val="00D52E73"/>
    <w:rsid w:val="00D5771A"/>
    <w:rsid w:val="00D610B2"/>
    <w:rsid w:val="00D63AFC"/>
    <w:rsid w:val="00D671FB"/>
    <w:rsid w:val="00D70AEF"/>
    <w:rsid w:val="00D72779"/>
    <w:rsid w:val="00D7609F"/>
    <w:rsid w:val="00D822B4"/>
    <w:rsid w:val="00D87651"/>
    <w:rsid w:val="00D972B9"/>
    <w:rsid w:val="00DA0FA2"/>
    <w:rsid w:val="00DA39F8"/>
    <w:rsid w:val="00DA5F36"/>
    <w:rsid w:val="00DB164C"/>
    <w:rsid w:val="00DD61AF"/>
    <w:rsid w:val="00DE0FB0"/>
    <w:rsid w:val="00DE54AB"/>
    <w:rsid w:val="00DE7388"/>
    <w:rsid w:val="00DF0332"/>
    <w:rsid w:val="00DF0BEE"/>
    <w:rsid w:val="00DF1FA9"/>
    <w:rsid w:val="00DF6B60"/>
    <w:rsid w:val="00E016FA"/>
    <w:rsid w:val="00E04D08"/>
    <w:rsid w:val="00E10DA3"/>
    <w:rsid w:val="00E10F39"/>
    <w:rsid w:val="00E12468"/>
    <w:rsid w:val="00E12C6E"/>
    <w:rsid w:val="00E13A96"/>
    <w:rsid w:val="00E23D61"/>
    <w:rsid w:val="00E318EE"/>
    <w:rsid w:val="00E41014"/>
    <w:rsid w:val="00E45480"/>
    <w:rsid w:val="00E56B54"/>
    <w:rsid w:val="00E57996"/>
    <w:rsid w:val="00E6099F"/>
    <w:rsid w:val="00E61729"/>
    <w:rsid w:val="00E62620"/>
    <w:rsid w:val="00E63DB0"/>
    <w:rsid w:val="00E71DF8"/>
    <w:rsid w:val="00E84033"/>
    <w:rsid w:val="00E92810"/>
    <w:rsid w:val="00EA24A0"/>
    <w:rsid w:val="00EB063F"/>
    <w:rsid w:val="00EB56CD"/>
    <w:rsid w:val="00EC338E"/>
    <w:rsid w:val="00EC587A"/>
    <w:rsid w:val="00EC7EAD"/>
    <w:rsid w:val="00ED3704"/>
    <w:rsid w:val="00ED5512"/>
    <w:rsid w:val="00ED77D8"/>
    <w:rsid w:val="00EE382D"/>
    <w:rsid w:val="00EF32D2"/>
    <w:rsid w:val="00EF485F"/>
    <w:rsid w:val="00F10800"/>
    <w:rsid w:val="00F12B74"/>
    <w:rsid w:val="00F2027F"/>
    <w:rsid w:val="00F26EED"/>
    <w:rsid w:val="00F30860"/>
    <w:rsid w:val="00F44DF6"/>
    <w:rsid w:val="00F45D3A"/>
    <w:rsid w:val="00F50788"/>
    <w:rsid w:val="00F53500"/>
    <w:rsid w:val="00F5479E"/>
    <w:rsid w:val="00F56B22"/>
    <w:rsid w:val="00F65811"/>
    <w:rsid w:val="00F750D2"/>
    <w:rsid w:val="00F93300"/>
    <w:rsid w:val="00FA50AA"/>
    <w:rsid w:val="00FB136E"/>
    <w:rsid w:val="00FB6C06"/>
    <w:rsid w:val="00FD0D0E"/>
    <w:rsid w:val="00FD46FC"/>
    <w:rsid w:val="00FD5205"/>
    <w:rsid w:val="00FD6474"/>
    <w:rsid w:val="00FD652B"/>
    <w:rsid w:val="00FE4436"/>
    <w:rsid w:val="00FF2ABC"/>
    <w:rsid w:val="00FF5094"/>
    <w:rsid w:val="4A6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69409D6"/>
  <w15:docId w15:val="{D3A950C7-474C-4C71-9525-EEAFAB19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12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40"/>
      <w:outlineLvl w:val="1"/>
    </w:pPr>
    <w:rPr>
      <w:rFonts w:eastAsia="Times New Roman"/>
      <w:bCs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6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6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ubtleEmphasis">
    <w:name w:val="Subtle Emphasis"/>
    <w:aliases w:val="Penulis"/>
    <w:uiPriority w:val="19"/>
    <w:qFormat/>
    <w:rPr>
      <w:b w:val="0"/>
      <w:i w:val="0"/>
      <w:iCs/>
      <w:caps w:val="0"/>
      <w:smallCaps w:val="0"/>
      <w:strike w:val="0"/>
      <w:dstrike w:val="0"/>
      <w:vanish w:val="0"/>
      <w:color w:val="40404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link w:val="NoSpacing"/>
    <w:uiPriority w:val="1"/>
    <w:rPr>
      <w:color w:val="44546A"/>
      <w:lang w:val="en-US" w:eastAsia="en-US" w:bidi="ar-SA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0"/>
      <w:lang w:val="en-US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/>
      <w:b/>
      <w:bCs/>
      <w:szCs w:val="28"/>
      <w:lang w:val="en-US" w:eastAsia="en-US"/>
    </w:rPr>
  </w:style>
  <w:style w:type="character" w:customStyle="1" w:styleId="SubtitleChar">
    <w:name w:val="Subtitle Char"/>
    <w:link w:val="Subtitle"/>
    <w:uiPriority w:val="11"/>
    <w:rPr>
      <w:rFonts w:ascii="Times New Roman" w:eastAsia="Times New Roman" w:hAnsi="Times New Roman"/>
      <w:b/>
      <w:sz w:val="30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Cs/>
      <w:i/>
      <w:sz w:val="20"/>
      <w:szCs w:val="26"/>
      <w:lang w:val="en-US"/>
    </w:rPr>
  </w:style>
  <w:style w:type="character" w:customStyle="1" w:styleId="RESTIParagraphChar">
    <w:name w:val="RESTIParagraph Char"/>
    <w:link w:val="RESTIParagraph"/>
    <w:rPr>
      <w:rFonts w:ascii="Times New Roman" w:eastAsia="SimSun" w:hAnsi="Times New Roman"/>
      <w:sz w:val="24"/>
      <w:szCs w:val="24"/>
      <w:lang w:val="en-AU" w:eastAsia="zh-CN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0"/>
      <w:lang w:val="en-US"/>
    </w:rPr>
  </w:style>
  <w:style w:type="character" w:customStyle="1" w:styleId="TitleChar">
    <w:name w:val="Title Char"/>
    <w:link w:val="Title"/>
    <w:uiPriority w:val="10"/>
    <w:rPr>
      <w:rFonts w:ascii="Times New Roman" w:eastAsia="Times New Roman" w:hAnsi="Times New Roman"/>
      <w:b/>
      <w:spacing w:val="5"/>
      <w:kern w:val="28"/>
      <w:sz w:val="30"/>
      <w:szCs w:val="52"/>
      <w:lang w:val="en-US" w:eastAsia="en-US"/>
    </w:rPr>
  </w:style>
  <w:style w:type="character" w:customStyle="1" w:styleId="RujukanChar">
    <w:name w:val="Rujukan Char"/>
    <w:link w:val="Rujukan"/>
    <w:rPr>
      <w:rFonts w:ascii="Times New Roman" w:hAnsi="Times New Roman"/>
      <w:sz w:val="16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00"/>
      <w:jc w:val="center"/>
      <w:outlineLvl w:val="1"/>
    </w:pPr>
    <w:rPr>
      <w:rFonts w:eastAsia="Times New Roman"/>
      <w:b/>
      <w:sz w:val="30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customStyle="1" w:styleId="TableCategories">
    <w:name w:val="Table Categories"/>
    <w:basedOn w:val="TableCaption"/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rFonts w:ascii="Tahoma" w:hAnsi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after="0"/>
      <w:jc w:val="center"/>
    </w:pPr>
    <w:rPr>
      <w:bCs/>
      <w:sz w:val="16"/>
      <w:szCs w:val="18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szCs w:val="20"/>
    </w:rPr>
  </w:style>
  <w:style w:type="paragraph" w:customStyle="1" w:styleId="TableCaption">
    <w:name w:val="Table Caption"/>
    <w:basedOn w:val="Normal"/>
    <w:pPr>
      <w:suppressAutoHyphens/>
      <w:spacing w:after="0"/>
    </w:pPr>
    <w:rPr>
      <w:rFonts w:ascii="Arial" w:eastAsia="Times New Roman" w:hAnsi="Arial"/>
      <w:sz w:val="16"/>
      <w:szCs w:val="24"/>
      <w:lang w:val="en-GB" w:eastAsia="ar-SA"/>
    </w:rPr>
  </w:style>
  <w:style w:type="paragraph" w:customStyle="1" w:styleId="Kode">
    <w:name w:val="Kode"/>
    <w:basedOn w:val="TeksNormal"/>
    <w:qFormat/>
    <w:pPr>
      <w:ind w:firstLine="0"/>
    </w:pPr>
    <w:rPr>
      <w:rFonts w:ascii="Courier New" w:hAnsi="Courier New"/>
      <w:sz w:val="18"/>
    </w:rPr>
  </w:style>
  <w:style w:type="paragraph" w:customStyle="1" w:styleId="RESTIBodyText">
    <w:name w:val="RESTI_BodyText"/>
    <w:basedOn w:val="BodyText"/>
    <w:pPr>
      <w:jc w:val="left"/>
    </w:pPr>
    <w:rPr>
      <w:rFonts w:eastAsia="MS Mincho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 w:val="0"/>
      <w:spacing w:before="200" w:after="200"/>
      <w:contextualSpacing/>
      <w:jc w:val="center"/>
    </w:pPr>
    <w:rPr>
      <w:rFonts w:eastAsia="Times New Roman"/>
      <w:b/>
      <w:spacing w:val="5"/>
      <w:kern w:val="28"/>
      <w:sz w:val="30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ujukan">
    <w:name w:val="Rujukan"/>
    <w:basedOn w:val="Normal"/>
    <w:link w:val="RujukanChar"/>
    <w:qFormat/>
    <w:pPr>
      <w:autoSpaceDE w:val="0"/>
      <w:autoSpaceDN w:val="0"/>
      <w:adjustRightInd w:val="0"/>
      <w:spacing w:after="0"/>
      <w:ind w:left="272" w:hanging="272"/>
    </w:pPr>
    <w:rPr>
      <w:sz w:val="16"/>
      <w:szCs w:val="20"/>
    </w:rPr>
  </w:style>
  <w:style w:type="paragraph" w:customStyle="1" w:styleId="RESTIParagraph">
    <w:name w:val="RESTIParagraph"/>
    <w:basedOn w:val="Normal"/>
    <w:link w:val="RESTIParagraphChar"/>
    <w:pPr>
      <w:adjustRightInd w:val="0"/>
      <w:snapToGrid w:val="0"/>
      <w:spacing w:after="0"/>
      <w:ind w:firstLine="216"/>
    </w:pPr>
    <w:rPr>
      <w:rFonts w:eastAsia="SimSun"/>
      <w:sz w:val="24"/>
      <w:szCs w:val="24"/>
      <w:lang w:val="en-AU" w:eastAsia="zh-CN"/>
    </w:rPr>
  </w:style>
  <w:style w:type="paragraph" w:customStyle="1" w:styleId="TeksNormal">
    <w:name w:val="Teks Normal"/>
    <w:basedOn w:val="Normal"/>
    <w:qFormat/>
    <w:pPr>
      <w:spacing w:after="0"/>
      <w:ind w:firstLine="245"/>
    </w:pPr>
    <w:rPr>
      <w:rFonts w:eastAsia="Times New Roman"/>
      <w:szCs w:val="20"/>
      <w:lang w:val="fi-FI"/>
    </w:rPr>
  </w:style>
  <w:style w:type="paragraph" w:styleId="NoSpacing">
    <w:name w:val="No Spacing"/>
    <w:link w:val="NoSpacingChar"/>
    <w:uiPriority w:val="1"/>
    <w:qFormat/>
    <w:rPr>
      <w:color w:val="44546A"/>
    </w:rPr>
  </w:style>
  <w:style w:type="paragraph" w:customStyle="1" w:styleId="RESTITitle">
    <w:name w:val="RESTI_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RESTITitle0">
    <w:name w:val="RESTI 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ISSN">
    <w:name w:val="ISSN"/>
    <w:basedOn w:val="Normal"/>
    <w:pPr>
      <w:spacing w:after="0"/>
      <w:jc w:val="right"/>
    </w:pPr>
    <w:rPr>
      <w:rFonts w:eastAsia="Times New Roman"/>
      <w:b/>
      <w:color w:val="000000"/>
      <w:sz w:val="24"/>
      <w:szCs w:val="16"/>
    </w:rPr>
  </w:style>
  <w:style w:type="paragraph" w:customStyle="1" w:styleId="Publisher">
    <w:name w:val="Publisher"/>
    <w:basedOn w:val="Normal"/>
    <w:pPr>
      <w:spacing w:before="120" w:after="0"/>
      <w:jc w:val="center"/>
    </w:pPr>
    <w:rPr>
      <w:rFonts w:ascii="Stencil" w:hAnsi="Stencil"/>
      <w:color w:val="0070C0"/>
      <w:spacing w:val="20"/>
      <w:position w:val="6"/>
      <w:sz w:val="4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D72779"/>
    <w:rPr>
      <w:b/>
      <w:bCs/>
    </w:rPr>
  </w:style>
  <w:style w:type="character" w:styleId="PlaceholderText">
    <w:name w:val="Placeholder Text"/>
    <w:basedOn w:val="DefaultParagraphFont"/>
    <w:uiPriority w:val="99"/>
    <w:unhideWhenUsed/>
    <w:rsid w:val="00710597"/>
    <w:rPr>
      <w:color w:val="808080"/>
    </w:rPr>
  </w:style>
  <w:style w:type="character" w:customStyle="1" w:styleId="tlid-translation">
    <w:name w:val="tlid-translation"/>
    <w:basedOn w:val="DefaultParagraphFont"/>
    <w:rsid w:val="00710597"/>
  </w:style>
  <w:style w:type="character" w:styleId="UnresolvedMention">
    <w:name w:val="Unresolved Mention"/>
    <w:basedOn w:val="DefaultParagraphFont"/>
    <w:uiPriority w:val="99"/>
    <w:semiHidden/>
    <w:unhideWhenUsed/>
    <w:rsid w:val="006126C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E71D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71D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71D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1B334D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ID" w:eastAsia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67E"/>
    <w:rPr>
      <w:rFonts w:asciiTheme="majorHAnsi" w:eastAsiaTheme="majorEastAsia" w:hAnsiTheme="majorHAnsi" w:cstheme="majorBidi"/>
      <w:color w:val="365F9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67E"/>
    <w:rPr>
      <w:rFonts w:asciiTheme="majorHAnsi" w:eastAsiaTheme="majorEastAsia" w:hAnsiTheme="majorHAnsi" w:cstheme="majorBidi"/>
      <w:color w:val="243F60" w:themeColor="accent1" w:themeShade="7F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0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1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4q100250004@student.ums.ac.id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3q100250002@student.ums.ac.i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2q100250001@student.ums.ac.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6sa163@ums.ac.id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1q100250003@student.ums.ac.id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journal.ilmudata.co.id/index.php/RIGGS" TargetMode="External"/><Relationship Id="rId14" Type="http://schemas.openxmlformats.org/officeDocument/2006/relationships/hyperlink" Target="mailto:5sn124@ums.ac.i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8AEDC-E743-4AC0-8876-4354557D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7645</Words>
  <Characters>43581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IAII : RSTI</vt:lpstr>
    </vt:vector>
  </TitlesOfParts>
  <Company/>
  <LinksUpToDate>false</LinksUpToDate>
  <CharactersWithSpaces>51124</CharactersWithSpaces>
  <SharedDoc>false</SharedDoc>
  <HLinks>
    <vt:vector size="12" baseType="variant">
      <vt:variant>
        <vt:i4>1769582</vt:i4>
      </vt:variant>
      <vt:variant>
        <vt:i4>3</vt:i4>
      </vt:variant>
      <vt:variant>
        <vt:i4>0</vt:i4>
      </vt:variant>
      <vt:variant>
        <vt:i4>5</vt:i4>
      </vt:variant>
      <vt:variant>
        <vt:lpwstr>mailto:2prosiding@iaii.org</vt:lpwstr>
      </vt:variant>
      <vt:variant>
        <vt:lpwstr/>
      </vt:variant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mailto:1resti@iaii.org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IAII : RSTI</dc:title>
  <dc:subject/>
  <dc:creator>Editor_RESTI</dc:creator>
  <cp:keywords>Jurnal;Prosiding;IAII</cp:keywords>
  <dc:description/>
  <cp:lastModifiedBy>LAPTOPSEKEN.COM</cp:lastModifiedBy>
  <cp:revision>5</cp:revision>
  <cp:lastPrinted>2018-06-26T09:35:00Z</cp:lastPrinted>
  <dcterms:created xsi:type="dcterms:W3CDTF">2025-12-04T17:13:00Z</dcterms:created>
  <dcterms:modified xsi:type="dcterms:W3CDTF">2025-12-06T03:56:00Z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ProductBuildVer">
    <vt:lpwstr>1033-10.2.0.7549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71adb58a-df11-3bc0-909f-3b3e8903487d</vt:lpwstr>
  </property>
  <property fmtid="{D5CDD505-2E9C-101B-9397-08002B2CF9AE}" pid="25" name="Mendeley Citation Style_1">
    <vt:lpwstr>http://www.zotero.org/styles/apa</vt:lpwstr>
  </property>
</Properties>
</file>