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535"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560"/>
        <w:gridCol w:w="7975"/>
      </w:tblGrid>
      <w:tr w:rsidR="00711FD4" w14:paraId="4FF4403A" w14:textId="77777777" w:rsidTr="00711FD4">
        <w:trPr>
          <w:trHeight w:val="799"/>
        </w:trPr>
        <w:tc>
          <w:tcPr>
            <w:tcW w:w="1560" w:type="dxa"/>
          </w:tcPr>
          <w:p w14:paraId="69EFC917" w14:textId="77777777" w:rsidR="00201B54" w:rsidRPr="00E71DF8" w:rsidRDefault="00201B54" w:rsidP="0009696C">
            <w:pPr>
              <w:rPr>
                <w:lang w:val="id-ID"/>
              </w:rPr>
            </w:pPr>
            <w:r>
              <w:rPr>
                <w:noProof/>
              </w:rPr>
              <w:drawing>
                <wp:inline distT="0" distB="0" distL="0" distR="0" wp14:anchorId="6850C477" wp14:editId="79D0C3D3">
                  <wp:extent cx="872490" cy="933450"/>
                  <wp:effectExtent l="0" t="0" r="3810" b="0"/>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872490" cy="933450"/>
                          </a:xfrm>
                          <a:prstGeom prst="rect">
                            <a:avLst/>
                          </a:prstGeom>
                          <a:noFill/>
                          <a:ln>
                            <a:noFill/>
                          </a:ln>
                        </pic:spPr>
                      </pic:pic>
                    </a:graphicData>
                  </a:graphic>
                </wp:inline>
              </w:drawing>
            </w:r>
          </w:p>
        </w:tc>
        <w:tc>
          <w:tcPr>
            <w:tcW w:w="7975" w:type="dxa"/>
          </w:tcPr>
          <w:p w14:paraId="2F0267AD" w14:textId="77777777" w:rsidR="00201B54" w:rsidRPr="00E12C6E" w:rsidRDefault="00201B54" w:rsidP="0009696C">
            <w:pPr>
              <w:spacing w:after="20"/>
              <w:jc w:val="left"/>
              <w:rPr>
                <w:spacing w:val="20"/>
                <w:position w:val="6"/>
                <w:sz w:val="24"/>
                <w:szCs w:val="24"/>
              </w:rPr>
            </w:pPr>
            <w:r w:rsidRPr="00E12C6E">
              <w:rPr>
                <w:spacing w:val="20"/>
                <w:position w:val="6"/>
                <w:sz w:val="24"/>
                <w:szCs w:val="24"/>
              </w:rPr>
              <w:t>Department of Digital Business</w:t>
            </w:r>
          </w:p>
          <w:p w14:paraId="0A50160B" w14:textId="77777777" w:rsidR="00201B54" w:rsidRDefault="00201B54" w:rsidP="0009696C">
            <w:pPr>
              <w:spacing w:after="20"/>
              <w:jc w:val="left"/>
              <w:rPr>
                <w:b/>
                <w:bCs/>
                <w:spacing w:val="20"/>
                <w:position w:val="6"/>
                <w:sz w:val="24"/>
                <w:szCs w:val="24"/>
              </w:rPr>
            </w:pPr>
            <w:r w:rsidRPr="00E12C6E">
              <w:rPr>
                <w:b/>
                <w:bCs/>
                <w:spacing w:val="20"/>
                <w:position w:val="6"/>
                <w:sz w:val="24"/>
                <w:szCs w:val="24"/>
              </w:rPr>
              <w:t>Journal of Artificial Intelligence and Digital Business</w:t>
            </w:r>
            <w:r>
              <w:rPr>
                <w:b/>
                <w:bCs/>
                <w:spacing w:val="20"/>
                <w:position w:val="6"/>
                <w:sz w:val="24"/>
                <w:szCs w:val="24"/>
              </w:rPr>
              <w:t xml:space="preserve"> (RIGGS)</w:t>
            </w:r>
          </w:p>
          <w:p w14:paraId="3D6A4E55" w14:textId="77777777" w:rsidR="00201B54" w:rsidRDefault="00201B54" w:rsidP="0009696C">
            <w:pPr>
              <w:spacing w:after="20"/>
              <w:jc w:val="left"/>
              <w:rPr>
                <w:spacing w:val="20"/>
                <w:position w:val="6"/>
                <w:sz w:val="24"/>
                <w:szCs w:val="24"/>
              </w:rPr>
            </w:pPr>
            <w:r w:rsidRPr="00E12C6E">
              <w:rPr>
                <w:spacing w:val="20"/>
                <w:position w:val="6"/>
                <w:sz w:val="24"/>
                <w:szCs w:val="24"/>
              </w:rPr>
              <w:t xml:space="preserve">Homepage: </w:t>
            </w:r>
            <w:hyperlink r:id="rId8" w:history="1">
              <w:r w:rsidRPr="000B546A">
                <w:rPr>
                  <w:rStyle w:val="Hyperlink"/>
                  <w:spacing w:val="20"/>
                  <w:position w:val="6"/>
                  <w:sz w:val="24"/>
                  <w:szCs w:val="24"/>
                </w:rPr>
                <w:t>https://journal.ilmudata.co.id/index.php/RIGGS</w:t>
              </w:r>
            </w:hyperlink>
          </w:p>
          <w:p w14:paraId="32D1DE4C" w14:textId="584F0C0D" w:rsidR="005968AF" w:rsidRDefault="002C1AA0" w:rsidP="0009696C">
            <w:pPr>
              <w:spacing w:after="20"/>
              <w:jc w:val="left"/>
              <w:rPr>
                <w:spacing w:val="20"/>
                <w:position w:val="6"/>
                <w:sz w:val="24"/>
                <w:szCs w:val="24"/>
              </w:rPr>
            </w:pPr>
            <w:r w:rsidRPr="002C1AA0">
              <w:rPr>
                <w:spacing w:val="20"/>
                <w:position w:val="6"/>
                <w:sz w:val="24"/>
                <w:szCs w:val="24"/>
              </w:rPr>
              <w:t xml:space="preserve">Vol. </w:t>
            </w:r>
            <w:r w:rsidR="00F676AD">
              <w:rPr>
                <w:spacing w:val="20"/>
                <w:position w:val="6"/>
                <w:sz w:val="24"/>
                <w:szCs w:val="24"/>
              </w:rPr>
              <w:t>4</w:t>
            </w:r>
            <w:r w:rsidRPr="002C1AA0">
              <w:rPr>
                <w:spacing w:val="20"/>
                <w:position w:val="6"/>
                <w:sz w:val="24"/>
                <w:szCs w:val="24"/>
              </w:rPr>
              <w:t xml:space="preserve"> No. </w:t>
            </w:r>
            <w:r w:rsidR="00F676AD">
              <w:rPr>
                <w:spacing w:val="20"/>
                <w:position w:val="6"/>
                <w:sz w:val="24"/>
                <w:szCs w:val="24"/>
              </w:rPr>
              <w:t>4</w:t>
            </w:r>
            <w:r w:rsidRPr="002C1AA0">
              <w:rPr>
                <w:spacing w:val="20"/>
                <w:position w:val="6"/>
                <w:sz w:val="24"/>
                <w:szCs w:val="24"/>
              </w:rPr>
              <w:t xml:space="preserve"> (202</w:t>
            </w:r>
            <w:r w:rsidR="00F676AD">
              <w:rPr>
                <w:spacing w:val="20"/>
                <w:position w:val="6"/>
                <w:sz w:val="24"/>
                <w:szCs w:val="24"/>
              </w:rPr>
              <w:t>5</w:t>
            </w:r>
            <w:r w:rsidRPr="002C1AA0">
              <w:rPr>
                <w:spacing w:val="20"/>
                <w:position w:val="6"/>
                <w:sz w:val="24"/>
                <w:szCs w:val="24"/>
              </w:rPr>
              <w:t>)</w:t>
            </w:r>
            <w:r>
              <w:rPr>
                <w:spacing w:val="20"/>
                <w:position w:val="6"/>
                <w:sz w:val="24"/>
                <w:szCs w:val="24"/>
              </w:rPr>
              <w:t xml:space="preserve"> </w:t>
            </w:r>
            <w:r w:rsidR="005968AF" w:rsidRPr="005968AF">
              <w:rPr>
                <w:spacing w:val="20"/>
                <w:position w:val="6"/>
                <w:sz w:val="24"/>
                <w:szCs w:val="24"/>
              </w:rPr>
              <w:t xml:space="preserve">pp: </w:t>
            </w:r>
            <w:r w:rsidR="00F676AD">
              <w:rPr>
                <w:spacing w:val="20"/>
                <w:position w:val="6"/>
                <w:sz w:val="24"/>
                <w:szCs w:val="24"/>
              </w:rPr>
              <w:t>379-387</w:t>
            </w:r>
          </w:p>
          <w:p w14:paraId="23A01938" w14:textId="7E69904D" w:rsidR="00201B54" w:rsidRPr="00E12C6E" w:rsidRDefault="00201B54" w:rsidP="0009696C">
            <w:pPr>
              <w:spacing w:after="20"/>
              <w:jc w:val="left"/>
              <w:rPr>
                <w:spacing w:val="20"/>
                <w:position w:val="6"/>
                <w:sz w:val="24"/>
                <w:szCs w:val="24"/>
              </w:rPr>
            </w:pPr>
            <w:r w:rsidRPr="00F2027F">
              <w:rPr>
                <w:spacing w:val="20"/>
                <w:position w:val="6"/>
                <w:sz w:val="24"/>
                <w:szCs w:val="24"/>
              </w:rPr>
              <w:t>P-ISSN: 2963-9298</w:t>
            </w:r>
            <w:r>
              <w:rPr>
                <w:spacing w:val="20"/>
                <w:position w:val="6"/>
                <w:sz w:val="24"/>
                <w:szCs w:val="24"/>
              </w:rPr>
              <w:t xml:space="preserve">, </w:t>
            </w:r>
            <w:r w:rsidRPr="00F2027F">
              <w:rPr>
                <w:spacing w:val="20"/>
                <w:position w:val="6"/>
                <w:sz w:val="24"/>
                <w:szCs w:val="24"/>
              </w:rPr>
              <w:t>e-ISSN: 2963-914X</w:t>
            </w:r>
          </w:p>
        </w:tc>
      </w:tr>
    </w:tbl>
    <w:p w14:paraId="4BAC7D43" w14:textId="168F8D66" w:rsidR="00BC1510" w:rsidRPr="0009696C" w:rsidRDefault="0009696C" w:rsidP="0009696C">
      <w:pPr>
        <w:spacing w:before="240"/>
        <w:jc w:val="center"/>
        <w:rPr>
          <w:sz w:val="30"/>
          <w:szCs w:val="30"/>
        </w:rPr>
      </w:pPr>
      <w:bookmarkStart w:id="0" w:name="_Hlk212446504"/>
      <w:proofErr w:type="spellStart"/>
      <w:r w:rsidRPr="0009696C">
        <w:rPr>
          <w:sz w:val="30"/>
          <w:szCs w:val="30"/>
        </w:rPr>
        <w:t>Dampak</w:t>
      </w:r>
      <w:proofErr w:type="spellEnd"/>
      <w:r w:rsidRPr="0009696C">
        <w:rPr>
          <w:sz w:val="30"/>
          <w:szCs w:val="30"/>
        </w:rPr>
        <w:t xml:space="preserve"> </w:t>
      </w:r>
      <w:proofErr w:type="spellStart"/>
      <w:r w:rsidRPr="0009696C">
        <w:rPr>
          <w:sz w:val="30"/>
          <w:szCs w:val="30"/>
        </w:rPr>
        <w:t>Kualitas</w:t>
      </w:r>
      <w:proofErr w:type="spellEnd"/>
      <w:r w:rsidRPr="0009696C">
        <w:rPr>
          <w:sz w:val="30"/>
          <w:szCs w:val="30"/>
        </w:rPr>
        <w:t xml:space="preserve"> </w:t>
      </w:r>
      <w:proofErr w:type="spellStart"/>
      <w:r w:rsidRPr="0009696C">
        <w:rPr>
          <w:sz w:val="30"/>
          <w:szCs w:val="30"/>
        </w:rPr>
        <w:t>Produk</w:t>
      </w:r>
      <w:proofErr w:type="spellEnd"/>
      <w:r w:rsidRPr="0009696C">
        <w:rPr>
          <w:sz w:val="30"/>
          <w:szCs w:val="30"/>
        </w:rPr>
        <w:t xml:space="preserve">, </w:t>
      </w:r>
      <w:proofErr w:type="spellStart"/>
      <w:r w:rsidRPr="0009696C">
        <w:rPr>
          <w:sz w:val="30"/>
          <w:szCs w:val="30"/>
        </w:rPr>
        <w:t>Iklan</w:t>
      </w:r>
      <w:proofErr w:type="spellEnd"/>
      <w:r w:rsidRPr="0009696C">
        <w:rPr>
          <w:sz w:val="30"/>
          <w:szCs w:val="30"/>
        </w:rPr>
        <w:t xml:space="preserve">, dan Harga </w:t>
      </w:r>
      <w:proofErr w:type="spellStart"/>
      <w:r w:rsidRPr="0009696C">
        <w:rPr>
          <w:sz w:val="30"/>
          <w:szCs w:val="30"/>
        </w:rPr>
        <w:t>terhadap</w:t>
      </w:r>
      <w:proofErr w:type="spellEnd"/>
      <w:r w:rsidRPr="0009696C">
        <w:rPr>
          <w:sz w:val="30"/>
          <w:szCs w:val="30"/>
        </w:rPr>
        <w:t xml:space="preserve"> </w:t>
      </w:r>
      <w:proofErr w:type="spellStart"/>
      <w:r w:rsidRPr="0009696C">
        <w:rPr>
          <w:sz w:val="30"/>
          <w:szCs w:val="30"/>
        </w:rPr>
        <w:t>Minat</w:t>
      </w:r>
      <w:proofErr w:type="spellEnd"/>
      <w:r w:rsidRPr="0009696C">
        <w:rPr>
          <w:sz w:val="30"/>
          <w:szCs w:val="30"/>
        </w:rPr>
        <w:t xml:space="preserve"> </w:t>
      </w:r>
      <w:proofErr w:type="spellStart"/>
      <w:r w:rsidRPr="0009696C">
        <w:rPr>
          <w:sz w:val="30"/>
          <w:szCs w:val="30"/>
        </w:rPr>
        <w:t>Beli</w:t>
      </w:r>
      <w:proofErr w:type="spellEnd"/>
      <w:r w:rsidRPr="0009696C">
        <w:rPr>
          <w:sz w:val="30"/>
          <w:szCs w:val="30"/>
        </w:rPr>
        <w:t xml:space="preserve"> pada Brand Glad2glow di </w:t>
      </w:r>
      <w:proofErr w:type="spellStart"/>
      <w:r w:rsidRPr="0009696C">
        <w:rPr>
          <w:sz w:val="30"/>
          <w:szCs w:val="30"/>
        </w:rPr>
        <w:t>Kalangan</w:t>
      </w:r>
      <w:proofErr w:type="spellEnd"/>
      <w:r w:rsidRPr="0009696C">
        <w:rPr>
          <w:sz w:val="30"/>
          <w:szCs w:val="30"/>
        </w:rPr>
        <w:t xml:space="preserve"> </w:t>
      </w:r>
      <w:proofErr w:type="spellStart"/>
      <w:r w:rsidRPr="0009696C">
        <w:rPr>
          <w:sz w:val="30"/>
          <w:szCs w:val="30"/>
        </w:rPr>
        <w:t>Pelajar</w:t>
      </w:r>
      <w:proofErr w:type="spellEnd"/>
      <w:r w:rsidRPr="0009696C">
        <w:rPr>
          <w:sz w:val="30"/>
          <w:szCs w:val="30"/>
        </w:rPr>
        <w:t xml:space="preserve"> </w:t>
      </w:r>
      <w:proofErr w:type="spellStart"/>
      <w:r w:rsidRPr="0009696C">
        <w:rPr>
          <w:sz w:val="30"/>
          <w:szCs w:val="30"/>
        </w:rPr>
        <w:t>hingga</w:t>
      </w:r>
      <w:proofErr w:type="spellEnd"/>
      <w:r w:rsidRPr="0009696C">
        <w:rPr>
          <w:sz w:val="30"/>
          <w:szCs w:val="30"/>
        </w:rPr>
        <w:t xml:space="preserve"> </w:t>
      </w:r>
      <w:proofErr w:type="spellStart"/>
      <w:r w:rsidRPr="0009696C">
        <w:rPr>
          <w:sz w:val="30"/>
          <w:szCs w:val="30"/>
        </w:rPr>
        <w:t>Mahasiswa</w:t>
      </w:r>
      <w:proofErr w:type="spellEnd"/>
      <w:r w:rsidRPr="0009696C">
        <w:rPr>
          <w:sz w:val="30"/>
          <w:szCs w:val="30"/>
        </w:rPr>
        <w:t xml:space="preserve"> di</w:t>
      </w:r>
      <w:r>
        <w:rPr>
          <w:sz w:val="30"/>
          <w:szCs w:val="30"/>
        </w:rPr>
        <w:t xml:space="preserve"> </w:t>
      </w:r>
      <w:r w:rsidRPr="0009696C">
        <w:rPr>
          <w:sz w:val="30"/>
          <w:szCs w:val="30"/>
        </w:rPr>
        <w:t>Surabaya</w:t>
      </w:r>
      <w:bookmarkEnd w:id="0"/>
    </w:p>
    <w:p w14:paraId="5C27C413" w14:textId="59E703D9" w:rsidR="00BC1510" w:rsidRPr="0009696C" w:rsidRDefault="00817AAA" w:rsidP="0009696C">
      <w:pPr>
        <w:pStyle w:val="Subtitle"/>
        <w:spacing w:after="0"/>
        <w:rPr>
          <w:rStyle w:val="SubtleEmphasis"/>
          <w:b w:val="0"/>
          <w:sz w:val="20"/>
          <w:szCs w:val="20"/>
        </w:rPr>
      </w:pPr>
      <w:r w:rsidRPr="0009696C">
        <w:rPr>
          <w:rStyle w:val="SubtleEmphasis"/>
          <w:b w:val="0"/>
          <w:sz w:val="20"/>
          <w:szCs w:val="20"/>
        </w:rPr>
        <w:t>Salma Nur Indah Putri</w:t>
      </w:r>
      <w:r w:rsidR="00323C97" w:rsidRPr="0009696C">
        <w:rPr>
          <w:rStyle w:val="SubtleEmphasis"/>
          <w:b w:val="0"/>
          <w:sz w:val="20"/>
          <w:szCs w:val="20"/>
        </w:rPr>
        <w:t xml:space="preserve">, </w:t>
      </w:r>
      <w:proofErr w:type="spellStart"/>
      <w:r w:rsidRPr="0009696C">
        <w:rPr>
          <w:rStyle w:val="SubtleEmphasis"/>
          <w:b w:val="0"/>
          <w:sz w:val="20"/>
          <w:szCs w:val="20"/>
        </w:rPr>
        <w:t>Syaidatul</w:t>
      </w:r>
      <w:proofErr w:type="spellEnd"/>
      <w:r w:rsidRPr="0009696C">
        <w:rPr>
          <w:rStyle w:val="SubtleEmphasis"/>
          <w:b w:val="0"/>
          <w:sz w:val="20"/>
          <w:szCs w:val="20"/>
        </w:rPr>
        <w:t xml:space="preserve"> Fatimah, </w:t>
      </w:r>
      <w:proofErr w:type="spellStart"/>
      <w:r w:rsidRPr="0009696C">
        <w:rPr>
          <w:rStyle w:val="SubtleEmphasis"/>
          <w:b w:val="0"/>
          <w:sz w:val="20"/>
          <w:szCs w:val="20"/>
        </w:rPr>
        <w:t>Nindya</w:t>
      </w:r>
      <w:proofErr w:type="spellEnd"/>
      <w:r w:rsidRPr="0009696C">
        <w:rPr>
          <w:rStyle w:val="SubtleEmphasis"/>
          <w:b w:val="0"/>
          <w:sz w:val="20"/>
          <w:szCs w:val="20"/>
        </w:rPr>
        <w:t xml:space="preserve"> Kartika</w:t>
      </w:r>
      <w:r w:rsidR="00A316FD" w:rsidRPr="0009696C">
        <w:rPr>
          <w:rStyle w:val="SubtleEmphasis"/>
          <w:b w:val="0"/>
          <w:sz w:val="20"/>
          <w:szCs w:val="20"/>
        </w:rPr>
        <w:t xml:space="preserve"> </w:t>
      </w:r>
      <w:proofErr w:type="spellStart"/>
      <w:r w:rsidR="00A316FD" w:rsidRPr="0009696C">
        <w:rPr>
          <w:rStyle w:val="SubtleEmphasis"/>
          <w:b w:val="0"/>
          <w:sz w:val="20"/>
          <w:szCs w:val="20"/>
        </w:rPr>
        <w:t>Kusmayati</w:t>
      </w:r>
      <w:proofErr w:type="spellEnd"/>
      <w:r w:rsidR="00A316FD" w:rsidRPr="0009696C">
        <w:rPr>
          <w:rStyle w:val="SubtleEmphasis"/>
          <w:b w:val="0"/>
          <w:sz w:val="20"/>
          <w:szCs w:val="20"/>
        </w:rPr>
        <w:t xml:space="preserve">, Laily </w:t>
      </w:r>
      <w:proofErr w:type="spellStart"/>
      <w:r w:rsidR="00A316FD" w:rsidRPr="0009696C">
        <w:rPr>
          <w:rStyle w:val="SubtleEmphasis"/>
          <w:b w:val="0"/>
          <w:sz w:val="20"/>
          <w:szCs w:val="20"/>
        </w:rPr>
        <w:t>Purnawati</w:t>
      </w:r>
      <w:proofErr w:type="spellEnd"/>
      <w:r w:rsidR="00A316FD" w:rsidRPr="0009696C">
        <w:rPr>
          <w:rStyle w:val="SubtleEmphasis"/>
          <w:b w:val="0"/>
          <w:sz w:val="20"/>
          <w:szCs w:val="20"/>
        </w:rPr>
        <w:t>, Anita Kartika Sari</w:t>
      </w:r>
    </w:p>
    <w:p w14:paraId="5F91670C" w14:textId="50959ADA" w:rsidR="00FA3DC9" w:rsidRPr="0009696C" w:rsidRDefault="00FA3DC9" w:rsidP="0009696C">
      <w:pPr>
        <w:pStyle w:val="Subtitle"/>
        <w:spacing w:after="0"/>
        <w:rPr>
          <w:rStyle w:val="SubtleEmphasis"/>
          <w:b w:val="0"/>
          <w:bCs/>
          <w:szCs w:val="18"/>
          <w:lang w:val="sv-SE"/>
        </w:rPr>
      </w:pPr>
      <w:r w:rsidRPr="0009696C">
        <w:rPr>
          <w:rStyle w:val="SubtleEmphasis"/>
          <w:b w:val="0"/>
          <w:bCs/>
          <w:szCs w:val="18"/>
          <w:lang w:val="sv-SE"/>
        </w:rPr>
        <w:t xml:space="preserve">Program Study, Fakultas Manajemen, Sekolah Tinggi Ilmu Ekonomi Mahardhika </w:t>
      </w:r>
    </w:p>
    <w:p w14:paraId="58797268" w14:textId="0B73767E" w:rsidR="00A316FD" w:rsidRPr="0009696C" w:rsidRDefault="007817CA" w:rsidP="0009696C">
      <w:pPr>
        <w:pBdr>
          <w:top w:val="nil"/>
          <w:left w:val="nil"/>
          <w:bottom w:val="nil"/>
          <w:right w:val="nil"/>
          <w:between w:val="nil"/>
        </w:pBdr>
        <w:spacing w:after="0"/>
        <w:jc w:val="center"/>
        <w:rPr>
          <w:rFonts w:eastAsia="Times New Roman"/>
          <w:bCs/>
          <w:color w:val="000000"/>
          <w:sz w:val="18"/>
          <w:szCs w:val="18"/>
        </w:rPr>
      </w:pPr>
      <w:hyperlink r:id="rId9" w:history="1">
        <w:r w:rsidR="00A316FD" w:rsidRPr="0009696C">
          <w:rPr>
            <w:rStyle w:val="Hyperlink"/>
            <w:bCs/>
            <w:sz w:val="18"/>
            <w:szCs w:val="18"/>
          </w:rPr>
          <w:t>salmanip0412@gmail.com</w:t>
        </w:r>
      </w:hyperlink>
      <w:r w:rsidR="00A316FD" w:rsidRPr="0009696C">
        <w:rPr>
          <w:rStyle w:val="SubtleEmphasis"/>
          <w:bCs/>
          <w:szCs w:val="18"/>
        </w:rPr>
        <w:t xml:space="preserve">, </w:t>
      </w:r>
      <w:hyperlink r:id="rId10" w:history="1">
        <w:r w:rsidR="00A316FD" w:rsidRPr="0009696C">
          <w:rPr>
            <w:rStyle w:val="Hyperlink"/>
            <w:bCs/>
            <w:sz w:val="18"/>
            <w:szCs w:val="18"/>
          </w:rPr>
          <w:t>syadfatimah01@gmail.com</w:t>
        </w:r>
      </w:hyperlink>
      <w:r w:rsidR="00A316FD" w:rsidRPr="0009696C">
        <w:rPr>
          <w:bCs/>
          <w:color w:val="000000"/>
          <w:sz w:val="18"/>
          <w:szCs w:val="18"/>
          <w:u w:val="single"/>
        </w:rPr>
        <w:t xml:space="preserve">, </w:t>
      </w:r>
      <w:hyperlink r:id="rId11" w:history="1">
        <w:r w:rsidR="00A316FD" w:rsidRPr="0009696C">
          <w:rPr>
            <w:rStyle w:val="Hyperlink"/>
            <w:rFonts w:eastAsia="Times New Roman"/>
            <w:bCs/>
            <w:sz w:val="18"/>
            <w:szCs w:val="18"/>
          </w:rPr>
          <w:t>nindya.kusmayati@stiemahardhika.ac.id</w:t>
        </w:r>
      </w:hyperlink>
      <w:r w:rsidR="00A316FD" w:rsidRPr="0009696C">
        <w:rPr>
          <w:rFonts w:eastAsia="Times New Roman"/>
          <w:bCs/>
          <w:color w:val="000000"/>
          <w:sz w:val="18"/>
          <w:szCs w:val="18"/>
          <w:u w:val="single"/>
        </w:rPr>
        <w:t>,</w:t>
      </w:r>
      <w:r w:rsidR="0009696C">
        <w:rPr>
          <w:rFonts w:eastAsia="Times New Roman"/>
          <w:bCs/>
          <w:color w:val="000000"/>
          <w:sz w:val="18"/>
          <w:szCs w:val="18"/>
          <w:u w:val="single"/>
        </w:rPr>
        <w:t xml:space="preserve"> </w:t>
      </w:r>
      <w:hyperlink r:id="rId12" w:history="1">
        <w:r w:rsidR="0009696C" w:rsidRPr="009D7A1F">
          <w:rPr>
            <w:rStyle w:val="Hyperlink"/>
            <w:rFonts w:eastAsia="Times New Roman"/>
            <w:bCs/>
            <w:sz w:val="18"/>
            <w:szCs w:val="18"/>
          </w:rPr>
          <w:t>laily.purnawati@unita.ac.id</w:t>
        </w:r>
      </w:hyperlink>
      <w:r w:rsidR="00A316FD" w:rsidRPr="0009696C">
        <w:rPr>
          <w:rFonts w:eastAsia="Times New Roman"/>
          <w:bCs/>
          <w:color w:val="000000"/>
          <w:sz w:val="18"/>
          <w:szCs w:val="18"/>
          <w:u w:val="single"/>
        </w:rPr>
        <w:t xml:space="preserve">, </w:t>
      </w:r>
      <w:hyperlink r:id="rId13" w:history="1">
        <w:r w:rsidR="00A316FD" w:rsidRPr="0009696C">
          <w:rPr>
            <w:rStyle w:val="Hyperlink"/>
            <w:bCs/>
            <w:sz w:val="18"/>
            <w:szCs w:val="18"/>
          </w:rPr>
          <w:t>anitakartika@stiemahardhika.ac.id</w:t>
        </w:r>
      </w:hyperlink>
      <w:r w:rsidR="00A316FD" w:rsidRPr="0009696C">
        <w:rPr>
          <w:bCs/>
          <w:sz w:val="18"/>
          <w:szCs w:val="18"/>
          <w:u w:val="single"/>
        </w:rPr>
        <w:t xml:space="preserve"> </w:t>
      </w:r>
    </w:p>
    <w:p w14:paraId="21A36013" w14:textId="77777777" w:rsidR="0071001B" w:rsidRDefault="00BC1510" w:rsidP="0009696C">
      <w:pPr>
        <w:pStyle w:val="Heading1"/>
        <w:spacing w:after="0"/>
        <w:rPr>
          <w:i/>
          <w:iCs/>
          <w:lang w:val="sv-SE"/>
        </w:rPr>
      </w:pPr>
      <w:r w:rsidRPr="00BC1510">
        <w:rPr>
          <w:i/>
          <w:iCs/>
          <w:lang w:val="sv-SE"/>
        </w:rPr>
        <w:t>Abstrak</w:t>
      </w:r>
    </w:p>
    <w:p w14:paraId="63C53686" w14:textId="0828A974" w:rsidR="00EA2AEE" w:rsidRPr="0009696C" w:rsidRDefault="00EA2AEE" w:rsidP="0009696C">
      <w:pPr>
        <w:pStyle w:val="Heading1"/>
        <w:spacing w:after="0"/>
        <w:rPr>
          <w:rFonts w:eastAsia="Cambria"/>
          <w:b w:val="0"/>
          <w:bCs w:val="0"/>
          <w:i/>
          <w:iCs/>
          <w:sz w:val="18"/>
          <w:szCs w:val="18"/>
        </w:rPr>
      </w:pPr>
      <w:proofErr w:type="spellStart"/>
      <w:r w:rsidRPr="0009696C">
        <w:rPr>
          <w:rFonts w:eastAsia="Cambria"/>
          <w:b w:val="0"/>
          <w:bCs w:val="0"/>
          <w:i/>
          <w:iCs/>
          <w:sz w:val="18"/>
          <w:szCs w:val="18"/>
        </w:rPr>
        <w:t>Tujuan</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dari</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penelitian</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ini</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adalah</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untuk</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mengetahui</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bagaimana</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iklan</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kualitas</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produk</w:t>
      </w:r>
      <w:proofErr w:type="spellEnd"/>
      <w:r w:rsidRPr="0009696C">
        <w:rPr>
          <w:rFonts w:eastAsia="Cambria"/>
          <w:b w:val="0"/>
          <w:bCs w:val="0"/>
          <w:i/>
          <w:iCs/>
          <w:sz w:val="18"/>
          <w:szCs w:val="18"/>
        </w:rPr>
        <w:t xml:space="preserve">, dan </w:t>
      </w:r>
      <w:proofErr w:type="spellStart"/>
      <w:r w:rsidRPr="0009696C">
        <w:rPr>
          <w:rFonts w:eastAsia="Cambria"/>
          <w:b w:val="0"/>
          <w:bCs w:val="0"/>
          <w:i/>
          <w:iCs/>
          <w:sz w:val="18"/>
          <w:szCs w:val="18"/>
        </w:rPr>
        <w:t>harga</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memengaruhi</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keinginan</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siswa</w:t>
      </w:r>
      <w:proofErr w:type="spellEnd"/>
      <w:r w:rsidRPr="0009696C">
        <w:rPr>
          <w:rFonts w:eastAsia="Cambria"/>
          <w:b w:val="0"/>
          <w:bCs w:val="0"/>
          <w:i/>
          <w:iCs/>
          <w:sz w:val="18"/>
          <w:szCs w:val="18"/>
        </w:rPr>
        <w:t xml:space="preserve"> dan </w:t>
      </w:r>
      <w:proofErr w:type="spellStart"/>
      <w:r w:rsidRPr="0009696C">
        <w:rPr>
          <w:rFonts w:eastAsia="Cambria"/>
          <w:b w:val="0"/>
          <w:bCs w:val="0"/>
          <w:i/>
          <w:iCs/>
          <w:sz w:val="18"/>
          <w:szCs w:val="18"/>
        </w:rPr>
        <w:t>mahasiswa</w:t>
      </w:r>
      <w:proofErr w:type="spellEnd"/>
      <w:r w:rsidRPr="0009696C">
        <w:rPr>
          <w:rFonts w:eastAsia="Cambria"/>
          <w:b w:val="0"/>
          <w:bCs w:val="0"/>
          <w:i/>
          <w:iCs/>
          <w:sz w:val="18"/>
          <w:szCs w:val="18"/>
        </w:rPr>
        <w:t xml:space="preserve"> Surabaya </w:t>
      </w:r>
      <w:proofErr w:type="spellStart"/>
      <w:r w:rsidRPr="0009696C">
        <w:rPr>
          <w:rFonts w:eastAsia="Cambria"/>
          <w:b w:val="0"/>
          <w:bCs w:val="0"/>
          <w:i/>
          <w:iCs/>
          <w:sz w:val="18"/>
          <w:szCs w:val="18"/>
        </w:rPr>
        <w:t>untuk</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membeli</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produk</w:t>
      </w:r>
      <w:proofErr w:type="spellEnd"/>
      <w:r w:rsidRPr="0009696C">
        <w:rPr>
          <w:rFonts w:eastAsia="Cambria"/>
          <w:b w:val="0"/>
          <w:bCs w:val="0"/>
          <w:i/>
          <w:iCs/>
          <w:sz w:val="18"/>
          <w:szCs w:val="18"/>
        </w:rPr>
        <w:t xml:space="preserve"> Glad2Glow.  </w:t>
      </w:r>
      <w:proofErr w:type="spellStart"/>
      <w:r w:rsidRPr="0009696C">
        <w:rPr>
          <w:rFonts w:eastAsia="Cambria"/>
          <w:b w:val="0"/>
          <w:bCs w:val="0"/>
          <w:i/>
          <w:iCs/>
          <w:sz w:val="18"/>
          <w:szCs w:val="18"/>
        </w:rPr>
        <w:t>Selama</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beberapa</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tahun</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terakhir</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minat</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publik</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terhadap</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produk</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perawatan</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kulit</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lokal</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telah</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meningkat</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terutama</w:t>
      </w:r>
      <w:proofErr w:type="spellEnd"/>
      <w:r w:rsidRPr="0009696C">
        <w:rPr>
          <w:rFonts w:eastAsia="Cambria"/>
          <w:b w:val="0"/>
          <w:bCs w:val="0"/>
          <w:i/>
          <w:iCs/>
          <w:sz w:val="18"/>
          <w:szCs w:val="18"/>
        </w:rPr>
        <w:t xml:space="preserve"> di </w:t>
      </w:r>
      <w:proofErr w:type="spellStart"/>
      <w:r w:rsidRPr="0009696C">
        <w:rPr>
          <w:rFonts w:eastAsia="Cambria"/>
          <w:b w:val="0"/>
          <w:bCs w:val="0"/>
          <w:i/>
          <w:iCs/>
          <w:sz w:val="18"/>
          <w:szCs w:val="18"/>
        </w:rPr>
        <w:t>kalangan</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generasi</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muda</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Akibatnya</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persaingan</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antar</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merek</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menjadi</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semakin</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ketat</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Dalam</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penelitian</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ini</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teknik</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kuantitatif</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digunakan</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termasuk</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analisis</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regresi</w:t>
      </w:r>
      <w:proofErr w:type="spellEnd"/>
      <w:r w:rsidRPr="0009696C">
        <w:rPr>
          <w:rFonts w:eastAsia="Cambria"/>
          <w:b w:val="0"/>
          <w:bCs w:val="0"/>
          <w:i/>
          <w:iCs/>
          <w:sz w:val="18"/>
          <w:szCs w:val="18"/>
        </w:rPr>
        <w:t xml:space="preserve"> linear </w:t>
      </w:r>
      <w:proofErr w:type="spellStart"/>
      <w:r w:rsidRPr="0009696C">
        <w:rPr>
          <w:rFonts w:eastAsia="Cambria"/>
          <w:b w:val="0"/>
          <w:bCs w:val="0"/>
          <w:i/>
          <w:iCs/>
          <w:sz w:val="18"/>
          <w:szCs w:val="18"/>
        </w:rPr>
        <w:t>berganda</w:t>
      </w:r>
      <w:proofErr w:type="spellEnd"/>
      <w:r w:rsidRPr="0009696C">
        <w:rPr>
          <w:rFonts w:eastAsia="Cambria"/>
          <w:b w:val="0"/>
          <w:bCs w:val="0"/>
          <w:i/>
          <w:iCs/>
          <w:sz w:val="18"/>
          <w:szCs w:val="18"/>
        </w:rPr>
        <w:t xml:space="preserve">.  Data </w:t>
      </w:r>
      <w:proofErr w:type="spellStart"/>
      <w:r w:rsidRPr="0009696C">
        <w:rPr>
          <w:rFonts w:eastAsia="Cambria"/>
          <w:b w:val="0"/>
          <w:bCs w:val="0"/>
          <w:i/>
          <w:iCs/>
          <w:sz w:val="18"/>
          <w:szCs w:val="18"/>
        </w:rPr>
        <w:t>dikumpulkan</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melalui</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kuesioner</w:t>
      </w:r>
      <w:proofErr w:type="spellEnd"/>
      <w:r w:rsidRPr="0009696C">
        <w:rPr>
          <w:rFonts w:eastAsia="Cambria"/>
          <w:b w:val="0"/>
          <w:bCs w:val="0"/>
          <w:i/>
          <w:iCs/>
          <w:sz w:val="18"/>
          <w:szCs w:val="18"/>
        </w:rPr>
        <w:t xml:space="preserve"> yang </w:t>
      </w:r>
      <w:proofErr w:type="spellStart"/>
      <w:r w:rsidRPr="0009696C">
        <w:rPr>
          <w:rFonts w:eastAsia="Cambria"/>
          <w:b w:val="0"/>
          <w:bCs w:val="0"/>
          <w:i/>
          <w:iCs/>
          <w:sz w:val="18"/>
          <w:szCs w:val="18"/>
        </w:rPr>
        <w:t>dibagikan</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kepada</w:t>
      </w:r>
      <w:proofErr w:type="spellEnd"/>
      <w:r w:rsidRPr="0009696C">
        <w:rPr>
          <w:rFonts w:eastAsia="Cambria"/>
          <w:b w:val="0"/>
          <w:bCs w:val="0"/>
          <w:i/>
          <w:iCs/>
          <w:sz w:val="18"/>
          <w:szCs w:val="18"/>
        </w:rPr>
        <w:t xml:space="preserve"> 100 </w:t>
      </w:r>
      <w:proofErr w:type="spellStart"/>
      <w:r w:rsidRPr="0009696C">
        <w:rPr>
          <w:rFonts w:eastAsia="Cambria"/>
          <w:b w:val="0"/>
          <w:bCs w:val="0"/>
          <w:i/>
          <w:iCs/>
          <w:sz w:val="18"/>
          <w:szCs w:val="18"/>
        </w:rPr>
        <w:t>siswa</w:t>
      </w:r>
      <w:proofErr w:type="spellEnd"/>
      <w:r w:rsidRPr="0009696C">
        <w:rPr>
          <w:rFonts w:eastAsia="Cambria"/>
          <w:b w:val="0"/>
          <w:bCs w:val="0"/>
          <w:i/>
          <w:iCs/>
          <w:sz w:val="18"/>
          <w:szCs w:val="18"/>
        </w:rPr>
        <w:t xml:space="preserve"> dan </w:t>
      </w:r>
      <w:proofErr w:type="spellStart"/>
      <w:r w:rsidRPr="0009696C">
        <w:rPr>
          <w:rFonts w:eastAsia="Cambria"/>
          <w:b w:val="0"/>
          <w:bCs w:val="0"/>
          <w:i/>
          <w:iCs/>
          <w:sz w:val="18"/>
          <w:szCs w:val="18"/>
        </w:rPr>
        <w:t>mahasiswa</w:t>
      </w:r>
      <w:proofErr w:type="spellEnd"/>
      <w:r w:rsidRPr="0009696C">
        <w:rPr>
          <w:rFonts w:eastAsia="Cambria"/>
          <w:b w:val="0"/>
          <w:bCs w:val="0"/>
          <w:i/>
          <w:iCs/>
          <w:sz w:val="18"/>
          <w:szCs w:val="18"/>
        </w:rPr>
        <w:t xml:space="preserve"> di Surabaya yang </w:t>
      </w:r>
      <w:proofErr w:type="spellStart"/>
      <w:r w:rsidRPr="0009696C">
        <w:rPr>
          <w:rFonts w:eastAsia="Cambria"/>
          <w:b w:val="0"/>
          <w:bCs w:val="0"/>
          <w:i/>
          <w:iCs/>
          <w:sz w:val="18"/>
          <w:szCs w:val="18"/>
        </w:rPr>
        <w:t>sebelumnya</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telah</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mengetahui</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atau</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menggunakan</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produk</w:t>
      </w:r>
      <w:proofErr w:type="spellEnd"/>
      <w:r w:rsidRPr="0009696C">
        <w:rPr>
          <w:rFonts w:eastAsia="Cambria"/>
          <w:b w:val="0"/>
          <w:bCs w:val="0"/>
          <w:i/>
          <w:iCs/>
          <w:sz w:val="18"/>
          <w:szCs w:val="18"/>
        </w:rPr>
        <w:t xml:space="preserve"> Glad2Glow.  Uji </w:t>
      </w:r>
      <w:proofErr w:type="spellStart"/>
      <w:r w:rsidRPr="0009696C">
        <w:rPr>
          <w:rFonts w:eastAsia="Cambria"/>
          <w:b w:val="0"/>
          <w:bCs w:val="0"/>
          <w:i/>
          <w:iCs/>
          <w:sz w:val="18"/>
          <w:szCs w:val="18"/>
        </w:rPr>
        <w:t>validitas</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reliabilitas</w:t>
      </w:r>
      <w:proofErr w:type="spellEnd"/>
      <w:r w:rsidRPr="0009696C">
        <w:rPr>
          <w:rFonts w:eastAsia="Cambria"/>
          <w:b w:val="0"/>
          <w:bCs w:val="0"/>
          <w:i/>
          <w:iCs/>
          <w:sz w:val="18"/>
          <w:szCs w:val="18"/>
        </w:rPr>
        <w:t>, uji t (</w:t>
      </w:r>
      <w:proofErr w:type="spellStart"/>
      <w:r w:rsidRPr="0009696C">
        <w:rPr>
          <w:rFonts w:eastAsia="Cambria"/>
          <w:b w:val="0"/>
          <w:bCs w:val="0"/>
          <w:i/>
          <w:iCs/>
          <w:sz w:val="18"/>
          <w:szCs w:val="18"/>
        </w:rPr>
        <w:t>parsial</w:t>
      </w:r>
      <w:proofErr w:type="spellEnd"/>
      <w:r w:rsidRPr="0009696C">
        <w:rPr>
          <w:rFonts w:eastAsia="Cambria"/>
          <w:b w:val="0"/>
          <w:bCs w:val="0"/>
          <w:i/>
          <w:iCs/>
          <w:sz w:val="18"/>
          <w:szCs w:val="18"/>
        </w:rPr>
        <w:t>), uji F (</w:t>
      </w:r>
      <w:proofErr w:type="spellStart"/>
      <w:r w:rsidRPr="0009696C">
        <w:rPr>
          <w:rFonts w:eastAsia="Cambria"/>
          <w:b w:val="0"/>
          <w:bCs w:val="0"/>
          <w:i/>
          <w:iCs/>
          <w:sz w:val="18"/>
          <w:szCs w:val="18"/>
        </w:rPr>
        <w:t>simultan</w:t>
      </w:r>
      <w:proofErr w:type="spellEnd"/>
      <w:r w:rsidRPr="0009696C">
        <w:rPr>
          <w:rFonts w:eastAsia="Cambria"/>
          <w:b w:val="0"/>
          <w:bCs w:val="0"/>
          <w:i/>
          <w:iCs/>
          <w:sz w:val="18"/>
          <w:szCs w:val="18"/>
        </w:rPr>
        <w:t xml:space="preserve">), dan uji </w:t>
      </w:r>
      <w:proofErr w:type="spellStart"/>
      <w:r w:rsidRPr="0009696C">
        <w:rPr>
          <w:rFonts w:eastAsia="Cambria"/>
          <w:b w:val="0"/>
          <w:bCs w:val="0"/>
          <w:i/>
          <w:iCs/>
          <w:sz w:val="18"/>
          <w:szCs w:val="18"/>
        </w:rPr>
        <w:t>koefisien</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determinasi</w:t>
      </w:r>
      <w:proofErr w:type="spellEnd"/>
      <w:r w:rsidRPr="0009696C">
        <w:rPr>
          <w:rFonts w:eastAsia="Cambria"/>
          <w:b w:val="0"/>
          <w:bCs w:val="0"/>
          <w:i/>
          <w:iCs/>
          <w:sz w:val="18"/>
          <w:szCs w:val="18"/>
        </w:rPr>
        <w:t xml:space="preserve"> (R2) </w:t>
      </w:r>
      <w:proofErr w:type="spellStart"/>
      <w:r w:rsidRPr="0009696C">
        <w:rPr>
          <w:rFonts w:eastAsia="Cambria"/>
          <w:b w:val="0"/>
          <w:bCs w:val="0"/>
          <w:i/>
          <w:iCs/>
          <w:sz w:val="18"/>
          <w:szCs w:val="18"/>
        </w:rPr>
        <w:t>digunakan</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dalam</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penelitian</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ini</w:t>
      </w:r>
      <w:proofErr w:type="spellEnd"/>
      <w:r w:rsidRPr="0009696C">
        <w:rPr>
          <w:rFonts w:eastAsia="Cambria"/>
          <w:b w:val="0"/>
          <w:bCs w:val="0"/>
          <w:i/>
          <w:iCs/>
          <w:sz w:val="18"/>
          <w:szCs w:val="18"/>
        </w:rPr>
        <w:t xml:space="preserve">. Hasil uji </w:t>
      </w:r>
      <w:proofErr w:type="spellStart"/>
      <w:r w:rsidRPr="0009696C">
        <w:rPr>
          <w:rFonts w:eastAsia="Cambria"/>
          <w:b w:val="0"/>
          <w:bCs w:val="0"/>
          <w:i/>
          <w:iCs/>
          <w:sz w:val="18"/>
          <w:szCs w:val="18"/>
        </w:rPr>
        <w:t>reliabilitas</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menunjukkan</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bahwa</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semua</w:t>
      </w:r>
      <w:proofErr w:type="spellEnd"/>
      <w:r w:rsidRPr="0009696C">
        <w:rPr>
          <w:rFonts w:eastAsia="Cambria"/>
          <w:b w:val="0"/>
          <w:bCs w:val="0"/>
          <w:i/>
          <w:iCs/>
          <w:sz w:val="18"/>
          <w:szCs w:val="18"/>
        </w:rPr>
        <w:t xml:space="preserve"> item </w:t>
      </w:r>
      <w:proofErr w:type="spellStart"/>
      <w:r w:rsidRPr="0009696C">
        <w:rPr>
          <w:rFonts w:eastAsia="Cambria"/>
          <w:b w:val="0"/>
          <w:bCs w:val="0"/>
          <w:i/>
          <w:iCs/>
          <w:sz w:val="18"/>
          <w:szCs w:val="18"/>
        </w:rPr>
        <w:t>dalam</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kuesioner</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benar</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dengan</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nilai</w:t>
      </w:r>
      <w:proofErr w:type="spellEnd"/>
      <w:r w:rsidRPr="0009696C">
        <w:rPr>
          <w:rFonts w:eastAsia="Cambria"/>
          <w:b w:val="0"/>
          <w:bCs w:val="0"/>
          <w:i/>
          <w:iCs/>
          <w:sz w:val="18"/>
          <w:szCs w:val="18"/>
        </w:rPr>
        <w:t xml:space="preserve"> alfa Cronbach </w:t>
      </w:r>
      <w:proofErr w:type="spellStart"/>
      <w:r w:rsidRPr="0009696C">
        <w:rPr>
          <w:rFonts w:eastAsia="Cambria"/>
          <w:b w:val="0"/>
          <w:bCs w:val="0"/>
          <w:i/>
          <w:iCs/>
          <w:sz w:val="18"/>
          <w:szCs w:val="18"/>
        </w:rPr>
        <w:t>sebesar</w:t>
      </w:r>
      <w:proofErr w:type="spellEnd"/>
      <w:r w:rsidRPr="0009696C">
        <w:rPr>
          <w:rFonts w:eastAsia="Cambria"/>
          <w:b w:val="0"/>
          <w:bCs w:val="0"/>
          <w:i/>
          <w:iCs/>
          <w:sz w:val="18"/>
          <w:szCs w:val="18"/>
        </w:rPr>
        <w:t xml:space="preserve"> 0,735, yang </w:t>
      </w:r>
      <w:proofErr w:type="spellStart"/>
      <w:r w:rsidRPr="0009696C">
        <w:rPr>
          <w:rFonts w:eastAsia="Cambria"/>
          <w:b w:val="0"/>
          <w:bCs w:val="0"/>
          <w:i/>
          <w:iCs/>
          <w:sz w:val="18"/>
          <w:szCs w:val="18"/>
        </w:rPr>
        <w:t>merupakan</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nilai</w:t>
      </w:r>
      <w:proofErr w:type="spellEnd"/>
      <w:r w:rsidRPr="0009696C">
        <w:rPr>
          <w:rFonts w:eastAsia="Cambria"/>
          <w:b w:val="0"/>
          <w:bCs w:val="0"/>
          <w:i/>
          <w:iCs/>
          <w:sz w:val="18"/>
          <w:szCs w:val="18"/>
        </w:rPr>
        <w:t xml:space="preserve"> di </w:t>
      </w:r>
      <w:proofErr w:type="spellStart"/>
      <w:r w:rsidRPr="0009696C">
        <w:rPr>
          <w:rFonts w:eastAsia="Cambria"/>
          <w:b w:val="0"/>
          <w:bCs w:val="0"/>
          <w:i/>
          <w:iCs/>
          <w:sz w:val="18"/>
          <w:szCs w:val="18"/>
        </w:rPr>
        <w:t>atas</w:t>
      </w:r>
      <w:proofErr w:type="spellEnd"/>
      <w:r w:rsidRPr="0009696C">
        <w:rPr>
          <w:rFonts w:eastAsia="Cambria"/>
          <w:b w:val="0"/>
          <w:bCs w:val="0"/>
          <w:i/>
          <w:iCs/>
          <w:sz w:val="18"/>
          <w:szCs w:val="18"/>
        </w:rPr>
        <w:t xml:space="preserve"> 0,7. </w:t>
      </w:r>
      <w:proofErr w:type="spellStart"/>
      <w:r w:rsidRPr="0009696C">
        <w:rPr>
          <w:rFonts w:eastAsia="Cambria"/>
          <w:b w:val="0"/>
          <w:bCs w:val="0"/>
          <w:i/>
          <w:iCs/>
          <w:sz w:val="18"/>
          <w:szCs w:val="18"/>
        </w:rPr>
        <w:t>Dengan</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nilai</w:t>
      </w:r>
      <w:proofErr w:type="spellEnd"/>
      <w:r w:rsidRPr="0009696C">
        <w:rPr>
          <w:rFonts w:eastAsia="Cambria"/>
          <w:b w:val="0"/>
          <w:bCs w:val="0"/>
          <w:i/>
          <w:iCs/>
          <w:sz w:val="18"/>
          <w:szCs w:val="18"/>
        </w:rPr>
        <w:t xml:space="preserve"> t </w:t>
      </w:r>
      <w:proofErr w:type="spellStart"/>
      <w:r w:rsidRPr="0009696C">
        <w:rPr>
          <w:rFonts w:eastAsia="Cambria"/>
          <w:b w:val="0"/>
          <w:bCs w:val="0"/>
          <w:i/>
          <w:iCs/>
          <w:sz w:val="18"/>
          <w:szCs w:val="18"/>
        </w:rPr>
        <w:t>hitung</w:t>
      </w:r>
      <w:proofErr w:type="spellEnd"/>
      <w:r w:rsidRPr="0009696C">
        <w:rPr>
          <w:rFonts w:eastAsia="Cambria"/>
          <w:b w:val="0"/>
          <w:bCs w:val="0"/>
          <w:i/>
          <w:iCs/>
          <w:sz w:val="18"/>
          <w:szCs w:val="18"/>
        </w:rPr>
        <w:t xml:space="preserve"> 3,410 dan </w:t>
      </w:r>
      <w:proofErr w:type="spellStart"/>
      <w:r w:rsidRPr="0009696C">
        <w:rPr>
          <w:rFonts w:eastAsia="Cambria"/>
          <w:b w:val="0"/>
          <w:bCs w:val="0"/>
          <w:i/>
          <w:iCs/>
          <w:sz w:val="18"/>
          <w:szCs w:val="18"/>
        </w:rPr>
        <w:t>signifikansi</w:t>
      </w:r>
      <w:proofErr w:type="spellEnd"/>
      <w:r w:rsidRPr="0009696C">
        <w:rPr>
          <w:rFonts w:eastAsia="Cambria"/>
          <w:b w:val="0"/>
          <w:bCs w:val="0"/>
          <w:i/>
          <w:iCs/>
          <w:sz w:val="18"/>
          <w:szCs w:val="18"/>
        </w:rPr>
        <w:t xml:space="preserve"> 0,005, uji t </w:t>
      </w:r>
      <w:proofErr w:type="spellStart"/>
      <w:r w:rsidRPr="0009696C">
        <w:rPr>
          <w:rFonts w:eastAsia="Cambria"/>
          <w:b w:val="0"/>
          <w:bCs w:val="0"/>
          <w:i/>
          <w:iCs/>
          <w:sz w:val="18"/>
          <w:szCs w:val="18"/>
        </w:rPr>
        <w:t>menunjukkan</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bahwa</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variabel</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kualitas</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produk</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berpengaruh</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positif</w:t>
      </w:r>
      <w:proofErr w:type="spellEnd"/>
      <w:r w:rsidRPr="0009696C">
        <w:rPr>
          <w:rFonts w:eastAsia="Cambria"/>
          <w:b w:val="0"/>
          <w:bCs w:val="0"/>
          <w:i/>
          <w:iCs/>
          <w:sz w:val="18"/>
          <w:szCs w:val="18"/>
        </w:rPr>
        <w:t xml:space="preserve"> dan </w:t>
      </w:r>
      <w:proofErr w:type="spellStart"/>
      <w:r w:rsidRPr="0009696C">
        <w:rPr>
          <w:rFonts w:eastAsia="Cambria"/>
          <w:b w:val="0"/>
          <w:bCs w:val="0"/>
          <w:i/>
          <w:iCs/>
          <w:sz w:val="18"/>
          <w:szCs w:val="18"/>
        </w:rPr>
        <w:t>signifikan</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terhadap</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minat</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beli</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Sebaliknya</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minat</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beli</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tidak</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dipengaruhi</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secara</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bersamaan</w:t>
      </w:r>
      <w:proofErr w:type="spellEnd"/>
      <w:r w:rsidRPr="0009696C">
        <w:rPr>
          <w:rFonts w:eastAsia="Cambria"/>
          <w:b w:val="0"/>
          <w:bCs w:val="0"/>
          <w:i/>
          <w:iCs/>
          <w:sz w:val="18"/>
          <w:szCs w:val="18"/>
        </w:rPr>
        <w:t xml:space="preserve"> oleh </w:t>
      </w:r>
      <w:proofErr w:type="spellStart"/>
      <w:r w:rsidRPr="0009696C">
        <w:rPr>
          <w:rFonts w:eastAsia="Cambria"/>
          <w:b w:val="0"/>
          <w:bCs w:val="0"/>
          <w:i/>
          <w:iCs/>
          <w:sz w:val="18"/>
          <w:szCs w:val="18"/>
        </w:rPr>
        <w:t>harga</w:t>
      </w:r>
      <w:proofErr w:type="spellEnd"/>
      <w:r w:rsidRPr="0009696C">
        <w:rPr>
          <w:rFonts w:eastAsia="Cambria"/>
          <w:b w:val="0"/>
          <w:bCs w:val="0"/>
          <w:i/>
          <w:iCs/>
          <w:sz w:val="18"/>
          <w:szCs w:val="18"/>
        </w:rPr>
        <w:t xml:space="preserve"> dan </w:t>
      </w:r>
      <w:proofErr w:type="spellStart"/>
      <w:r w:rsidRPr="0009696C">
        <w:rPr>
          <w:rFonts w:eastAsia="Cambria"/>
          <w:b w:val="0"/>
          <w:bCs w:val="0"/>
          <w:i/>
          <w:iCs/>
          <w:sz w:val="18"/>
          <w:szCs w:val="18"/>
        </w:rPr>
        <w:t>iklan</w:t>
      </w:r>
      <w:proofErr w:type="spellEnd"/>
      <w:r w:rsidRPr="0009696C">
        <w:rPr>
          <w:rFonts w:eastAsia="Cambria"/>
          <w:b w:val="0"/>
          <w:bCs w:val="0"/>
          <w:i/>
          <w:iCs/>
          <w:sz w:val="18"/>
          <w:szCs w:val="18"/>
        </w:rPr>
        <w:t xml:space="preserve"> (t = -1,000; sig = 0,319).  Nilai F </w:t>
      </w:r>
      <w:proofErr w:type="spellStart"/>
      <w:r w:rsidRPr="0009696C">
        <w:rPr>
          <w:rFonts w:eastAsia="Cambria"/>
          <w:b w:val="0"/>
          <w:bCs w:val="0"/>
          <w:i/>
          <w:iCs/>
          <w:sz w:val="18"/>
          <w:szCs w:val="18"/>
        </w:rPr>
        <w:t>keseluruhan</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adalah</w:t>
      </w:r>
      <w:proofErr w:type="spellEnd"/>
      <w:r w:rsidRPr="0009696C">
        <w:rPr>
          <w:rFonts w:eastAsia="Cambria"/>
          <w:b w:val="0"/>
          <w:bCs w:val="0"/>
          <w:i/>
          <w:iCs/>
          <w:sz w:val="18"/>
          <w:szCs w:val="18"/>
        </w:rPr>
        <w:t xml:space="preserve"> 8,193, </w:t>
      </w:r>
      <w:proofErr w:type="spellStart"/>
      <w:r w:rsidRPr="0009696C">
        <w:rPr>
          <w:rFonts w:eastAsia="Cambria"/>
          <w:b w:val="0"/>
          <w:bCs w:val="0"/>
          <w:i/>
          <w:iCs/>
          <w:sz w:val="18"/>
          <w:szCs w:val="18"/>
        </w:rPr>
        <w:t>dengan</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signifikansi</w:t>
      </w:r>
      <w:proofErr w:type="spellEnd"/>
      <w:r w:rsidRPr="0009696C">
        <w:rPr>
          <w:rFonts w:eastAsia="Cambria"/>
          <w:b w:val="0"/>
          <w:bCs w:val="0"/>
          <w:i/>
          <w:iCs/>
          <w:sz w:val="18"/>
          <w:szCs w:val="18"/>
        </w:rPr>
        <w:t xml:space="preserve"> 0,005.  </w:t>
      </w:r>
      <w:proofErr w:type="spellStart"/>
      <w:r w:rsidRPr="0009696C">
        <w:rPr>
          <w:rFonts w:eastAsia="Cambria"/>
          <w:b w:val="0"/>
          <w:bCs w:val="0"/>
          <w:i/>
          <w:iCs/>
          <w:sz w:val="18"/>
          <w:szCs w:val="18"/>
        </w:rPr>
        <w:t>Ketiga</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variabel</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tersebut</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memberikan</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kontribusi</w:t>
      </w:r>
      <w:proofErr w:type="spellEnd"/>
      <w:r w:rsidRPr="0009696C">
        <w:rPr>
          <w:rFonts w:eastAsia="Cambria"/>
          <w:b w:val="0"/>
          <w:bCs w:val="0"/>
          <w:i/>
          <w:iCs/>
          <w:sz w:val="18"/>
          <w:szCs w:val="18"/>
        </w:rPr>
        <w:t xml:space="preserve"> 9,3% </w:t>
      </w:r>
      <w:proofErr w:type="spellStart"/>
      <w:r w:rsidRPr="0009696C">
        <w:rPr>
          <w:rFonts w:eastAsia="Cambria"/>
          <w:b w:val="0"/>
          <w:bCs w:val="0"/>
          <w:i/>
          <w:iCs/>
          <w:sz w:val="18"/>
          <w:szCs w:val="18"/>
        </w:rPr>
        <w:t>terhadap</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minat</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beli</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berdasarkan</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nilai</w:t>
      </w:r>
      <w:proofErr w:type="spellEnd"/>
      <w:r w:rsidRPr="0009696C">
        <w:rPr>
          <w:rFonts w:eastAsia="Cambria"/>
          <w:b w:val="0"/>
          <w:bCs w:val="0"/>
          <w:i/>
          <w:iCs/>
          <w:sz w:val="18"/>
          <w:szCs w:val="18"/>
        </w:rPr>
        <w:t xml:space="preserve"> R Square </w:t>
      </w:r>
      <w:proofErr w:type="spellStart"/>
      <w:r w:rsidRPr="0009696C">
        <w:rPr>
          <w:rFonts w:eastAsia="Cambria"/>
          <w:b w:val="0"/>
          <w:bCs w:val="0"/>
          <w:i/>
          <w:iCs/>
          <w:sz w:val="18"/>
          <w:szCs w:val="18"/>
        </w:rPr>
        <w:t>sebesar</w:t>
      </w:r>
      <w:proofErr w:type="spellEnd"/>
      <w:r w:rsidRPr="0009696C">
        <w:rPr>
          <w:rFonts w:eastAsia="Cambria"/>
          <w:b w:val="0"/>
          <w:bCs w:val="0"/>
          <w:i/>
          <w:iCs/>
          <w:sz w:val="18"/>
          <w:szCs w:val="18"/>
        </w:rPr>
        <w:t xml:space="preserve"> 0,093.  </w:t>
      </w:r>
      <w:proofErr w:type="spellStart"/>
      <w:r w:rsidRPr="0009696C">
        <w:rPr>
          <w:rFonts w:eastAsia="Cambria"/>
          <w:b w:val="0"/>
          <w:bCs w:val="0"/>
          <w:i/>
          <w:iCs/>
          <w:sz w:val="18"/>
          <w:szCs w:val="18"/>
        </w:rPr>
        <w:t>Namun</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faktor-faktor</w:t>
      </w:r>
      <w:proofErr w:type="spellEnd"/>
      <w:r w:rsidRPr="0009696C">
        <w:rPr>
          <w:rFonts w:eastAsia="Cambria"/>
          <w:b w:val="0"/>
          <w:bCs w:val="0"/>
          <w:i/>
          <w:iCs/>
          <w:sz w:val="18"/>
          <w:szCs w:val="18"/>
        </w:rPr>
        <w:t xml:space="preserve"> yang </w:t>
      </w:r>
      <w:proofErr w:type="spellStart"/>
      <w:r w:rsidRPr="0009696C">
        <w:rPr>
          <w:rFonts w:eastAsia="Cambria"/>
          <w:b w:val="0"/>
          <w:bCs w:val="0"/>
          <w:i/>
          <w:iCs/>
          <w:sz w:val="18"/>
          <w:szCs w:val="18"/>
        </w:rPr>
        <w:t>tidak</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dimasukkan</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dalam</w:t>
      </w:r>
      <w:proofErr w:type="spellEnd"/>
      <w:r w:rsidRPr="0009696C">
        <w:rPr>
          <w:rFonts w:eastAsia="Cambria"/>
          <w:b w:val="0"/>
          <w:bCs w:val="0"/>
          <w:i/>
          <w:iCs/>
          <w:sz w:val="18"/>
          <w:szCs w:val="18"/>
        </w:rPr>
        <w:t xml:space="preserve"> model </w:t>
      </w:r>
      <w:proofErr w:type="spellStart"/>
      <w:r w:rsidRPr="0009696C">
        <w:rPr>
          <w:rFonts w:eastAsia="Cambria"/>
          <w:b w:val="0"/>
          <w:bCs w:val="0"/>
          <w:i/>
          <w:iCs/>
          <w:sz w:val="18"/>
          <w:szCs w:val="18"/>
        </w:rPr>
        <w:t>penelitian</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ini</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memberikan</w:t>
      </w:r>
      <w:proofErr w:type="spellEnd"/>
      <w:r w:rsidRPr="0009696C">
        <w:rPr>
          <w:rFonts w:eastAsia="Cambria"/>
          <w:b w:val="0"/>
          <w:bCs w:val="0"/>
          <w:i/>
          <w:iCs/>
          <w:sz w:val="18"/>
          <w:szCs w:val="18"/>
        </w:rPr>
        <w:t xml:space="preserve"> 90,7 </w:t>
      </w:r>
      <w:proofErr w:type="spellStart"/>
      <w:r w:rsidRPr="0009696C">
        <w:rPr>
          <w:rFonts w:eastAsia="Cambria"/>
          <w:b w:val="0"/>
          <w:bCs w:val="0"/>
          <w:i/>
          <w:iCs/>
          <w:sz w:val="18"/>
          <w:szCs w:val="18"/>
        </w:rPr>
        <w:t>persen</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kontribusi</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tambahan</w:t>
      </w:r>
      <w:proofErr w:type="spellEnd"/>
      <w:r w:rsidRPr="0009696C">
        <w:rPr>
          <w:rFonts w:eastAsia="Cambria"/>
          <w:b w:val="0"/>
          <w:bCs w:val="0"/>
          <w:i/>
          <w:iCs/>
          <w:sz w:val="18"/>
          <w:szCs w:val="18"/>
        </w:rPr>
        <w:t xml:space="preserve">.  Hasil </w:t>
      </w:r>
      <w:proofErr w:type="spellStart"/>
      <w:r w:rsidRPr="0009696C">
        <w:rPr>
          <w:rFonts w:eastAsia="Cambria"/>
          <w:b w:val="0"/>
          <w:bCs w:val="0"/>
          <w:i/>
          <w:iCs/>
          <w:sz w:val="18"/>
          <w:szCs w:val="18"/>
        </w:rPr>
        <w:t>penelitian</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menunjukkan</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bahwa</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faktor</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utama</w:t>
      </w:r>
      <w:proofErr w:type="spellEnd"/>
      <w:r w:rsidRPr="0009696C">
        <w:rPr>
          <w:rFonts w:eastAsia="Cambria"/>
          <w:b w:val="0"/>
          <w:bCs w:val="0"/>
          <w:i/>
          <w:iCs/>
          <w:sz w:val="18"/>
          <w:szCs w:val="18"/>
        </w:rPr>
        <w:t xml:space="preserve"> yang </w:t>
      </w:r>
      <w:proofErr w:type="spellStart"/>
      <w:r w:rsidRPr="0009696C">
        <w:rPr>
          <w:rFonts w:eastAsia="Cambria"/>
          <w:b w:val="0"/>
          <w:bCs w:val="0"/>
          <w:i/>
          <w:iCs/>
          <w:sz w:val="18"/>
          <w:szCs w:val="18"/>
        </w:rPr>
        <w:t>memengaruhi</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minat</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pembeli</w:t>
      </w:r>
      <w:proofErr w:type="spellEnd"/>
      <w:r w:rsidRPr="0009696C">
        <w:rPr>
          <w:rFonts w:eastAsia="Cambria"/>
          <w:b w:val="0"/>
          <w:bCs w:val="0"/>
          <w:i/>
          <w:iCs/>
          <w:sz w:val="18"/>
          <w:szCs w:val="18"/>
        </w:rPr>
        <w:t xml:space="preserve"> Glad2Glow </w:t>
      </w:r>
      <w:proofErr w:type="spellStart"/>
      <w:r w:rsidRPr="0009696C">
        <w:rPr>
          <w:rFonts w:eastAsia="Cambria"/>
          <w:b w:val="0"/>
          <w:bCs w:val="0"/>
          <w:i/>
          <w:iCs/>
          <w:sz w:val="18"/>
          <w:szCs w:val="18"/>
        </w:rPr>
        <w:t>adalah</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kualitas</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produk</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Meskipun</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iklan</w:t>
      </w:r>
      <w:proofErr w:type="spellEnd"/>
      <w:r w:rsidRPr="0009696C">
        <w:rPr>
          <w:rFonts w:eastAsia="Cambria"/>
          <w:b w:val="0"/>
          <w:bCs w:val="0"/>
          <w:i/>
          <w:iCs/>
          <w:sz w:val="18"/>
          <w:szCs w:val="18"/>
        </w:rPr>
        <w:t xml:space="preserve"> dan </w:t>
      </w:r>
      <w:proofErr w:type="spellStart"/>
      <w:r w:rsidRPr="0009696C">
        <w:rPr>
          <w:rFonts w:eastAsia="Cambria"/>
          <w:b w:val="0"/>
          <w:bCs w:val="0"/>
          <w:i/>
          <w:iCs/>
          <w:sz w:val="18"/>
          <w:szCs w:val="18"/>
        </w:rPr>
        <w:t>harga</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tidak</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mempengaruhi</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banyak</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keduanya</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tetap</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memengaruhi</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minat</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beli</w:t>
      </w:r>
      <w:proofErr w:type="spellEnd"/>
      <w:r w:rsidRPr="0009696C">
        <w:rPr>
          <w:rFonts w:eastAsia="Cambria"/>
          <w:b w:val="0"/>
          <w:bCs w:val="0"/>
          <w:i/>
          <w:iCs/>
          <w:sz w:val="18"/>
          <w:szCs w:val="18"/>
        </w:rPr>
        <w:t xml:space="preserve"> </w:t>
      </w:r>
      <w:proofErr w:type="spellStart"/>
      <w:r w:rsidRPr="0009696C">
        <w:rPr>
          <w:rFonts w:eastAsia="Cambria"/>
          <w:b w:val="0"/>
          <w:bCs w:val="0"/>
          <w:i/>
          <w:iCs/>
          <w:sz w:val="18"/>
          <w:szCs w:val="18"/>
        </w:rPr>
        <w:t>umum</w:t>
      </w:r>
      <w:proofErr w:type="spellEnd"/>
      <w:r w:rsidRPr="0009696C">
        <w:rPr>
          <w:rFonts w:eastAsia="Cambria"/>
          <w:b w:val="0"/>
          <w:bCs w:val="0"/>
          <w:i/>
          <w:iCs/>
          <w:sz w:val="18"/>
          <w:szCs w:val="18"/>
        </w:rPr>
        <w:t>.</w:t>
      </w:r>
    </w:p>
    <w:p w14:paraId="500BA80C" w14:textId="1AF976B9" w:rsidR="00BC1510" w:rsidRPr="0009696C" w:rsidRDefault="00BC1510" w:rsidP="0009696C">
      <w:pPr>
        <w:pStyle w:val="Heading1"/>
        <w:rPr>
          <w:b w:val="0"/>
          <w:bCs w:val="0"/>
          <w:i/>
          <w:iCs/>
          <w:sz w:val="18"/>
          <w:szCs w:val="18"/>
          <w:lang w:val="sv-SE"/>
        </w:rPr>
      </w:pPr>
      <w:r w:rsidRPr="0009696C">
        <w:rPr>
          <w:rStyle w:val="SubtleEmphasis"/>
          <w:b w:val="0"/>
          <w:bCs w:val="0"/>
          <w:i/>
          <w:szCs w:val="18"/>
          <w:lang w:val="sv-SE"/>
        </w:rPr>
        <w:t>Kata kunci:</w:t>
      </w:r>
      <w:r w:rsidRPr="0009696C">
        <w:rPr>
          <w:b w:val="0"/>
          <w:bCs w:val="0"/>
          <w:i/>
          <w:iCs/>
          <w:sz w:val="18"/>
          <w:szCs w:val="18"/>
          <w:lang w:val="sv-SE"/>
        </w:rPr>
        <w:t xml:space="preserve"> </w:t>
      </w:r>
      <w:r w:rsidR="0071001B" w:rsidRPr="0009696C">
        <w:rPr>
          <w:b w:val="0"/>
          <w:bCs w:val="0"/>
          <w:i/>
          <w:iCs/>
          <w:sz w:val="18"/>
          <w:szCs w:val="18"/>
        </w:rPr>
        <w:t xml:space="preserve">Kualitas Produk, Iklan, Harga, </w:t>
      </w:r>
      <w:proofErr w:type="spellStart"/>
      <w:r w:rsidR="0071001B" w:rsidRPr="0009696C">
        <w:rPr>
          <w:b w:val="0"/>
          <w:bCs w:val="0"/>
          <w:i/>
          <w:iCs/>
          <w:sz w:val="18"/>
          <w:szCs w:val="18"/>
        </w:rPr>
        <w:t>Minat</w:t>
      </w:r>
      <w:proofErr w:type="spellEnd"/>
      <w:r w:rsidR="0071001B" w:rsidRPr="0009696C">
        <w:rPr>
          <w:b w:val="0"/>
          <w:bCs w:val="0"/>
          <w:i/>
          <w:iCs/>
          <w:sz w:val="18"/>
          <w:szCs w:val="18"/>
        </w:rPr>
        <w:t xml:space="preserve"> Beli</w:t>
      </w:r>
    </w:p>
    <w:p w14:paraId="6A3AA189" w14:textId="77777777" w:rsidR="00BC1510" w:rsidRPr="0009696C" w:rsidRDefault="00BC1510" w:rsidP="0009696C">
      <w:pPr>
        <w:spacing w:before="240" w:after="120"/>
        <w:rPr>
          <w:lang w:val="sv-SE"/>
        </w:rPr>
        <w:sectPr w:rsidR="00BC1510" w:rsidRPr="0009696C" w:rsidSect="00F676AD">
          <w:headerReference w:type="default" r:id="rId14"/>
          <w:footerReference w:type="default" r:id="rId15"/>
          <w:footerReference w:type="first" r:id="rId16"/>
          <w:pgSz w:w="11906" w:h="16838" w:code="9"/>
          <w:pgMar w:top="1418" w:right="1418" w:bottom="1418" w:left="1418" w:header="709" w:footer="709" w:gutter="0"/>
          <w:pgNumType w:start="379"/>
          <w:cols w:space="720"/>
          <w:titlePg/>
          <w:docGrid w:linePitch="360"/>
        </w:sectPr>
      </w:pPr>
    </w:p>
    <w:p w14:paraId="6653E20E" w14:textId="33B5615A" w:rsidR="00BC1510" w:rsidRPr="00930600" w:rsidRDefault="00930600" w:rsidP="0009696C">
      <w:pPr>
        <w:pStyle w:val="ListParagraph"/>
        <w:numPr>
          <w:ilvl w:val="0"/>
          <w:numId w:val="14"/>
        </w:numPr>
        <w:spacing w:before="240"/>
        <w:ind w:left="284" w:hanging="284"/>
        <w:rPr>
          <w:b/>
          <w:bCs/>
        </w:rPr>
      </w:pPr>
      <w:r>
        <w:rPr>
          <w:b/>
          <w:bCs/>
        </w:rPr>
        <w:t xml:space="preserve">Latar Belakang </w:t>
      </w:r>
    </w:p>
    <w:p w14:paraId="3A85F4E7" w14:textId="77777777" w:rsidR="0071001B" w:rsidRPr="00323C97" w:rsidRDefault="0071001B" w:rsidP="0009696C">
      <w:pPr>
        <w:rPr>
          <w:szCs w:val="20"/>
        </w:rPr>
      </w:pPr>
      <w:r w:rsidRPr="00323C97">
        <w:rPr>
          <w:szCs w:val="20"/>
        </w:rPr>
        <w:t>Dunia Kecantikan terutama kecantikan kulit, mengalami kenaikan dari beberapa tahun belakangan ini, hal itu membuat masyarakat semakain sadar bahwa pentingnya merawat Kesehatan kulit. Di tenagh perkembangan global sekarang, cara pemasaran mulai menggunakan media online, karna salah satunya melalui influencer yang mempromosikan dan membangun barnd dan konsumen lebih baik. E commerce juga mengalami peningkatan sangat tinggi, terutama dikalangan generasi Gen-Z sekarang yang selalu ingin instant. Sehingga persaingan dipasar sekarang semakin tinggi. Oleh karna itu perusahaan brand lain ingin bersaing untuk meningkatkan produk mereka untuk memperbaiki kinerja yang dimiliki. (Sukaatmadja et al., 2021).</w:t>
      </w:r>
    </w:p>
    <w:p w14:paraId="401108A7" w14:textId="77777777" w:rsidR="0071001B" w:rsidRPr="00323C97" w:rsidRDefault="0071001B" w:rsidP="0009696C">
      <w:pPr>
        <w:rPr>
          <w:szCs w:val="20"/>
        </w:rPr>
      </w:pPr>
      <w:r w:rsidRPr="00323C97">
        <w:rPr>
          <w:szCs w:val="20"/>
        </w:rPr>
        <w:t xml:space="preserve">Saat ini, banyak merek brand perawatan kulit dan wajah yang bagus di Indonesia.  G2G salah satu brand lokal yang mempromosikan perawatan untuk laki – laki dan perempuan. Brand G2G ini adalah brand yang baru di Indonesia dan berfokus pada perawatan kulit dengan hasil yang berkualitas dengan harga yang lumayan terjangkau dikalangan Gen – Z sekarang. Dalam penelitian ini, kami akan menganalisis pengaruh kualitas produk, harga, dan iklan terhadap brand Glad2Glow terhadap minat beli pada pelajar dan mahasiswa di Surabaya. </w:t>
      </w:r>
    </w:p>
    <w:p w14:paraId="6885B420" w14:textId="1BA44052" w:rsidR="0071001B" w:rsidRDefault="0071001B" w:rsidP="0009696C">
      <w:pPr>
        <w:rPr>
          <w:szCs w:val="20"/>
        </w:rPr>
      </w:pPr>
      <w:r w:rsidRPr="00323C97">
        <w:rPr>
          <w:szCs w:val="20"/>
        </w:rPr>
        <w:t xml:space="preserve">Sebelumnya yang dilakukan oleh Sumaa, Soegoto, dan Samadi (2021) menunjukan kualitas produk, harga, dan iklan di media sosial ini mempengaruhi minat beli konsumen secara baik dan signifikan. Hasil dari pengujiannya juga menunjukan variable harga, meskipun tidak signifikan, tetapi berpengaruh positif terhadap minat beli konsumen di e – commerce. Karna itu, hasil penelitian ini tertarik untuk menguji variable yang sama, meskipun objek penelitian ini berbeda, yaitu minat beli terhadap brand Glad2glow. </w:t>
      </w:r>
    </w:p>
    <w:p w14:paraId="6C5C1813" w14:textId="63218A9A" w:rsidR="0071001B" w:rsidRPr="00323C97" w:rsidRDefault="0071001B" w:rsidP="0009696C">
      <w:pPr>
        <w:rPr>
          <w:szCs w:val="20"/>
        </w:rPr>
      </w:pPr>
      <w:proofErr w:type="spellStart"/>
      <w:r w:rsidRPr="00323C97">
        <w:rPr>
          <w:szCs w:val="20"/>
        </w:rPr>
        <w:lastRenderedPageBreak/>
        <w:t>Seperti</w:t>
      </w:r>
      <w:proofErr w:type="spellEnd"/>
      <w:r w:rsidRPr="00323C97">
        <w:rPr>
          <w:szCs w:val="20"/>
        </w:rPr>
        <w:t xml:space="preserve"> yang </w:t>
      </w:r>
      <w:proofErr w:type="spellStart"/>
      <w:r w:rsidRPr="00323C97">
        <w:rPr>
          <w:szCs w:val="20"/>
        </w:rPr>
        <w:t>kita</w:t>
      </w:r>
      <w:proofErr w:type="spellEnd"/>
      <w:r w:rsidRPr="00323C97">
        <w:rPr>
          <w:szCs w:val="20"/>
        </w:rPr>
        <w:t xml:space="preserve"> </w:t>
      </w:r>
      <w:proofErr w:type="spellStart"/>
      <w:r w:rsidRPr="00323C97">
        <w:rPr>
          <w:szCs w:val="20"/>
        </w:rPr>
        <w:t>ketahui</w:t>
      </w:r>
      <w:proofErr w:type="spellEnd"/>
      <w:r w:rsidRPr="00323C97">
        <w:rPr>
          <w:szCs w:val="20"/>
        </w:rPr>
        <w:t>, dunia kecantikan saat ini sedang sangat popular dikalangan Gen – Z.  Dan konsumen memilih brand Glad2glow sebagai perawatan kulit yang sesuai di kantong pelajar dan mahasiswa. Latar belakang ini ditulis bertujuan untuk meneliti dampak kualitas produk, harga, dan iklan terhadap minat beli brand glad2glow dikalangan pelajar hingga mahasiswa di Surabaya.</w:t>
      </w:r>
    </w:p>
    <w:p w14:paraId="37FC5C03" w14:textId="7BBAB87D" w:rsidR="0071001B" w:rsidRPr="0009696C" w:rsidRDefault="00930600" w:rsidP="0009696C">
      <w:pPr>
        <w:pStyle w:val="ListParagraph"/>
        <w:numPr>
          <w:ilvl w:val="0"/>
          <w:numId w:val="14"/>
        </w:numPr>
        <w:spacing w:before="240"/>
        <w:ind w:left="284" w:hanging="284"/>
        <w:rPr>
          <w:b/>
          <w:bCs/>
        </w:rPr>
      </w:pPr>
      <w:proofErr w:type="spellStart"/>
      <w:r w:rsidRPr="0009696C">
        <w:rPr>
          <w:b/>
          <w:bCs/>
        </w:rPr>
        <w:t>Literatur</w:t>
      </w:r>
      <w:proofErr w:type="spellEnd"/>
      <w:r w:rsidRPr="0009696C">
        <w:rPr>
          <w:b/>
          <w:bCs/>
        </w:rPr>
        <w:t xml:space="preserve"> Review </w:t>
      </w:r>
      <w:r w:rsidR="0071001B" w:rsidRPr="0009696C">
        <w:rPr>
          <w:b/>
          <w:bCs/>
        </w:rPr>
        <w:t xml:space="preserve"> </w:t>
      </w:r>
    </w:p>
    <w:p w14:paraId="6762B9D3" w14:textId="23318522" w:rsidR="0071001B" w:rsidRPr="00323C97" w:rsidRDefault="00323C97" w:rsidP="0009696C">
      <w:pPr>
        <w:pBdr>
          <w:top w:val="nil"/>
          <w:left w:val="nil"/>
          <w:bottom w:val="nil"/>
          <w:right w:val="nil"/>
          <w:between w:val="nil"/>
        </w:pBdr>
        <w:rPr>
          <w:rFonts w:eastAsia="Cambria"/>
          <w:b/>
          <w:bCs/>
          <w:szCs w:val="20"/>
        </w:rPr>
      </w:pPr>
      <w:r w:rsidRPr="00323C97">
        <w:rPr>
          <w:rFonts w:eastAsia="Cambria"/>
          <w:b/>
          <w:bCs/>
          <w:szCs w:val="20"/>
        </w:rPr>
        <w:t xml:space="preserve">2.1 Kualitas Produk </w:t>
      </w:r>
    </w:p>
    <w:p w14:paraId="517FD295" w14:textId="77777777" w:rsidR="0071001B" w:rsidRPr="0071001B" w:rsidRDefault="0071001B" w:rsidP="0009696C">
      <w:pPr>
        <w:rPr>
          <w:szCs w:val="20"/>
        </w:rPr>
      </w:pPr>
      <w:proofErr w:type="spellStart"/>
      <w:r w:rsidRPr="0071001B">
        <w:rPr>
          <w:szCs w:val="20"/>
        </w:rPr>
        <w:t>Menurut</w:t>
      </w:r>
      <w:proofErr w:type="spellEnd"/>
      <w:r w:rsidRPr="0071001B">
        <w:rPr>
          <w:szCs w:val="20"/>
        </w:rPr>
        <w:t xml:space="preserve"> </w:t>
      </w:r>
      <w:proofErr w:type="spellStart"/>
      <w:r w:rsidRPr="0071001B">
        <w:rPr>
          <w:szCs w:val="20"/>
        </w:rPr>
        <w:t>Mappesona</w:t>
      </w:r>
      <w:proofErr w:type="spellEnd"/>
      <w:r w:rsidRPr="0071001B">
        <w:rPr>
          <w:szCs w:val="20"/>
        </w:rPr>
        <w:t xml:space="preserve"> 2020, </w:t>
      </w:r>
      <w:proofErr w:type="spellStart"/>
      <w:r w:rsidRPr="0071001B">
        <w:rPr>
          <w:szCs w:val="20"/>
        </w:rPr>
        <w:t>kualitas</w:t>
      </w:r>
      <w:proofErr w:type="spellEnd"/>
      <w:r w:rsidRPr="0071001B">
        <w:rPr>
          <w:szCs w:val="20"/>
        </w:rPr>
        <w:t xml:space="preserve"> produk adalah kemampuan untuk memenuhi harapan konsumen, sehingga bisa lebih baik dari yang diharapkan. Seperti kualitas kerja, kekuatan, masalah yang mungkin </w:t>
      </w:r>
      <w:proofErr w:type="spellStart"/>
      <w:r w:rsidRPr="0071001B">
        <w:rPr>
          <w:szCs w:val="20"/>
        </w:rPr>
        <w:t>terjadi</w:t>
      </w:r>
      <w:proofErr w:type="spellEnd"/>
      <w:r w:rsidRPr="0071001B">
        <w:rPr>
          <w:szCs w:val="20"/>
        </w:rPr>
        <w:t xml:space="preserve"> </w:t>
      </w:r>
      <w:proofErr w:type="spellStart"/>
      <w:r w:rsidRPr="0071001B">
        <w:rPr>
          <w:szCs w:val="20"/>
        </w:rPr>
        <w:t>untuk</w:t>
      </w:r>
      <w:proofErr w:type="spellEnd"/>
      <w:r w:rsidRPr="0071001B">
        <w:rPr>
          <w:szCs w:val="20"/>
        </w:rPr>
        <w:t xml:space="preserve"> kami </w:t>
      </w:r>
      <w:proofErr w:type="spellStart"/>
      <w:r w:rsidRPr="0071001B">
        <w:rPr>
          <w:szCs w:val="20"/>
        </w:rPr>
        <w:t>perbaiki</w:t>
      </w:r>
      <w:proofErr w:type="spellEnd"/>
      <w:r w:rsidRPr="0071001B">
        <w:rPr>
          <w:szCs w:val="20"/>
        </w:rPr>
        <w:t>.</w:t>
      </w:r>
    </w:p>
    <w:p w14:paraId="5F66C4A0" w14:textId="77777777" w:rsidR="0071001B" w:rsidRPr="0071001B" w:rsidRDefault="0071001B" w:rsidP="0009696C">
      <w:pPr>
        <w:rPr>
          <w:szCs w:val="20"/>
        </w:rPr>
      </w:pPr>
      <w:r w:rsidRPr="0071001B">
        <w:rPr>
          <w:szCs w:val="20"/>
        </w:rPr>
        <w:t>Menurut Sunday Ade Sitorus (2023), memberikan informasi tentang apa yang ditawarkan untuk mencapai tujuan dengan harapan konsumen. Hal ini dilakukan sesuai keterampilan dan kemampuan , untuk bersaing dalam dunia pasar. Perusahaan harus mampu melakukan penyesuaian produk dengan keunggulan kompetitif dengan brand persaing.</w:t>
      </w:r>
    </w:p>
    <w:p w14:paraId="749F236D" w14:textId="1276571B" w:rsidR="0071001B" w:rsidRPr="00323C97" w:rsidRDefault="00323C97" w:rsidP="0009696C">
      <w:pPr>
        <w:rPr>
          <w:b/>
          <w:bCs/>
          <w:szCs w:val="20"/>
        </w:rPr>
      </w:pPr>
      <w:r w:rsidRPr="00323C97">
        <w:rPr>
          <w:rFonts w:eastAsia="Times New Roman"/>
          <w:b/>
          <w:bCs/>
          <w:color w:val="000000"/>
          <w:szCs w:val="20"/>
        </w:rPr>
        <w:t xml:space="preserve">2.2 </w:t>
      </w:r>
      <w:proofErr w:type="spellStart"/>
      <w:r w:rsidRPr="00323C97">
        <w:rPr>
          <w:rFonts w:eastAsia="Times New Roman"/>
          <w:b/>
          <w:bCs/>
          <w:color w:val="000000"/>
          <w:szCs w:val="20"/>
        </w:rPr>
        <w:t>Iklan</w:t>
      </w:r>
      <w:proofErr w:type="spellEnd"/>
    </w:p>
    <w:p w14:paraId="181F1438" w14:textId="77777777" w:rsidR="0071001B" w:rsidRPr="0071001B" w:rsidRDefault="0071001B" w:rsidP="0009696C">
      <w:pPr>
        <w:rPr>
          <w:szCs w:val="20"/>
        </w:rPr>
      </w:pPr>
      <w:r w:rsidRPr="0071001B">
        <w:rPr>
          <w:szCs w:val="20"/>
        </w:rPr>
        <w:t>Menurut Andrews dan Shimp (2018), iklan merupakan bentuk cara mempromosikan suatu brand dengan jelas oleh sumber yang dipasang. Untuk tujuan mendorong tindakan sekarang atau dimasa yang akan datang.</w:t>
      </w:r>
      <w:r w:rsidRPr="0071001B">
        <w:rPr>
          <w:rFonts w:eastAsia="Times New Roman"/>
          <w:color w:val="000000"/>
          <w:szCs w:val="20"/>
        </w:rPr>
        <w:t xml:space="preserve"> </w:t>
      </w:r>
    </w:p>
    <w:p w14:paraId="7B57797D" w14:textId="1F941740" w:rsidR="0071001B" w:rsidRPr="00323C97" w:rsidRDefault="00323C97" w:rsidP="0009696C">
      <w:pPr>
        <w:pBdr>
          <w:top w:val="nil"/>
          <w:left w:val="nil"/>
          <w:bottom w:val="nil"/>
          <w:right w:val="nil"/>
          <w:between w:val="nil"/>
        </w:pBdr>
        <w:spacing w:after="0"/>
        <w:rPr>
          <w:rFonts w:eastAsia="Times New Roman"/>
          <w:b/>
          <w:bCs/>
          <w:color w:val="000000"/>
          <w:szCs w:val="20"/>
        </w:rPr>
      </w:pPr>
      <w:r w:rsidRPr="00323C97">
        <w:rPr>
          <w:rFonts w:eastAsia="Times New Roman"/>
          <w:b/>
          <w:bCs/>
          <w:color w:val="000000"/>
          <w:szCs w:val="20"/>
        </w:rPr>
        <w:t xml:space="preserve">2.3 Harga </w:t>
      </w:r>
    </w:p>
    <w:p w14:paraId="7E71AAB3" w14:textId="77777777" w:rsidR="00FA3DC9" w:rsidRPr="0071001B" w:rsidRDefault="00FA3DC9" w:rsidP="0009696C">
      <w:pPr>
        <w:pBdr>
          <w:top w:val="nil"/>
          <w:left w:val="nil"/>
          <w:bottom w:val="nil"/>
          <w:right w:val="nil"/>
          <w:between w:val="nil"/>
        </w:pBdr>
        <w:spacing w:after="0"/>
        <w:rPr>
          <w:rFonts w:eastAsia="Times New Roman"/>
          <w:color w:val="000000"/>
          <w:szCs w:val="20"/>
        </w:rPr>
      </w:pPr>
    </w:p>
    <w:p w14:paraId="65DCA5BF" w14:textId="77777777" w:rsidR="0071001B" w:rsidRPr="0071001B" w:rsidRDefault="0071001B" w:rsidP="0009696C">
      <w:pPr>
        <w:rPr>
          <w:szCs w:val="20"/>
        </w:rPr>
      </w:pPr>
      <w:r w:rsidRPr="0071001B">
        <w:rPr>
          <w:szCs w:val="20"/>
        </w:rPr>
        <w:t xml:space="preserve">Menurut Kotler (2009), harga sendiri meliputi kualitas produk dan keuntungan sesuai dengan harga tersebut. </w:t>
      </w:r>
    </w:p>
    <w:p w14:paraId="5CCF7B9C" w14:textId="77777777" w:rsidR="0071001B" w:rsidRPr="0071001B" w:rsidRDefault="0071001B" w:rsidP="0009696C">
      <w:pPr>
        <w:rPr>
          <w:szCs w:val="20"/>
        </w:rPr>
      </w:pPr>
      <w:r w:rsidRPr="0071001B">
        <w:rPr>
          <w:szCs w:val="20"/>
        </w:rPr>
        <w:t xml:space="preserve">Menurut Utami (2017: 45-50), harga merupakan jumlah uang untuk melakukan transaksi untuk mendapatkan barang atau jasa yang diinginkan. Harga bisa naik atau turun ada beberapa faktor yang terjadi seperti penawaran atau permintaan konsumen. </w:t>
      </w:r>
    </w:p>
    <w:p w14:paraId="2931BD0C" w14:textId="3C92263E" w:rsidR="0071001B" w:rsidRPr="00323C97" w:rsidRDefault="00323C97" w:rsidP="0009696C">
      <w:pPr>
        <w:pBdr>
          <w:top w:val="nil"/>
          <w:left w:val="nil"/>
          <w:bottom w:val="nil"/>
          <w:right w:val="nil"/>
          <w:between w:val="nil"/>
        </w:pBdr>
        <w:spacing w:after="0"/>
        <w:rPr>
          <w:rFonts w:eastAsia="Times New Roman"/>
          <w:b/>
          <w:bCs/>
          <w:color w:val="000000"/>
          <w:szCs w:val="20"/>
        </w:rPr>
      </w:pPr>
      <w:r w:rsidRPr="00323C97">
        <w:rPr>
          <w:rFonts w:eastAsia="Times New Roman"/>
          <w:b/>
          <w:bCs/>
          <w:color w:val="000000"/>
          <w:szCs w:val="20"/>
        </w:rPr>
        <w:t xml:space="preserve">2.4 </w:t>
      </w:r>
      <w:proofErr w:type="spellStart"/>
      <w:r w:rsidRPr="00323C97">
        <w:rPr>
          <w:rFonts w:eastAsia="Times New Roman"/>
          <w:b/>
          <w:bCs/>
          <w:color w:val="000000"/>
          <w:szCs w:val="20"/>
        </w:rPr>
        <w:t>Minat</w:t>
      </w:r>
      <w:proofErr w:type="spellEnd"/>
      <w:r w:rsidRPr="00323C97">
        <w:rPr>
          <w:rFonts w:eastAsia="Times New Roman"/>
          <w:b/>
          <w:bCs/>
          <w:color w:val="000000"/>
          <w:szCs w:val="20"/>
        </w:rPr>
        <w:t xml:space="preserve"> </w:t>
      </w:r>
      <w:proofErr w:type="spellStart"/>
      <w:r w:rsidRPr="00323C97">
        <w:rPr>
          <w:rFonts w:eastAsia="Times New Roman"/>
          <w:b/>
          <w:bCs/>
          <w:color w:val="000000"/>
          <w:szCs w:val="20"/>
        </w:rPr>
        <w:t>Beli</w:t>
      </w:r>
      <w:proofErr w:type="spellEnd"/>
    </w:p>
    <w:p w14:paraId="433D4B9A" w14:textId="77777777" w:rsidR="00FA3DC9" w:rsidRPr="0071001B" w:rsidRDefault="00FA3DC9" w:rsidP="0009696C">
      <w:pPr>
        <w:pBdr>
          <w:top w:val="nil"/>
          <w:left w:val="nil"/>
          <w:bottom w:val="nil"/>
          <w:right w:val="nil"/>
          <w:between w:val="nil"/>
        </w:pBdr>
        <w:spacing w:after="0"/>
        <w:rPr>
          <w:rFonts w:eastAsia="Times New Roman"/>
          <w:color w:val="000000"/>
          <w:szCs w:val="20"/>
        </w:rPr>
      </w:pPr>
    </w:p>
    <w:p w14:paraId="742E4DC6" w14:textId="77777777" w:rsidR="0071001B" w:rsidRPr="0071001B" w:rsidRDefault="0071001B" w:rsidP="0009696C">
      <w:pPr>
        <w:rPr>
          <w:szCs w:val="20"/>
        </w:rPr>
      </w:pPr>
      <w:r w:rsidRPr="0071001B">
        <w:rPr>
          <w:szCs w:val="20"/>
        </w:rPr>
        <w:t xml:space="preserve">Menurut Ayumi dan Budiatmo (2025), minat beli ini merupakan keinginan seseorang untuk membeli suatu produk yang diminati saat melihatnya. Minat beli sendiri mempunyai pengaruh yang positif terhadap keputusan pembelian seseorang. </w:t>
      </w:r>
    </w:p>
    <w:p w14:paraId="1CDE9CB3" w14:textId="0039DC9B" w:rsidR="002832A3" w:rsidRPr="0071001B" w:rsidRDefault="0071001B" w:rsidP="0009696C">
      <w:pPr>
        <w:rPr>
          <w:szCs w:val="20"/>
        </w:rPr>
      </w:pPr>
      <w:r w:rsidRPr="0071001B">
        <w:rPr>
          <w:szCs w:val="20"/>
        </w:rPr>
        <w:t xml:space="preserve">Menurut Kotler dan Keller (2024), minat beli memiliki indikator yaitu minat ekploratif yang dimana mencari informasi terkait apa yang ingin dibeli, minat tradisional rasa ingin membeli produk secara langsung, minat referensial ini adalah minat yang ingin menyarankan suatu produk. </w:t>
      </w:r>
    </w:p>
    <w:p w14:paraId="19F807EC" w14:textId="273EED16" w:rsidR="006802FA" w:rsidRPr="0009696C" w:rsidRDefault="00930600" w:rsidP="0009696C">
      <w:pPr>
        <w:pStyle w:val="ListParagraph"/>
        <w:numPr>
          <w:ilvl w:val="0"/>
          <w:numId w:val="14"/>
        </w:numPr>
        <w:spacing w:before="240"/>
        <w:ind w:left="284" w:hanging="284"/>
        <w:rPr>
          <w:b/>
          <w:bCs/>
        </w:rPr>
      </w:pPr>
      <w:proofErr w:type="spellStart"/>
      <w:r w:rsidRPr="0009696C">
        <w:rPr>
          <w:b/>
          <w:bCs/>
        </w:rPr>
        <w:t>Metode</w:t>
      </w:r>
      <w:proofErr w:type="spellEnd"/>
      <w:r w:rsidRPr="0009696C">
        <w:rPr>
          <w:b/>
          <w:bCs/>
        </w:rPr>
        <w:t xml:space="preserve"> </w:t>
      </w:r>
      <w:proofErr w:type="spellStart"/>
      <w:r w:rsidRPr="0009696C">
        <w:rPr>
          <w:b/>
          <w:bCs/>
        </w:rPr>
        <w:t>Penelitian</w:t>
      </w:r>
      <w:proofErr w:type="spellEnd"/>
      <w:r w:rsidRPr="0009696C">
        <w:rPr>
          <w:b/>
          <w:bCs/>
        </w:rPr>
        <w:t xml:space="preserve"> </w:t>
      </w:r>
    </w:p>
    <w:p w14:paraId="608E3A5A" w14:textId="5F8FE024" w:rsidR="00930600" w:rsidRPr="00323C97" w:rsidRDefault="00FA3DC9" w:rsidP="0009696C">
      <w:pPr>
        <w:spacing w:after="200"/>
        <w:rPr>
          <w:b/>
          <w:bCs/>
          <w:szCs w:val="20"/>
        </w:rPr>
      </w:pPr>
      <w:r w:rsidRPr="00323C97">
        <w:rPr>
          <w:b/>
          <w:bCs/>
          <w:szCs w:val="20"/>
        </w:rPr>
        <w:t xml:space="preserve">3.1 </w:t>
      </w:r>
      <w:r w:rsidR="00930600" w:rsidRPr="00323C97">
        <w:rPr>
          <w:b/>
          <w:bCs/>
          <w:szCs w:val="20"/>
        </w:rPr>
        <w:t>Jenis Penelitian</w:t>
      </w:r>
    </w:p>
    <w:p w14:paraId="4B6167DC" w14:textId="77777777" w:rsidR="00930600" w:rsidRPr="00930600" w:rsidRDefault="00930600" w:rsidP="0009696C">
      <w:pPr>
        <w:rPr>
          <w:szCs w:val="20"/>
        </w:rPr>
      </w:pPr>
      <w:r w:rsidRPr="00930600">
        <w:rPr>
          <w:szCs w:val="20"/>
        </w:rPr>
        <w:t xml:space="preserve">Penelitian yang kami gunakan ini menggunakan pendekatan kuantitaif. Penelitian ini membahas pengaruh kualitas produk, iklan, dan harga terhadap minat beli brand Glad2glow di kalangan pelajar dan mahasiswa di Surabaya. </w:t>
      </w:r>
      <w:r w:rsidRPr="00930600">
        <w:rPr>
          <w:b/>
          <w:bCs/>
          <w:szCs w:val="20"/>
        </w:rPr>
        <w:t xml:space="preserve"> </w:t>
      </w:r>
    </w:p>
    <w:p w14:paraId="72DA429A" w14:textId="34C801BB" w:rsidR="00930600" w:rsidRPr="00323C97" w:rsidRDefault="00FA3DC9" w:rsidP="0009696C">
      <w:pPr>
        <w:spacing w:after="160"/>
        <w:rPr>
          <w:b/>
          <w:bCs/>
          <w:szCs w:val="20"/>
        </w:rPr>
      </w:pPr>
      <w:r w:rsidRPr="00323C97">
        <w:rPr>
          <w:b/>
          <w:bCs/>
          <w:szCs w:val="20"/>
        </w:rPr>
        <w:t xml:space="preserve">3.2 </w:t>
      </w:r>
      <w:r w:rsidR="00930600" w:rsidRPr="00323C97">
        <w:rPr>
          <w:b/>
          <w:bCs/>
          <w:szCs w:val="20"/>
        </w:rPr>
        <w:t xml:space="preserve">Sampel Penelitian </w:t>
      </w:r>
    </w:p>
    <w:p w14:paraId="3A3A0C6D" w14:textId="77777777" w:rsidR="00930600" w:rsidRPr="00930600" w:rsidRDefault="00930600" w:rsidP="0009696C">
      <w:pPr>
        <w:rPr>
          <w:szCs w:val="20"/>
        </w:rPr>
      </w:pPr>
      <w:r w:rsidRPr="00930600">
        <w:rPr>
          <w:szCs w:val="20"/>
        </w:rPr>
        <w:t xml:space="preserve">Penelitian artikel ini berjudul “ Dampak Kualitas Produk, Iklan, dan Harga Terhadap minat Beli Pada Brand Glad2glow di Kalangan Pelajar Hingga Mahasiswa di Surabaya”. Target penelitian ini pelajar hingga mahasiswa di Surabaya, yang sudah membeli produk dan menggunakan produk ini dalam jangkau 2 kali pemakaian. Metode yang kami gunakan untuk memilih responden adalah dengan cara purposive non probability sampling, dengan memilih beberapa orang yang menggunakan brand Glad2glow. Untuk menentukan jumlah sampel yang dibutuhkan, kami menggunakan rumus Lemeshow dengan asumsi tingkat kepercayaan 95%, p=0,5 dan margin kesalahan 10%. Hasil perhitungan ini sampel yang dibutuhkan sekitar 96, sehingga dibulatkan menjadi 131 responden untuk memudahka kami dalam penelitian ini. Teknik yang kami gunakan untuk mengumpulkan data </w:t>
      </w:r>
      <w:r w:rsidRPr="00930600">
        <w:rPr>
          <w:szCs w:val="20"/>
        </w:rPr>
        <w:lastRenderedPageBreak/>
        <w:t xml:space="preserve">melalui kuisoner secara online dengan menyebarkan google from kepada Gen – Z di Surabaya. Skala yang kami gunakan adalah Likert 4 poin untuk mengukur persepsi terhadap variable kualitas produk, iklan, harga, dan minat beli. Uji validitas yang ini menggunakan SPPS, yang menunjukkan semua indikator dianggap valid karna </w:t>
      </w:r>
      <w:proofErr w:type="spellStart"/>
      <w:r w:rsidRPr="00930600">
        <w:rPr>
          <w:szCs w:val="20"/>
        </w:rPr>
        <w:t>nilai</w:t>
      </w:r>
      <w:proofErr w:type="spellEnd"/>
      <w:r w:rsidRPr="00930600">
        <w:rPr>
          <w:szCs w:val="20"/>
        </w:rPr>
        <w:t xml:space="preserve"> </w:t>
      </w:r>
      <w:proofErr w:type="spellStart"/>
      <w:r w:rsidRPr="00930600">
        <w:rPr>
          <w:szCs w:val="20"/>
        </w:rPr>
        <w:t>signifikan</w:t>
      </w:r>
      <w:proofErr w:type="spellEnd"/>
      <w:r w:rsidRPr="00930600">
        <w:rPr>
          <w:szCs w:val="20"/>
        </w:rPr>
        <w:t xml:space="preserve"> </w:t>
      </w:r>
      <w:proofErr w:type="spellStart"/>
      <w:r w:rsidRPr="00930600">
        <w:rPr>
          <w:szCs w:val="20"/>
        </w:rPr>
        <w:t>dibawah</w:t>
      </w:r>
      <w:proofErr w:type="spellEnd"/>
      <w:r w:rsidRPr="00930600">
        <w:rPr>
          <w:szCs w:val="20"/>
        </w:rPr>
        <w:t xml:space="preserve"> 0.05.</w:t>
      </w:r>
    </w:p>
    <w:p w14:paraId="5FFB7C73" w14:textId="77777777" w:rsidR="00930600" w:rsidRPr="00930600" w:rsidRDefault="00930600" w:rsidP="0009696C">
      <w:pPr>
        <w:rPr>
          <w:szCs w:val="20"/>
        </w:rPr>
      </w:pPr>
      <w:r w:rsidRPr="00930600">
        <w:rPr>
          <w:szCs w:val="20"/>
        </w:rPr>
        <w:t xml:space="preserve">Uji reliabilitas Cronbach Alpha setiap variable mencapai lebih dari 0.6 sehingga data dianggap reliabel. Responden dalam peniliti terdiri dari pelajar dan mahasiswa yang sudah menggunakan produk Glad2glow dan pernah membeli Kembali brand ini. Sehingga sampel yang kami gunakan representative untuk menilai dampak kualitas produk, iklan, dan harga terhadap minat beli. Teknik pengambilan sampel ini sebanyak 100 mahasiswa yang menggunakan produk ini. Peneliti ini menggunakan analisis regresi linier berganda dengan SPPS versi 26 untuk mengetahui variabel bebas terhadap minat beli secara kuantitaif. </w:t>
      </w:r>
    </w:p>
    <w:p w14:paraId="4DE23339" w14:textId="7815C7BD" w:rsidR="00930600" w:rsidRPr="00323C97" w:rsidRDefault="00FA3DC9" w:rsidP="0009696C">
      <w:pPr>
        <w:spacing w:after="160"/>
        <w:rPr>
          <w:b/>
          <w:bCs/>
          <w:szCs w:val="20"/>
        </w:rPr>
      </w:pPr>
      <w:r w:rsidRPr="00323C97">
        <w:rPr>
          <w:b/>
          <w:bCs/>
          <w:szCs w:val="20"/>
        </w:rPr>
        <w:t xml:space="preserve">3.3 </w:t>
      </w:r>
      <w:r w:rsidR="00930600" w:rsidRPr="00323C97">
        <w:rPr>
          <w:b/>
          <w:bCs/>
          <w:szCs w:val="20"/>
        </w:rPr>
        <w:t>Teknik Pengumpulan Data</w:t>
      </w:r>
    </w:p>
    <w:p w14:paraId="79D3FDAD" w14:textId="77777777" w:rsidR="00930600" w:rsidRPr="00930600" w:rsidRDefault="00930600" w:rsidP="0009696C">
      <w:pPr>
        <w:rPr>
          <w:szCs w:val="20"/>
        </w:rPr>
      </w:pPr>
      <w:r w:rsidRPr="00930600">
        <w:rPr>
          <w:szCs w:val="20"/>
        </w:rPr>
        <w:t xml:space="preserve">Pengumpulan data pada artikel kami, menggunakan kuisoner skala likert. Kuisoner ini digunakan peneliti bagaimana kualitas produl, iklan, harga, dan minat beli terhadap brand Glad2glow di Surabaya. Responden terlibat dalam penelitian ini umumnya pelajar dan mahasiswa yang sudah menggunakan produk dan paham mengenai produk tersebut. Metode sampling ini menggunakan sampling saturasi, dengan sekitar 131 orang yang kami survei. Data kuisoner dianalisis menggunakan program statistik SPPS untuk mengetahui pengaruh terhadap variabel kualitas produk, harga, dan minat beli di e – commerce. </w:t>
      </w:r>
    </w:p>
    <w:p w14:paraId="54B7CC3C" w14:textId="6F2E3AAD" w:rsidR="00930600" w:rsidRPr="00323C97" w:rsidRDefault="00FA3DC9" w:rsidP="0009696C">
      <w:pPr>
        <w:pStyle w:val="my-2"/>
        <w:jc w:val="both"/>
        <w:rPr>
          <w:b/>
          <w:bCs/>
          <w:spacing w:val="1"/>
          <w:sz w:val="20"/>
          <w:szCs w:val="20"/>
        </w:rPr>
      </w:pPr>
      <w:r w:rsidRPr="00323C97">
        <w:rPr>
          <w:b/>
          <w:bCs/>
          <w:spacing w:val="1"/>
          <w:sz w:val="20"/>
          <w:szCs w:val="20"/>
        </w:rPr>
        <w:t xml:space="preserve">3.4 </w:t>
      </w:r>
      <w:r w:rsidR="00930600" w:rsidRPr="00323C97">
        <w:rPr>
          <w:b/>
          <w:bCs/>
          <w:spacing w:val="1"/>
          <w:sz w:val="20"/>
          <w:szCs w:val="20"/>
        </w:rPr>
        <w:t xml:space="preserve">Uji Regresi Linear Berganda </w:t>
      </w:r>
    </w:p>
    <w:p w14:paraId="2A22F356" w14:textId="77777777" w:rsidR="00930600" w:rsidRPr="00930600" w:rsidRDefault="00930600" w:rsidP="0009696C">
      <w:pPr>
        <w:rPr>
          <w:szCs w:val="20"/>
        </w:rPr>
      </w:pPr>
      <w:r w:rsidRPr="00930600">
        <w:rPr>
          <w:szCs w:val="20"/>
        </w:rPr>
        <w:t xml:space="preserve">Uji regresi linear berganda ini metode statistic yang digunakan untuk mengukur dan memahami hubungan satuan variabel yang dipengaruhi (X) dengan dua atau lebih variabel terhadap (Y). Tujuan dari uji adalah untuk memperkirakan nilai variabel yang dipengaruhi nilai variabel yang sudah diketahui, serta mengetahui seberapa besar pengaruh masing – masing variabel yang dipengaruhi. Analisis ini dilakukan dengan menggunakan program statistik SPPS, didukung beberapa uji validitas, reliabilitas, uji asumsi klasik agar hasil diperoleh menjadi valid dan dapat dipercaya. </w:t>
      </w:r>
    </w:p>
    <w:p w14:paraId="19DE0668" w14:textId="2055E30B" w:rsidR="00930600" w:rsidRPr="00323C97" w:rsidRDefault="00FA3DC9" w:rsidP="0009696C">
      <w:pPr>
        <w:pStyle w:val="my-2"/>
        <w:jc w:val="both"/>
        <w:rPr>
          <w:b/>
          <w:bCs/>
          <w:spacing w:val="1"/>
          <w:sz w:val="20"/>
          <w:szCs w:val="20"/>
        </w:rPr>
      </w:pPr>
      <w:r w:rsidRPr="00323C97">
        <w:rPr>
          <w:b/>
          <w:bCs/>
          <w:spacing w:val="1"/>
          <w:sz w:val="20"/>
          <w:szCs w:val="20"/>
        </w:rPr>
        <w:t xml:space="preserve">3.5 </w:t>
      </w:r>
      <w:r w:rsidR="00930600" w:rsidRPr="00323C97">
        <w:rPr>
          <w:b/>
          <w:bCs/>
          <w:spacing w:val="1"/>
          <w:sz w:val="20"/>
          <w:szCs w:val="20"/>
        </w:rPr>
        <w:t xml:space="preserve">Uji Validitas Data </w:t>
      </w:r>
    </w:p>
    <w:p w14:paraId="75A8874A" w14:textId="77777777" w:rsidR="00930600" w:rsidRPr="00930600" w:rsidRDefault="00930600" w:rsidP="0009696C">
      <w:pPr>
        <w:rPr>
          <w:szCs w:val="20"/>
        </w:rPr>
      </w:pPr>
      <w:r w:rsidRPr="00930600">
        <w:rPr>
          <w:szCs w:val="20"/>
        </w:rPr>
        <w:t xml:space="preserve">Menurut Anggraini dkk (2022), uji validitas data menjelaskan uji ini penting untuk mengetahui instrument yang tidak relavan atau tidak variabel yang ingin diukur. Uji validitas sendiri memiliki beberapa jenis, validitas konstruk, validitas isi, validitas kriteria, dan validitas wajah, menguji aspek berbeda mengenai kesesuaian dengan teori yang diukur. Dan biasanya menggunakan metode Cronbach’s alpha untuk mengukur konsistensi internal instrumen. Instrumen dikatakan reliabel jika nilai cronbach’s alpha &gt; 0,6. </w:t>
      </w:r>
    </w:p>
    <w:p w14:paraId="0A406E4D" w14:textId="232E3FFE" w:rsidR="00930600" w:rsidRPr="00323C97" w:rsidRDefault="00FA3DC9" w:rsidP="0009696C">
      <w:pPr>
        <w:pStyle w:val="my-2"/>
        <w:jc w:val="both"/>
        <w:rPr>
          <w:b/>
          <w:bCs/>
          <w:spacing w:val="1"/>
          <w:sz w:val="20"/>
          <w:szCs w:val="20"/>
        </w:rPr>
      </w:pPr>
      <w:r w:rsidRPr="00323C97">
        <w:rPr>
          <w:b/>
          <w:bCs/>
          <w:spacing w:val="1"/>
          <w:sz w:val="20"/>
          <w:szCs w:val="20"/>
        </w:rPr>
        <w:t xml:space="preserve">3.6 </w:t>
      </w:r>
      <w:r w:rsidR="00930600" w:rsidRPr="00323C97">
        <w:rPr>
          <w:b/>
          <w:bCs/>
          <w:spacing w:val="1"/>
          <w:sz w:val="20"/>
          <w:szCs w:val="20"/>
        </w:rPr>
        <w:t xml:space="preserve">Uji </w:t>
      </w:r>
      <w:proofErr w:type="spellStart"/>
      <w:r w:rsidR="00930600" w:rsidRPr="00323C97">
        <w:rPr>
          <w:b/>
          <w:bCs/>
          <w:spacing w:val="1"/>
          <w:sz w:val="20"/>
          <w:szCs w:val="20"/>
        </w:rPr>
        <w:t>Reabilitas</w:t>
      </w:r>
      <w:proofErr w:type="spellEnd"/>
      <w:r w:rsidR="00930600" w:rsidRPr="00323C97">
        <w:rPr>
          <w:b/>
          <w:bCs/>
          <w:spacing w:val="1"/>
          <w:sz w:val="20"/>
          <w:szCs w:val="20"/>
        </w:rPr>
        <w:t xml:space="preserve"> </w:t>
      </w:r>
    </w:p>
    <w:p w14:paraId="0A90A85B" w14:textId="4114DF6F" w:rsidR="00323C97" w:rsidRPr="002832A3" w:rsidRDefault="00930600" w:rsidP="0009696C">
      <w:pPr>
        <w:rPr>
          <w:szCs w:val="20"/>
        </w:rPr>
      </w:pPr>
      <w:r w:rsidRPr="00930600">
        <w:rPr>
          <w:spacing w:val="1"/>
          <w:szCs w:val="20"/>
        </w:rPr>
        <w:t xml:space="preserve">Untuk </w:t>
      </w:r>
      <w:r w:rsidRPr="00930600">
        <w:rPr>
          <w:szCs w:val="20"/>
        </w:rPr>
        <w:t xml:space="preserve">mengetahui seberapa konsisten dan stabil penelitian ini dalam menghasilkan data ketika menggunakan lebih dari 1 kali dalam kondisi yang sama. Cara yang sering digunakan adalah metode cronbach’s alpha. Cronbach’s alpha ini berada di antara 0 dan 1, jika nilai &gt; 0,7 , maka alat dianggap dapat digunakan, namun jika nilai dibawah 0,6 dianggap kurang akurat dan perlu di perbaiki lagi. Cronbach’s alpha selalu konsisten mengevaluasi internal dengan cara membandingkan perbedaan antara soal dan kuisoner. </w:t>
      </w:r>
    </w:p>
    <w:p w14:paraId="3A8D428C" w14:textId="4DD1F429" w:rsidR="00930600" w:rsidRPr="00323C97" w:rsidRDefault="00FA3DC9" w:rsidP="0009696C">
      <w:pPr>
        <w:pStyle w:val="my-2"/>
        <w:jc w:val="both"/>
        <w:rPr>
          <w:b/>
          <w:bCs/>
          <w:spacing w:val="1"/>
          <w:sz w:val="20"/>
          <w:szCs w:val="20"/>
        </w:rPr>
      </w:pPr>
      <w:r w:rsidRPr="00323C97">
        <w:rPr>
          <w:b/>
          <w:bCs/>
          <w:spacing w:val="1"/>
          <w:sz w:val="20"/>
          <w:szCs w:val="20"/>
        </w:rPr>
        <w:t xml:space="preserve">3.7 </w:t>
      </w:r>
      <w:r w:rsidR="00930600" w:rsidRPr="00323C97">
        <w:rPr>
          <w:b/>
          <w:bCs/>
          <w:spacing w:val="1"/>
          <w:sz w:val="20"/>
          <w:szCs w:val="20"/>
        </w:rPr>
        <w:t>Uji t</w:t>
      </w:r>
    </w:p>
    <w:p w14:paraId="6ED5BFCF" w14:textId="77777777" w:rsidR="008A61FA" w:rsidRDefault="00930600" w:rsidP="0009696C">
      <w:pPr>
        <w:rPr>
          <w:szCs w:val="20"/>
        </w:rPr>
      </w:pPr>
      <w:r w:rsidRPr="00930600">
        <w:rPr>
          <w:szCs w:val="20"/>
        </w:rPr>
        <w:t>Analisis regresi linear berganda, mengetahui apakah setiap varibel independent berpengaruh signifikan terhadap variabel dependen dengan uji statistik atau uji t. untuk mengetahui apa variabel ini berpengaruh secara individual dilihat melalui nilai dari uji t. Jika nilai p-value &lt; 0,05 maka variabel dianggap berpengaruh secara signifikan.</w:t>
      </w:r>
    </w:p>
    <w:p w14:paraId="7ACEEEBE" w14:textId="2C79AF63" w:rsidR="00930600" w:rsidRPr="00323C97" w:rsidRDefault="00FA3DC9" w:rsidP="0009696C">
      <w:pPr>
        <w:rPr>
          <w:b/>
          <w:bCs/>
          <w:szCs w:val="20"/>
        </w:rPr>
      </w:pPr>
      <w:r w:rsidRPr="00323C97">
        <w:rPr>
          <w:b/>
          <w:bCs/>
          <w:spacing w:val="1"/>
          <w:szCs w:val="20"/>
        </w:rPr>
        <w:t xml:space="preserve">3.8 </w:t>
      </w:r>
      <w:r w:rsidR="00930600" w:rsidRPr="00323C97">
        <w:rPr>
          <w:b/>
          <w:bCs/>
          <w:spacing w:val="1"/>
          <w:szCs w:val="20"/>
        </w:rPr>
        <w:t>Uji f</w:t>
      </w:r>
    </w:p>
    <w:p w14:paraId="583AE2C0" w14:textId="3D5CEC17" w:rsidR="008A61FA" w:rsidRPr="00323C97" w:rsidRDefault="00930600" w:rsidP="0009696C">
      <w:pPr>
        <w:rPr>
          <w:szCs w:val="20"/>
        </w:rPr>
      </w:pPr>
      <w:r w:rsidRPr="00930600">
        <w:rPr>
          <w:szCs w:val="20"/>
        </w:rPr>
        <w:t>Menggunakan uji f kita bisa mengetahui apakah model regresi linear berpengaruh terhadap variabel dependen secara signifikan. Model regresi ini memprediksi nilai signifikan dari uji f jika &lt; 0,005.</w:t>
      </w:r>
    </w:p>
    <w:p w14:paraId="63BDB289" w14:textId="0E88C3C9" w:rsidR="006802FA" w:rsidRPr="0009696C" w:rsidRDefault="00930600" w:rsidP="0009696C">
      <w:pPr>
        <w:pStyle w:val="ListParagraph"/>
        <w:numPr>
          <w:ilvl w:val="0"/>
          <w:numId w:val="14"/>
        </w:numPr>
        <w:spacing w:before="240"/>
        <w:ind w:left="284" w:hanging="284"/>
        <w:rPr>
          <w:b/>
          <w:bCs/>
        </w:rPr>
      </w:pPr>
      <w:r w:rsidRPr="0009696C">
        <w:rPr>
          <w:b/>
          <w:bCs/>
        </w:rPr>
        <w:lastRenderedPageBreak/>
        <w:t xml:space="preserve">Hasil dan Diskusi </w:t>
      </w:r>
    </w:p>
    <w:p w14:paraId="401FC45C" w14:textId="77777777" w:rsidR="0009696C" w:rsidRDefault="00FA3DC9" w:rsidP="0009696C">
      <w:pPr>
        <w:pBdr>
          <w:top w:val="nil"/>
          <w:left w:val="nil"/>
          <w:bottom w:val="nil"/>
          <w:right w:val="nil"/>
          <w:between w:val="nil"/>
        </w:pBdr>
        <w:rPr>
          <w:rFonts w:eastAsia="Times New Roman"/>
          <w:b/>
          <w:bCs/>
          <w:color w:val="000000"/>
          <w:szCs w:val="20"/>
        </w:rPr>
      </w:pPr>
      <w:r w:rsidRPr="00323C97">
        <w:rPr>
          <w:rFonts w:eastAsia="Times New Roman"/>
          <w:b/>
          <w:bCs/>
          <w:color w:val="000000"/>
          <w:szCs w:val="20"/>
        </w:rPr>
        <w:t xml:space="preserve">4.1 </w:t>
      </w:r>
      <w:r w:rsidR="00930600" w:rsidRPr="00323C97">
        <w:rPr>
          <w:rFonts w:eastAsia="Times New Roman"/>
          <w:b/>
          <w:bCs/>
          <w:color w:val="000000"/>
          <w:szCs w:val="20"/>
        </w:rPr>
        <w:t xml:space="preserve">Hasil Regresi Linear Berganda </w:t>
      </w:r>
    </w:p>
    <w:p w14:paraId="4EDB57C4" w14:textId="5C017CDB" w:rsidR="00930600" w:rsidRPr="0009696C" w:rsidRDefault="00FA3DC9" w:rsidP="0009696C">
      <w:pPr>
        <w:pBdr>
          <w:top w:val="nil"/>
          <w:left w:val="nil"/>
          <w:bottom w:val="nil"/>
          <w:right w:val="nil"/>
          <w:between w:val="nil"/>
        </w:pBdr>
        <w:rPr>
          <w:rFonts w:eastAsia="Times New Roman"/>
          <w:b/>
          <w:bCs/>
          <w:color w:val="000000"/>
          <w:szCs w:val="20"/>
        </w:rPr>
      </w:pPr>
      <w:r w:rsidRPr="00323C97">
        <w:rPr>
          <w:b/>
          <w:bCs/>
          <w:szCs w:val="20"/>
        </w:rPr>
        <w:t xml:space="preserve">4.1.1 </w:t>
      </w:r>
      <w:proofErr w:type="spellStart"/>
      <w:r w:rsidR="00930600" w:rsidRPr="00323C97">
        <w:rPr>
          <w:b/>
          <w:bCs/>
          <w:szCs w:val="20"/>
        </w:rPr>
        <w:t>Interprestasi</w:t>
      </w:r>
      <w:proofErr w:type="spellEnd"/>
      <w:r w:rsidR="00930600" w:rsidRPr="00323C97">
        <w:rPr>
          <w:b/>
          <w:bCs/>
          <w:szCs w:val="20"/>
        </w:rPr>
        <w:t xml:space="preserve"> Hasil </w:t>
      </w:r>
    </w:p>
    <w:p w14:paraId="7E5F11E9" w14:textId="7FD9BD1E" w:rsidR="00930600" w:rsidRPr="00930600" w:rsidRDefault="00930600" w:rsidP="0009696C">
      <w:pPr>
        <w:rPr>
          <w:szCs w:val="20"/>
          <w:lang w:val="en-ID"/>
        </w:rPr>
      </w:pPr>
      <w:r w:rsidRPr="00930600">
        <w:rPr>
          <w:szCs w:val="20"/>
          <w:lang w:val="en-ID"/>
        </w:rPr>
        <w:t xml:space="preserve">Berdasarkan tabel Model Summary, diperoleh nilai R sebesar 0,304, yang menunjukkan bahwa ada hubungan positif antara variabel Harga, Iklan, dan Kualitas Produk terhadap Minat Beli; namun, hubungan ini tidak terlalu kuat; nilai kubik R sebesar 0,093 menunjukkan bahwa ketiga variabel independen tersebut dapat menyumbang sekitar 9,3% dari perubahan minat beli. Namun, setelah diubah, nilai kubik R yang disesuaikan menjadi 0,071, yang </w:t>
      </w:r>
      <w:proofErr w:type="spellStart"/>
      <w:r w:rsidRPr="00930600">
        <w:rPr>
          <w:szCs w:val="20"/>
          <w:lang w:val="en-ID"/>
        </w:rPr>
        <w:t>menunjukkan</w:t>
      </w:r>
      <w:proofErr w:type="spellEnd"/>
      <w:r w:rsidRPr="00930600">
        <w:rPr>
          <w:szCs w:val="20"/>
          <w:lang w:val="en-ID"/>
        </w:rPr>
        <w:t xml:space="preserve"> </w:t>
      </w:r>
      <w:proofErr w:type="spellStart"/>
      <w:r w:rsidRPr="00930600">
        <w:rPr>
          <w:szCs w:val="20"/>
          <w:lang w:val="en-ID"/>
        </w:rPr>
        <w:t>bahwa</w:t>
      </w:r>
      <w:proofErr w:type="spellEnd"/>
      <w:r w:rsidRPr="00930600">
        <w:rPr>
          <w:szCs w:val="20"/>
          <w:lang w:val="en-ID"/>
        </w:rPr>
        <w:t xml:space="preserve"> model</w:t>
      </w:r>
      <w:r w:rsidR="0009696C">
        <w:rPr>
          <w:szCs w:val="20"/>
          <w:lang w:val="en-ID"/>
        </w:rPr>
        <w:t xml:space="preserve"> </w:t>
      </w:r>
      <w:proofErr w:type="spellStart"/>
      <w:r w:rsidRPr="00930600">
        <w:rPr>
          <w:szCs w:val="20"/>
          <w:lang w:val="en-ID"/>
        </w:rPr>
        <w:t>sebesar</w:t>
      </w:r>
      <w:proofErr w:type="spellEnd"/>
      <w:r w:rsidRPr="00930600">
        <w:rPr>
          <w:szCs w:val="20"/>
          <w:lang w:val="en-ID"/>
        </w:rPr>
        <w:t xml:space="preserve"> 7,1%. Faktor-faktor lain yang tidak dimasukkan dalam model penelitian ini, seperti kepercayaan terhadap merek, kepuasan pelanggan, gaya hidup, dan faktor sosial, </w:t>
      </w:r>
      <w:proofErr w:type="spellStart"/>
      <w:r w:rsidRPr="00930600">
        <w:rPr>
          <w:szCs w:val="20"/>
          <w:lang w:val="en-ID"/>
        </w:rPr>
        <w:t>membentuk</w:t>
      </w:r>
      <w:proofErr w:type="spellEnd"/>
      <w:r w:rsidRPr="00930600">
        <w:rPr>
          <w:szCs w:val="20"/>
          <w:lang w:val="en-ID"/>
        </w:rPr>
        <w:t xml:space="preserve"> 90,7% </w:t>
      </w:r>
      <w:proofErr w:type="spellStart"/>
      <w:r w:rsidRPr="00930600">
        <w:rPr>
          <w:szCs w:val="20"/>
          <w:lang w:val="en-ID"/>
        </w:rPr>
        <w:t>dari</w:t>
      </w:r>
      <w:proofErr w:type="spellEnd"/>
      <w:r w:rsidRPr="00930600">
        <w:rPr>
          <w:szCs w:val="20"/>
          <w:lang w:val="en-ID"/>
        </w:rPr>
        <w:t xml:space="preserve"> total.</w:t>
      </w:r>
      <w:r w:rsidR="0009696C">
        <w:rPr>
          <w:szCs w:val="20"/>
          <w:lang w:val="en-ID"/>
        </w:rPr>
        <w:t xml:space="preserve"> </w:t>
      </w:r>
      <w:proofErr w:type="spellStart"/>
      <w:r w:rsidRPr="00930600">
        <w:rPr>
          <w:szCs w:val="20"/>
          <w:lang w:val="en-ID"/>
        </w:rPr>
        <w:t>Analisis</w:t>
      </w:r>
      <w:proofErr w:type="spellEnd"/>
      <w:r w:rsidRPr="00930600">
        <w:rPr>
          <w:szCs w:val="20"/>
          <w:lang w:val="en-ID"/>
        </w:rPr>
        <w:t xml:space="preserve"> </w:t>
      </w:r>
      <w:proofErr w:type="spellStart"/>
      <w:r w:rsidRPr="00930600">
        <w:rPr>
          <w:szCs w:val="20"/>
          <w:lang w:val="en-ID"/>
        </w:rPr>
        <w:t>regresi</w:t>
      </w:r>
      <w:proofErr w:type="spellEnd"/>
      <w:r w:rsidRPr="00930600">
        <w:rPr>
          <w:szCs w:val="20"/>
          <w:lang w:val="en-ID"/>
        </w:rPr>
        <w:t xml:space="preserve"> linear </w:t>
      </w:r>
      <w:proofErr w:type="spellStart"/>
      <w:r w:rsidRPr="00930600">
        <w:rPr>
          <w:szCs w:val="20"/>
          <w:lang w:val="en-ID"/>
        </w:rPr>
        <w:t>berganda</w:t>
      </w:r>
      <w:proofErr w:type="spellEnd"/>
      <w:r w:rsidRPr="00930600">
        <w:rPr>
          <w:szCs w:val="20"/>
          <w:lang w:val="en-ID"/>
        </w:rPr>
        <w:t xml:space="preserve"> digunakan untuk mengukur pengaruh variabel independen (X) terhadap variabel dependen (Y).</w:t>
      </w:r>
    </w:p>
    <w:p w14:paraId="203F0352" w14:textId="77777777" w:rsidR="00930600" w:rsidRPr="00930600" w:rsidRDefault="00930600" w:rsidP="0009696C">
      <w:pPr>
        <w:rPr>
          <w:szCs w:val="20"/>
        </w:rPr>
      </w:pPr>
      <w:r w:rsidRPr="00930600">
        <w:rPr>
          <w:szCs w:val="20"/>
        </w:rPr>
        <w:t>Secara umum, persamaan regresi berganda adalah:</w:t>
      </w:r>
    </w:p>
    <w:p w14:paraId="2C6F1504" w14:textId="77777777" w:rsidR="00930600" w:rsidRPr="0009696C" w:rsidRDefault="00930600" w:rsidP="0009696C">
      <w:pPr>
        <w:rPr>
          <w:b/>
          <w:bCs/>
          <w:szCs w:val="20"/>
        </w:rPr>
      </w:pPr>
      <w:r w:rsidRPr="0009696C">
        <w:rPr>
          <w:b/>
          <w:bCs/>
          <w:szCs w:val="20"/>
        </w:rPr>
        <w:t>Y = α + β</w:t>
      </w:r>
      <w:r w:rsidRPr="0009696C">
        <w:rPr>
          <w:b/>
          <w:bCs/>
          <w:szCs w:val="20"/>
          <w:vertAlign w:val="subscript"/>
        </w:rPr>
        <w:t>1</w:t>
      </w:r>
      <w:r w:rsidRPr="0009696C">
        <w:rPr>
          <w:b/>
          <w:bCs/>
          <w:szCs w:val="20"/>
        </w:rPr>
        <w:t>X</w:t>
      </w:r>
      <w:r w:rsidRPr="0009696C">
        <w:rPr>
          <w:b/>
          <w:bCs/>
          <w:szCs w:val="20"/>
          <w:vertAlign w:val="subscript"/>
        </w:rPr>
        <w:t>1</w:t>
      </w:r>
      <w:r w:rsidRPr="0009696C">
        <w:rPr>
          <w:b/>
          <w:bCs/>
          <w:szCs w:val="20"/>
        </w:rPr>
        <w:t xml:space="preserve"> + β</w:t>
      </w:r>
      <w:r w:rsidRPr="0009696C">
        <w:rPr>
          <w:b/>
          <w:bCs/>
          <w:szCs w:val="20"/>
          <w:vertAlign w:val="subscript"/>
        </w:rPr>
        <w:t>2</w:t>
      </w:r>
      <w:r w:rsidRPr="0009696C">
        <w:rPr>
          <w:b/>
          <w:bCs/>
          <w:szCs w:val="20"/>
        </w:rPr>
        <w:t>X</w:t>
      </w:r>
      <w:r w:rsidRPr="0009696C">
        <w:rPr>
          <w:b/>
          <w:bCs/>
          <w:szCs w:val="20"/>
          <w:vertAlign w:val="subscript"/>
        </w:rPr>
        <w:t>2</w:t>
      </w:r>
      <w:r w:rsidRPr="0009696C">
        <w:rPr>
          <w:b/>
          <w:bCs/>
          <w:szCs w:val="20"/>
        </w:rPr>
        <w:t xml:space="preserve"> + β</w:t>
      </w:r>
      <w:r w:rsidRPr="0009696C">
        <w:rPr>
          <w:b/>
          <w:bCs/>
          <w:szCs w:val="20"/>
          <w:vertAlign w:val="subscript"/>
        </w:rPr>
        <w:t>3</w:t>
      </w:r>
      <w:r w:rsidRPr="0009696C">
        <w:rPr>
          <w:b/>
          <w:bCs/>
          <w:szCs w:val="20"/>
        </w:rPr>
        <w:t>X</w:t>
      </w:r>
      <w:r w:rsidRPr="0009696C">
        <w:rPr>
          <w:b/>
          <w:bCs/>
          <w:szCs w:val="20"/>
          <w:vertAlign w:val="subscript"/>
        </w:rPr>
        <w:t>3</w:t>
      </w:r>
      <w:r w:rsidRPr="0009696C">
        <w:rPr>
          <w:b/>
          <w:bCs/>
          <w:szCs w:val="20"/>
        </w:rPr>
        <w:t xml:space="preserve"> + e</w:t>
      </w:r>
    </w:p>
    <w:p w14:paraId="3C860515" w14:textId="77777777" w:rsidR="00930600" w:rsidRPr="00930600" w:rsidRDefault="00930600" w:rsidP="0009696C">
      <w:pPr>
        <w:rPr>
          <w:szCs w:val="20"/>
        </w:rPr>
      </w:pPr>
      <w:r w:rsidRPr="00930600">
        <w:rPr>
          <w:szCs w:val="20"/>
        </w:rPr>
        <w:t>Hasil regresi linear berganda</w:t>
      </w:r>
    </w:p>
    <w:p w14:paraId="7C7DCD2B" w14:textId="77777777" w:rsidR="00930600" w:rsidRPr="00930600" w:rsidRDefault="00930600" w:rsidP="0009696C">
      <w:pPr>
        <w:rPr>
          <w:szCs w:val="20"/>
        </w:rPr>
      </w:pPr>
      <w:r w:rsidRPr="00930600">
        <w:rPr>
          <w:szCs w:val="20"/>
        </w:rPr>
        <w:t>Dari tabel di SPSS dapat dilihat bahwa nilai konstanta (α) adalah 29,487.</w:t>
      </w:r>
    </w:p>
    <w:p w14:paraId="0134E2F6" w14:textId="77777777" w:rsidR="00930600" w:rsidRPr="00930600" w:rsidRDefault="00930600" w:rsidP="0009696C">
      <w:pPr>
        <w:rPr>
          <w:szCs w:val="20"/>
        </w:rPr>
      </w:pPr>
      <w:r w:rsidRPr="00930600">
        <w:rPr>
          <w:szCs w:val="20"/>
        </w:rPr>
        <w:t>Untuk variabel Kualitas Produk, nilai β-nya adalah 0,291. Sementara itu, variabel Iklan memiliki nilai β sebesar 0,027 dan variabel Harga memiliki nilai β sebesar 0,085. Dengan demikian, persamaan regresi linear berganda yang diperoleh adalah sebagai berikut:</w:t>
      </w:r>
    </w:p>
    <w:p w14:paraId="64F3A00D" w14:textId="77777777" w:rsidR="00930600" w:rsidRPr="0009696C" w:rsidRDefault="00930600" w:rsidP="0009696C">
      <w:pPr>
        <w:rPr>
          <w:b/>
          <w:bCs/>
          <w:szCs w:val="20"/>
        </w:rPr>
      </w:pPr>
      <w:r w:rsidRPr="0009696C">
        <w:rPr>
          <w:b/>
          <w:bCs/>
          <w:szCs w:val="20"/>
        </w:rPr>
        <w:t>Y = 29.487 + 0,291X</w:t>
      </w:r>
      <w:r w:rsidRPr="0009696C">
        <w:rPr>
          <w:b/>
          <w:bCs/>
          <w:szCs w:val="20"/>
          <w:vertAlign w:val="subscript"/>
        </w:rPr>
        <w:t xml:space="preserve">1 </w:t>
      </w:r>
      <w:r w:rsidRPr="0009696C">
        <w:rPr>
          <w:b/>
          <w:bCs/>
          <w:szCs w:val="20"/>
        </w:rPr>
        <w:t>+ 0,027X</w:t>
      </w:r>
      <w:r w:rsidRPr="0009696C">
        <w:rPr>
          <w:b/>
          <w:bCs/>
          <w:szCs w:val="20"/>
          <w:vertAlign w:val="subscript"/>
        </w:rPr>
        <w:t xml:space="preserve">2 </w:t>
      </w:r>
      <w:r w:rsidRPr="0009696C">
        <w:rPr>
          <w:b/>
          <w:bCs/>
          <w:szCs w:val="20"/>
        </w:rPr>
        <w:t>+ 0,085X</w:t>
      </w:r>
      <w:r w:rsidRPr="0009696C">
        <w:rPr>
          <w:b/>
          <w:bCs/>
          <w:szCs w:val="20"/>
          <w:vertAlign w:val="subscript"/>
        </w:rPr>
        <w:t>3</w:t>
      </w:r>
      <w:r w:rsidRPr="0009696C">
        <w:rPr>
          <w:b/>
          <w:bCs/>
          <w:szCs w:val="20"/>
        </w:rPr>
        <w:t xml:space="preserve"> + e</w:t>
      </w:r>
    </w:p>
    <w:p w14:paraId="715004C3" w14:textId="5CCA2E60" w:rsidR="00930600" w:rsidRDefault="00930600" w:rsidP="0009696C">
      <w:pPr>
        <w:rPr>
          <w:szCs w:val="20"/>
          <w:lang w:val="en-ID"/>
        </w:rPr>
      </w:pPr>
      <w:r w:rsidRPr="00930600">
        <w:rPr>
          <w:szCs w:val="20"/>
        </w:rPr>
        <w:t xml:space="preserve">Yang artinya: </w:t>
      </w:r>
      <w:r w:rsidRPr="00930600">
        <w:rPr>
          <w:szCs w:val="20"/>
          <w:lang w:val="en-ID"/>
        </w:rPr>
        <w:t xml:space="preserve">Nilai konstanta minat beli konsumen (Y) adalah 29.487, yang menunjukkan bahwa jika variabel X1, X2, dan X3, yang terdiri dari kualitas produk, iklan, dan harga sama dengan nol, maka minat beli konsumen adalah 29.487. Koefisien X1 adalah 0.291 dengan Sig = 0.05, yang menunjukkan bahwa minat beli konsumen tidak terpengaruh secara signifikan oleh iklan. Koefisien X3 adalah 0.085 dengan Sig = 0.319, yang menunjukkan bahwa minat beli konsumen. </w:t>
      </w:r>
    </w:p>
    <w:p w14:paraId="51F40AE7" w14:textId="14D84323" w:rsidR="00C93823" w:rsidRPr="00C93823" w:rsidRDefault="00FA3DC9" w:rsidP="0009696C">
      <w:pPr>
        <w:rPr>
          <w:b/>
          <w:bCs/>
          <w:szCs w:val="20"/>
          <w:lang w:val="en-ID"/>
        </w:rPr>
      </w:pPr>
      <w:r w:rsidRPr="00323C97">
        <w:rPr>
          <w:b/>
          <w:bCs/>
          <w:szCs w:val="20"/>
          <w:lang w:val="en-ID"/>
        </w:rPr>
        <w:t xml:space="preserve">4.1.2 </w:t>
      </w:r>
      <w:r w:rsidR="00930600" w:rsidRPr="00323C97">
        <w:rPr>
          <w:b/>
          <w:bCs/>
          <w:szCs w:val="20"/>
          <w:lang w:val="en-ID"/>
        </w:rPr>
        <w:t xml:space="preserve">Hasil Uji </w:t>
      </w:r>
      <w:proofErr w:type="spellStart"/>
      <w:r w:rsidR="00930600" w:rsidRPr="00323C97">
        <w:rPr>
          <w:b/>
          <w:bCs/>
          <w:szCs w:val="20"/>
          <w:lang w:val="en-ID"/>
        </w:rPr>
        <w:t>Validitas</w:t>
      </w:r>
      <w:proofErr w:type="spellEnd"/>
      <w:r w:rsidR="00930600" w:rsidRPr="00323C97">
        <w:rPr>
          <w:b/>
          <w:bCs/>
          <w:szCs w:val="20"/>
          <w:lang w:val="en-ID"/>
        </w:rPr>
        <w:t xml:space="preserve"> </w:t>
      </w:r>
    </w:p>
    <w:p w14:paraId="5ED7101D" w14:textId="7E240E22" w:rsidR="00930600" w:rsidRPr="00C93823" w:rsidRDefault="00930600" w:rsidP="0009696C">
      <w:pPr>
        <w:pBdr>
          <w:top w:val="nil"/>
          <w:left w:val="nil"/>
          <w:bottom w:val="nil"/>
          <w:right w:val="nil"/>
          <w:between w:val="nil"/>
        </w:pBdr>
        <w:spacing w:after="0"/>
        <w:jc w:val="center"/>
        <w:rPr>
          <w:rFonts w:eastAsia="Times New Roman"/>
          <w:bCs/>
          <w:color w:val="000000"/>
          <w:szCs w:val="20"/>
        </w:rPr>
      </w:pPr>
      <w:proofErr w:type="spellStart"/>
      <w:r w:rsidRPr="00C93823">
        <w:rPr>
          <w:rFonts w:eastAsia="Times New Roman"/>
          <w:bCs/>
          <w:color w:val="000000"/>
          <w:szCs w:val="20"/>
        </w:rPr>
        <w:t>Tabel</w:t>
      </w:r>
      <w:proofErr w:type="spellEnd"/>
      <w:r w:rsidRPr="00C93823">
        <w:rPr>
          <w:rFonts w:eastAsia="Times New Roman"/>
          <w:bCs/>
          <w:color w:val="000000"/>
          <w:szCs w:val="20"/>
        </w:rPr>
        <w:t xml:space="preserve"> 1. Hasil Uji Validitas Data Variabel (X1)</w:t>
      </w:r>
    </w:p>
    <w:tbl>
      <w:tblPr>
        <w:tblW w:w="0" w:type="auto"/>
        <w:jc w:val="center"/>
        <w:tblCellSpacing w:w="15" w:type="dxa"/>
        <w:tblBorders>
          <w:bottom w:val="single" w:sz="4" w:space="0" w:color="auto"/>
          <w:insideH w:val="single" w:sz="4" w:space="0" w:color="auto"/>
        </w:tblBorders>
        <w:tblCellMar>
          <w:top w:w="15" w:type="dxa"/>
          <w:left w:w="15" w:type="dxa"/>
          <w:bottom w:w="15" w:type="dxa"/>
          <w:right w:w="15" w:type="dxa"/>
        </w:tblCellMar>
        <w:tblLook w:val="04A0" w:firstRow="1" w:lastRow="0" w:firstColumn="1" w:lastColumn="0" w:noHBand="0" w:noVBand="1"/>
      </w:tblPr>
      <w:tblGrid>
        <w:gridCol w:w="936"/>
        <w:gridCol w:w="1251"/>
        <w:gridCol w:w="1000"/>
        <w:gridCol w:w="1377"/>
      </w:tblGrid>
      <w:tr w:rsidR="00930600" w:rsidRPr="009D0B0C" w14:paraId="5DD1DD5D" w14:textId="77777777" w:rsidTr="0009696C">
        <w:trPr>
          <w:trHeight w:val="194"/>
          <w:tblHeader/>
          <w:tblCellSpacing w:w="15" w:type="dxa"/>
          <w:jc w:val="center"/>
        </w:trPr>
        <w:tc>
          <w:tcPr>
            <w:tcW w:w="891" w:type="dxa"/>
            <w:vAlign w:val="center"/>
            <w:hideMark/>
          </w:tcPr>
          <w:p w14:paraId="7EADA8F7" w14:textId="77777777" w:rsidR="00930600" w:rsidRPr="00C40419" w:rsidRDefault="00930600" w:rsidP="0009696C">
            <w:pPr>
              <w:spacing w:after="0"/>
              <w:jc w:val="center"/>
              <w:rPr>
                <w:b/>
                <w:bCs/>
                <w:szCs w:val="20"/>
              </w:rPr>
            </w:pPr>
            <w:proofErr w:type="spellStart"/>
            <w:r w:rsidRPr="00C40419">
              <w:rPr>
                <w:b/>
                <w:bCs/>
                <w:szCs w:val="20"/>
              </w:rPr>
              <w:t>Variabel</w:t>
            </w:r>
            <w:proofErr w:type="spellEnd"/>
          </w:p>
        </w:tc>
        <w:tc>
          <w:tcPr>
            <w:tcW w:w="1221" w:type="dxa"/>
            <w:vAlign w:val="center"/>
            <w:hideMark/>
          </w:tcPr>
          <w:p w14:paraId="67380D6E" w14:textId="77777777" w:rsidR="00930600" w:rsidRPr="00C40419" w:rsidRDefault="00930600" w:rsidP="0009696C">
            <w:pPr>
              <w:spacing w:after="0"/>
              <w:jc w:val="center"/>
              <w:rPr>
                <w:b/>
                <w:bCs/>
                <w:szCs w:val="20"/>
              </w:rPr>
            </w:pPr>
            <w:r w:rsidRPr="00C40419">
              <w:rPr>
                <w:b/>
                <w:bCs/>
                <w:szCs w:val="20"/>
              </w:rPr>
              <w:t>r dengan X1</w:t>
            </w:r>
          </w:p>
        </w:tc>
        <w:tc>
          <w:tcPr>
            <w:tcW w:w="970" w:type="dxa"/>
            <w:vAlign w:val="center"/>
            <w:hideMark/>
          </w:tcPr>
          <w:p w14:paraId="6C681EFB" w14:textId="77777777" w:rsidR="00930600" w:rsidRPr="00C40419" w:rsidRDefault="00930600" w:rsidP="0009696C">
            <w:pPr>
              <w:spacing w:after="0"/>
              <w:jc w:val="center"/>
              <w:rPr>
                <w:b/>
                <w:bCs/>
                <w:szCs w:val="20"/>
              </w:rPr>
            </w:pPr>
            <w:r w:rsidRPr="00C40419">
              <w:rPr>
                <w:b/>
                <w:bCs/>
                <w:szCs w:val="20"/>
              </w:rPr>
              <w:t>Sig.</w:t>
            </w:r>
          </w:p>
        </w:tc>
        <w:tc>
          <w:tcPr>
            <w:tcW w:w="1332" w:type="dxa"/>
            <w:vAlign w:val="center"/>
            <w:hideMark/>
          </w:tcPr>
          <w:p w14:paraId="71798435" w14:textId="77777777" w:rsidR="00930600" w:rsidRPr="00C40419" w:rsidRDefault="00930600" w:rsidP="0009696C">
            <w:pPr>
              <w:spacing w:after="0"/>
              <w:jc w:val="center"/>
              <w:rPr>
                <w:b/>
                <w:bCs/>
                <w:szCs w:val="20"/>
              </w:rPr>
            </w:pPr>
            <w:r w:rsidRPr="00C40419">
              <w:rPr>
                <w:b/>
                <w:bCs/>
                <w:szCs w:val="20"/>
              </w:rPr>
              <w:t>Interpretasi</w:t>
            </w:r>
          </w:p>
        </w:tc>
      </w:tr>
      <w:tr w:rsidR="00930600" w:rsidRPr="009D0B0C" w14:paraId="0334CBAB" w14:textId="77777777" w:rsidTr="0009696C">
        <w:trPr>
          <w:trHeight w:val="194"/>
          <w:tblCellSpacing w:w="15" w:type="dxa"/>
          <w:jc w:val="center"/>
        </w:trPr>
        <w:tc>
          <w:tcPr>
            <w:tcW w:w="891" w:type="dxa"/>
            <w:vAlign w:val="center"/>
            <w:hideMark/>
          </w:tcPr>
          <w:p w14:paraId="57261937" w14:textId="77777777" w:rsidR="00930600" w:rsidRPr="009D0B0C" w:rsidRDefault="00930600" w:rsidP="0009696C">
            <w:pPr>
              <w:spacing w:after="0"/>
              <w:jc w:val="center"/>
            </w:pPr>
            <w:r w:rsidRPr="009D0B0C">
              <w:t>X1.1</w:t>
            </w:r>
          </w:p>
        </w:tc>
        <w:tc>
          <w:tcPr>
            <w:tcW w:w="1221" w:type="dxa"/>
            <w:vAlign w:val="center"/>
            <w:hideMark/>
          </w:tcPr>
          <w:p w14:paraId="6BA24A6A" w14:textId="77777777" w:rsidR="00930600" w:rsidRPr="009D0B0C" w:rsidRDefault="00930600" w:rsidP="0009696C">
            <w:pPr>
              <w:spacing w:after="0"/>
              <w:jc w:val="center"/>
            </w:pPr>
            <w:r w:rsidRPr="009D0B0C">
              <w:t>0.577</w:t>
            </w:r>
          </w:p>
        </w:tc>
        <w:tc>
          <w:tcPr>
            <w:tcW w:w="970" w:type="dxa"/>
            <w:vAlign w:val="center"/>
            <w:hideMark/>
          </w:tcPr>
          <w:p w14:paraId="4C0DB2E0" w14:textId="77777777" w:rsidR="00930600" w:rsidRPr="009D0B0C" w:rsidRDefault="00930600" w:rsidP="0009696C">
            <w:pPr>
              <w:spacing w:after="0"/>
              <w:jc w:val="center"/>
            </w:pPr>
            <w:r w:rsidRPr="009D0B0C">
              <w:t>&lt;0.00</w:t>
            </w:r>
            <w:r>
              <w:t>5</w:t>
            </w:r>
          </w:p>
        </w:tc>
        <w:tc>
          <w:tcPr>
            <w:tcW w:w="1332" w:type="dxa"/>
            <w:vAlign w:val="center"/>
            <w:hideMark/>
          </w:tcPr>
          <w:p w14:paraId="44942AA5" w14:textId="77777777" w:rsidR="00930600" w:rsidRPr="009D0B0C" w:rsidRDefault="00930600" w:rsidP="0009696C">
            <w:pPr>
              <w:spacing w:after="0"/>
              <w:jc w:val="center"/>
            </w:pPr>
            <w:r w:rsidRPr="009D0B0C">
              <w:t>Valid</w:t>
            </w:r>
          </w:p>
        </w:tc>
      </w:tr>
      <w:tr w:rsidR="00930600" w:rsidRPr="009D0B0C" w14:paraId="48B8733A" w14:textId="77777777" w:rsidTr="0009696C">
        <w:trPr>
          <w:trHeight w:val="194"/>
          <w:tblCellSpacing w:w="15" w:type="dxa"/>
          <w:jc w:val="center"/>
        </w:trPr>
        <w:tc>
          <w:tcPr>
            <w:tcW w:w="891" w:type="dxa"/>
            <w:vAlign w:val="center"/>
            <w:hideMark/>
          </w:tcPr>
          <w:p w14:paraId="1B761CCA" w14:textId="77777777" w:rsidR="00930600" w:rsidRPr="009D0B0C" w:rsidRDefault="00930600" w:rsidP="0009696C">
            <w:pPr>
              <w:spacing w:after="0"/>
              <w:jc w:val="center"/>
            </w:pPr>
            <w:r w:rsidRPr="009D0B0C">
              <w:t>X1.2</w:t>
            </w:r>
          </w:p>
        </w:tc>
        <w:tc>
          <w:tcPr>
            <w:tcW w:w="1221" w:type="dxa"/>
            <w:vAlign w:val="center"/>
            <w:hideMark/>
          </w:tcPr>
          <w:p w14:paraId="1D3B37AC" w14:textId="77777777" w:rsidR="00930600" w:rsidRPr="009D0B0C" w:rsidRDefault="00930600" w:rsidP="0009696C">
            <w:pPr>
              <w:spacing w:after="0"/>
              <w:jc w:val="center"/>
            </w:pPr>
            <w:r w:rsidRPr="009D0B0C">
              <w:t>0.498</w:t>
            </w:r>
          </w:p>
        </w:tc>
        <w:tc>
          <w:tcPr>
            <w:tcW w:w="970" w:type="dxa"/>
            <w:vAlign w:val="center"/>
            <w:hideMark/>
          </w:tcPr>
          <w:p w14:paraId="03D37424" w14:textId="77777777" w:rsidR="00930600" w:rsidRPr="009D0B0C" w:rsidRDefault="00930600" w:rsidP="0009696C">
            <w:pPr>
              <w:spacing w:after="0"/>
              <w:jc w:val="center"/>
            </w:pPr>
            <w:r w:rsidRPr="009D0B0C">
              <w:t>&lt;0.00</w:t>
            </w:r>
            <w:r>
              <w:t>5</w:t>
            </w:r>
          </w:p>
        </w:tc>
        <w:tc>
          <w:tcPr>
            <w:tcW w:w="1332" w:type="dxa"/>
            <w:vAlign w:val="center"/>
            <w:hideMark/>
          </w:tcPr>
          <w:p w14:paraId="621B3476" w14:textId="77777777" w:rsidR="00930600" w:rsidRPr="009D0B0C" w:rsidRDefault="00930600" w:rsidP="0009696C">
            <w:pPr>
              <w:spacing w:after="0"/>
              <w:jc w:val="center"/>
            </w:pPr>
            <w:r w:rsidRPr="009D0B0C">
              <w:t>Valid</w:t>
            </w:r>
          </w:p>
        </w:tc>
      </w:tr>
      <w:tr w:rsidR="00930600" w:rsidRPr="009D0B0C" w14:paraId="12B4416F" w14:textId="77777777" w:rsidTr="0009696C">
        <w:trPr>
          <w:trHeight w:val="194"/>
          <w:tblCellSpacing w:w="15" w:type="dxa"/>
          <w:jc w:val="center"/>
        </w:trPr>
        <w:tc>
          <w:tcPr>
            <w:tcW w:w="891" w:type="dxa"/>
            <w:vAlign w:val="center"/>
            <w:hideMark/>
          </w:tcPr>
          <w:p w14:paraId="6729422C" w14:textId="77777777" w:rsidR="00930600" w:rsidRPr="009D0B0C" w:rsidRDefault="00930600" w:rsidP="0009696C">
            <w:pPr>
              <w:spacing w:after="0"/>
              <w:jc w:val="center"/>
            </w:pPr>
            <w:r w:rsidRPr="009D0B0C">
              <w:t>X1.3</w:t>
            </w:r>
          </w:p>
        </w:tc>
        <w:tc>
          <w:tcPr>
            <w:tcW w:w="1221" w:type="dxa"/>
            <w:vAlign w:val="center"/>
            <w:hideMark/>
          </w:tcPr>
          <w:p w14:paraId="34DC847A" w14:textId="77777777" w:rsidR="00930600" w:rsidRPr="009D0B0C" w:rsidRDefault="00930600" w:rsidP="0009696C">
            <w:pPr>
              <w:spacing w:after="0"/>
              <w:jc w:val="center"/>
            </w:pPr>
            <w:r w:rsidRPr="009D0B0C">
              <w:t>0.592</w:t>
            </w:r>
          </w:p>
        </w:tc>
        <w:tc>
          <w:tcPr>
            <w:tcW w:w="970" w:type="dxa"/>
            <w:vAlign w:val="center"/>
            <w:hideMark/>
          </w:tcPr>
          <w:p w14:paraId="0AD304C8" w14:textId="77777777" w:rsidR="00930600" w:rsidRPr="009D0B0C" w:rsidRDefault="00930600" w:rsidP="0009696C">
            <w:pPr>
              <w:spacing w:after="0"/>
              <w:jc w:val="center"/>
            </w:pPr>
            <w:r w:rsidRPr="009D0B0C">
              <w:t>&lt;0.00</w:t>
            </w:r>
            <w:r>
              <w:t>5</w:t>
            </w:r>
          </w:p>
        </w:tc>
        <w:tc>
          <w:tcPr>
            <w:tcW w:w="1332" w:type="dxa"/>
            <w:vAlign w:val="center"/>
            <w:hideMark/>
          </w:tcPr>
          <w:p w14:paraId="5C6B1292" w14:textId="77777777" w:rsidR="00930600" w:rsidRPr="009D0B0C" w:rsidRDefault="00930600" w:rsidP="0009696C">
            <w:pPr>
              <w:spacing w:after="0"/>
              <w:jc w:val="center"/>
            </w:pPr>
            <w:r w:rsidRPr="009D0B0C">
              <w:t>Valid</w:t>
            </w:r>
          </w:p>
        </w:tc>
      </w:tr>
      <w:tr w:rsidR="00930600" w:rsidRPr="009D0B0C" w14:paraId="0062EF9D" w14:textId="77777777" w:rsidTr="0009696C">
        <w:trPr>
          <w:trHeight w:val="194"/>
          <w:tblCellSpacing w:w="15" w:type="dxa"/>
          <w:jc w:val="center"/>
        </w:trPr>
        <w:tc>
          <w:tcPr>
            <w:tcW w:w="891" w:type="dxa"/>
            <w:vAlign w:val="center"/>
            <w:hideMark/>
          </w:tcPr>
          <w:p w14:paraId="283F035C" w14:textId="77777777" w:rsidR="00930600" w:rsidRPr="009D0B0C" w:rsidRDefault="00930600" w:rsidP="0009696C">
            <w:pPr>
              <w:spacing w:after="0"/>
              <w:jc w:val="center"/>
            </w:pPr>
            <w:r w:rsidRPr="009D0B0C">
              <w:t>X1.4</w:t>
            </w:r>
          </w:p>
        </w:tc>
        <w:tc>
          <w:tcPr>
            <w:tcW w:w="1221" w:type="dxa"/>
            <w:vAlign w:val="center"/>
            <w:hideMark/>
          </w:tcPr>
          <w:p w14:paraId="1470B791" w14:textId="77777777" w:rsidR="00930600" w:rsidRPr="009D0B0C" w:rsidRDefault="00930600" w:rsidP="0009696C">
            <w:pPr>
              <w:spacing w:after="0"/>
              <w:jc w:val="center"/>
            </w:pPr>
            <w:r w:rsidRPr="009D0B0C">
              <w:t>0.485</w:t>
            </w:r>
          </w:p>
        </w:tc>
        <w:tc>
          <w:tcPr>
            <w:tcW w:w="970" w:type="dxa"/>
            <w:vAlign w:val="center"/>
            <w:hideMark/>
          </w:tcPr>
          <w:p w14:paraId="433EF2AB" w14:textId="77777777" w:rsidR="00930600" w:rsidRPr="009D0B0C" w:rsidRDefault="00930600" w:rsidP="0009696C">
            <w:pPr>
              <w:spacing w:after="0"/>
              <w:jc w:val="center"/>
            </w:pPr>
            <w:r w:rsidRPr="009D0B0C">
              <w:t>&lt;0.00</w:t>
            </w:r>
            <w:r>
              <w:t>5</w:t>
            </w:r>
          </w:p>
        </w:tc>
        <w:tc>
          <w:tcPr>
            <w:tcW w:w="1332" w:type="dxa"/>
            <w:vAlign w:val="center"/>
            <w:hideMark/>
          </w:tcPr>
          <w:p w14:paraId="60F05E6A" w14:textId="77777777" w:rsidR="00930600" w:rsidRPr="009D0B0C" w:rsidRDefault="00930600" w:rsidP="0009696C">
            <w:pPr>
              <w:spacing w:after="0"/>
              <w:jc w:val="center"/>
            </w:pPr>
            <w:r w:rsidRPr="009D0B0C">
              <w:t>Valid</w:t>
            </w:r>
          </w:p>
        </w:tc>
      </w:tr>
      <w:tr w:rsidR="00930600" w:rsidRPr="009D0B0C" w14:paraId="0C22965A" w14:textId="77777777" w:rsidTr="0009696C">
        <w:trPr>
          <w:trHeight w:val="194"/>
          <w:tblCellSpacing w:w="15" w:type="dxa"/>
          <w:jc w:val="center"/>
        </w:trPr>
        <w:tc>
          <w:tcPr>
            <w:tcW w:w="891" w:type="dxa"/>
            <w:vAlign w:val="center"/>
            <w:hideMark/>
          </w:tcPr>
          <w:p w14:paraId="6E8F0B1C" w14:textId="77777777" w:rsidR="00930600" w:rsidRPr="009D0B0C" w:rsidRDefault="00930600" w:rsidP="0009696C">
            <w:pPr>
              <w:spacing w:after="0"/>
              <w:jc w:val="center"/>
            </w:pPr>
            <w:r w:rsidRPr="009D0B0C">
              <w:t>X1.5</w:t>
            </w:r>
          </w:p>
        </w:tc>
        <w:tc>
          <w:tcPr>
            <w:tcW w:w="1221" w:type="dxa"/>
            <w:vAlign w:val="center"/>
            <w:hideMark/>
          </w:tcPr>
          <w:p w14:paraId="00AA3068" w14:textId="77777777" w:rsidR="00930600" w:rsidRPr="009D0B0C" w:rsidRDefault="00930600" w:rsidP="0009696C">
            <w:pPr>
              <w:spacing w:after="0"/>
              <w:jc w:val="center"/>
            </w:pPr>
            <w:r w:rsidRPr="009D0B0C">
              <w:t>0.608</w:t>
            </w:r>
          </w:p>
        </w:tc>
        <w:tc>
          <w:tcPr>
            <w:tcW w:w="970" w:type="dxa"/>
            <w:vAlign w:val="center"/>
            <w:hideMark/>
          </w:tcPr>
          <w:p w14:paraId="1C0FB19E" w14:textId="77777777" w:rsidR="00930600" w:rsidRPr="009D0B0C" w:rsidRDefault="00930600" w:rsidP="0009696C">
            <w:pPr>
              <w:spacing w:after="0"/>
              <w:jc w:val="center"/>
            </w:pPr>
            <w:r w:rsidRPr="009D0B0C">
              <w:t>&lt;0.00</w:t>
            </w:r>
            <w:r>
              <w:t>5</w:t>
            </w:r>
          </w:p>
        </w:tc>
        <w:tc>
          <w:tcPr>
            <w:tcW w:w="1332" w:type="dxa"/>
            <w:vAlign w:val="center"/>
            <w:hideMark/>
          </w:tcPr>
          <w:p w14:paraId="211DB7D8" w14:textId="77777777" w:rsidR="00930600" w:rsidRPr="009D0B0C" w:rsidRDefault="00930600" w:rsidP="0009696C">
            <w:pPr>
              <w:spacing w:after="0"/>
              <w:jc w:val="center"/>
            </w:pPr>
            <w:r w:rsidRPr="009D0B0C">
              <w:t>Valid</w:t>
            </w:r>
          </w:p>
        </w:tc>
      </w:tr>
      <w:tr w:rsidR="00930600" w:rsidRPr="009D0B0C" w14:paraId="357685DE" w14:textId="77777777" w:rsidTr="0009696C">
        <w:trPr>
          <w:trHeight w:val="194"/>
          <w:tblCellSpacing w:w="15" w:type="dxa"/>
          <w:jc w:val="center"/>
        </w:trPr>
        <w:tc>
          <w:tcPr>
            <w:tcW w:w="891" w:type="dxa"/>
            <w:vAlign w:val="center"/>
            <w:hideMark/>
          </w:tcPr>
          <w:p w14:paraId="25EEB15C" w14:textId="77777777" w:rsidR="00930600" w:rsidRPr="009D0B0C" w:rsidRDefault="00930600" w:rsidP="0009696C">
            <w:pPr>
              <w:spacing w:after="0"/>
              <w:jc w:val="center"/>
            </w:pPr>
            <w:r w:rsidRPr="009D0B0C">
              <w:t>X1.6</w:t>
            </w:r>
          </w:p>
        </w:tc>
        <w:tc>
          <w:tcPr>
            <w:tcW w:w="1221" w:type="dxa"/>
            <w:vAlign w:val="center"/>
            <w:hideMark/>
          </w:tcPr>
          <w:p w14:paraId="5116CA29" w14:textId="77777777" w:rsidR="00930600" w:rsidRPr="009D0B0C" w:rsidRDefault="00930600" w:rsidP="0009696C">
            <w:pPr>
              <w:spacing w:after="0"/>
              <w:jc w:val="center"/>
            </w:pPr>
            <w:r w:rsidRPr="009D0B0C">
              <w:t>0.554</w:t>
            </w:r>
          </w:p>
        </w:tc>
        <w:tc>
          <w:tcPr>
            <w:tcW w:w="970" w:type="dxa"/>
            <w:vAlign w:val="center"/>
            <w:hideMark/>
          </w:tcPr>
          <w:p w14:paraId="72565DC5" w14:textId="77777777" w:rsidR="00930600" w:rsidRPr="009D0B0C" w:rsidRDefault="00930600" w:rsidP="0009696C">
            <w:pPr>
              <w:spacing w:after="0"/>
              <w:jc w:val="center"/>
            </w:pPr>
            <w:r w:rsidRPr="009D0B0C">
              <w:t>&lt;0.00</w:t>
            </w:r>
            <w:r>
              <w:t>5</w:t>
            </w:r>
          </w:p>
        </w:tc>
        <w:tc>
          <w:tcPr>
            <w:tcW w:w="1332" w:type="dxa"/>
            <w:vAlign w:val="center"/>
            <w:hideMark/>
          </w:tcPr>
          <w:p w14:paraId="76585309" w14:textId="77777777" w:rsidR="00930600" w:rsidRPr="009D0B0C" w:rsidRDefault="00930600" w:rsidP="0009696C">
            <w:pPr>
              <w:spacing w:after="0"/>
              <w:jc w:val="center"/>
            </w:pPr>
            <w:r w:rsidRPr="009D0B0C">
              <w:t>Valid</w:t>
            </w:r>
          </w:p>
        </w:tc>
      </w:tr>
      <w:tr w:rsidR="00930600" w:rsidRPr="009D0B0C" w14:paraId="510B69A8" w14:textId="77777777" w:rsidTr="0009696C">
        <w:trPr>
          <w:trHeight w:val="199"/>
          <w:tblCellSpacing w:w="15" w:type="dxa"/>
          <w:jc w:val="center"/>
        </w:trPr>
        <w:tc>
          <w:tcPr>
            <w:tcW w:w="891" w:type="dxa"/>
            <w:vAlign w:val="center"/>
            <w:hideMark/>
          </w:tcPr>
          <w:p w14:paraId="1EFA6A65" w14:textId="77777777" w:rsidR="00930600" w:rsidRPr="009D0B0C" w:rsidRDefault="00930600" w:rsidP="0009696C">
            <w:pPr>
              <w:spacing w:after="0"/>
              <w:jc w:val="center"/>
            </w:pPr>
            <w:r w:rsidRPr="009D0B0C">
              <w:t>X1.7</w:t>
            </w:r>
          </w:p>
        </w:tc>
        <w:tc>
          <w:tcPr>
            <w:tcW w:w="1221" w:type="dxa"/>
            <w:vAlign w:val="center"/>
            <w:hideMark/>
          </w:tcPr>
          <w:p w14:paraId="07D068E1" w14:textId="77777777" w:rsidR="00930600" w:rsidRPr="009D0B0C" w:rsidRDefault="00930600" w:rsidP="0009696C">
            <w:pPr>
              <w:spacing w:after="0"/>
              <w:jc w:val="center"/>
            </w:pPr>
            <w:r w:rsidRPr="009D0B0C">
              <w:t>0.435</w:t>
            </w:r>
          </w:p>
        </w:tc>
        <w:tc>
          <w:tcPr>
            <w:tcW w:w="970" w:type="dxa"/>
            <w:vAlign w:val="center"/>
            <w:hideMark/>
          </w:tcPr>
          <w:p w14:paraId="61543E74" w14:textId="77777777" w:rsidR="00930600" w:rsidRPr="009D0B0C" w:rsidRDefault="00930600" w:rsidP="0009696C">
            <w:pPr>
              <w:spacing w:after="0"/>
              <w:jc w:val="center"/>
            </w:pPr>
            <w:r w:rsidRPr="009D0B0C">
              <w:t>&lt;0.00</w:t>
            </w:r>
            <w:r>
              <w:t>5</w:t>
            </w:r>
          </w:p>
        </w:tc>
        <w:tc>
          <w:tcPr>
            <w:tcW w:w="1332" w:type="dxa"/>
            <w:vAlign w:val="center"/>
            <w:hideMark/>
          </w:tcPr>
          <w:p w14:paraId="77ECC340" w14:textId="77777777" w:rsidR="00930600" w:rsidRPr="009D0B0C" w:rsidRDefault="00930600" w:rsidP="0009696C">
            <w:pPr>
              <w:spacing w:after="0"/>
              <w:jc w:val="center"/>
            </w:pPr>
            <w:r w:rsidRPr="009D0B0C">
              <w:t>Valid</w:t>
            </w:r>
          </w:p>
        </w:tc>
      </w:tr>
      <w:tr w:rsidR="00930600" w:rsidRPr="009D0B0C" w14:paraId="3DF69AD5" w14:textId="77777777" w:rsidTr="0009696C">
        <w:trPr>
          <w:trHeight w:val="194"/>
          <w:tblCellSpacing w:w="15" w:type="dxa"/>
          <w:jc w:val="center"/>
        </w:trPr>
        <w:tc>
          <w:tcPr>
            <w:tcW w:w="891" w:type="dxa"/>
            <w:vAlign w:val="center"/>
            <w:hideMark/>
          </w:tcPr>
          <w:p w14:paraId="3DE1322A" w14:textId="77777777" w:rsidR="00930600" w:rsidRPr="009D0B0C" w:rsidRDefault="00930600" w:rsidP="0009696C">
            <w:pPr>
              <w:spacing w:after="0"/>
              <w:jc w:val="center"/>
            </w:pPr>
            <w:r w:rsidRPr="009D0B0C">
              <w:t>X1.8</w:t>
            </w:r>
          </w:p>
        </w:tc>
        <w:tc>
          <w:tcPr>
            <w:tcW w:w="1221" w:type="dxa"/>
            <w:vAlign w:val="center"/>
            <w:hideMark/>
          </w:tcPr>
          <w:p w14:paraId="034E50D3" w14:textId="77777777" w:rsidR="00930600" w:rsidRPr="009D0B0C" w:rsidRDefault="00930600" w:rsidP="0009696C">
            <w:pPr>
              <w:spacing w:after="0"/>
              <w:jc w:val="center"/>
            </w:pPr>
            <w:r w:rsidRPr="009D0B0C">
              <w:t>0.589</w:t>
            </w:r>
          </w:p>
        </w:tc>
        <w:tc>
          <w:tcPr>
            <w:tcW w:w="970" w:type="dxa"/>
            <w:vAlign w:val="center"/>
            <w:hideMark/>
          </w:tcPr>
          <w:p w14:paraId="6E7F60C7" w14:textId="77777777" w:rsidR="00930600" w:rsidRPr="009D0B0C" w:rsidRDefault="00930600" w:rsidP="0009696C">
            <w:pPr>
              <w:spacing w:after="0"/>
              <w:jc w:val="center"/>
            </w:pPr>
            <w:r w:rsidRPr="009D0B0C">
              <w:t>&lt;0.00</w:t>
            </w:r>
            <w:r>
              <w:t>5</w:t>
            </w:r>
          </w:p>
        </w:tc>
        <w:tc>
          <w:tcPr>
            <w:tcW w:w="1332" w:type="dxa"/>
            <w:vAlign w:val="center"/>
            <w:hideMark/>
          </w:tcPr>
          <w:p w14:paraId="27B09FFE" w14:textId="77777777" w:rsidR="00930600" w:rsidRPr="009D0B0C" w:rsidRDefault="00930600" w:rsidP="0009696C">
            <w:pPr>
              <w:spacing w:after="0"/>
              <w:jc w:val="center"/>
            </w:pPr>
            <w:r w:rsidRPr="009D0B0C">
              <w:t>Valid</w:t>
            </w:r>
          </w:p>
        </w:tc>
      </w:tr>
      <w:tr w:rsidR="00930600" w:rsidRPr="009D0B0C" w14:paraId="6719BFAE" w14:textId="77777777" w:rsidTr="0009696C">
        <w:trPr>
          <w:trHeight w:val="194"/>
          <w:tblCellSpacing w:w="15" w:type="dxa"/>
          <w:jc w:val="center"/>
        </w:trPr>
        <w:tc>
          <w:tcPr>
            <w:tcW w:w="891" w:type="dxa"/>
            <w:vAlign w:val="center"/>
            <w:hideMark/>
          </w:tcPr>
          <w:p w14:paraId="389EA2C3" w14:textId="77777777" w:rsidR="00930600" w:rsidRPr="009D0B0C" w:rsidRDefault="00930600" w:rsidP="0009696C">
            <w:pPr>
              <w:spacing w:after="0"/>
              <w:jc w:val="center"/>
            </w:pPr>
            <w:r w:rsidRPr="009D0B0C">
              <w:t>X1.9</w:t>
            </w:r>
          </w:p>
        </w:tc>
        <w:tc>
          <w:tcPr>
            <w:tcW w:w="1221" w:type="dxa"/>
            <w:vAlign w:val="center"/>
            <w:hideMark/>
          </w:tcPr>
          <w:p w14:paraId="38D6F453" w14:textId="77777777" w:rsidR="00930600" w:rsidRPr="009D0B0C" w:rsidRDefault="00930600" w:rsidP="0009696C">
            <w:pPr>
              <w:spacing w:after="0"/>
              <w:jc w:val="center"/>
            </w:pPr>
            <w:r w:rsidRPr="009D0B0C">
              <w:t>0.507</w:t>
            </w:r>
          </w:p>
        </w:tc>
        <w:tc>
          <w:tcPr>
            <w:tcW w:w="970" w:type="dxa"/>
            <w:vAlign w:val="center"/>
            <w:hideMark/>
          </w:tcPr>
          <w:p w14:paraId="2967D3B1" w14:textId="77777777" w:rsidR="00930600" w:rsidRPr="009D0B0C" w:rsidRDefault="00930600" w:rsidP="0009696C">
            <w:pPr>
              <w:spacing w:after="0"/>
              <w:jc w:val="center"/>
            </w:pPr>
            <w:r w:rsidRPr="009D0B0C">
              <w:t>&lt;0.00</w:t>
            </w:r>
            <w:r>
              <w:t>5</w:t>
            </w:r>
          </w:p>
        </w:tc>
        <w:tc>
          <w:tcPr>
            <w:tcW w:w="1332" w:type="dxa"/>
            <w:vAlign w:val="center"/>
            <w:hideMark/>
          </w:tcPr>
          <w:p w14:paraId="0F310858" w14:textId="77777777" w:rsidR="00930600" w:rsidRPr="009D0B0C" w:rsidRDefault="00930600" w:rsidP="0009696C">
            <w:pPr>
              <w:spacing w:after="0"/>
              <w:jc w:val="center"/>
            </w:pPr>
            <w:r w:rsidRPr="009D0B0C">
              <w:t>Valid</w:t>
            </w:r>
          </w:p>
        </w:tc>
      </w:tr>
      <w:tr w:rsidR="00930600" w:rsidRPr="009D0B0C" w14:paraId="1469FD3D" w14:textId="77777777" w:rsidTr="0009696C">
        <w:trPr>
          <w:trHeight w:val="194"/>
          <w:tblCellSpacing w:w="15" w:type="dxa"/>
          <w:jc w:val="center"/>
        </w:trPr>
        <w:tc>
          <w:tcPr>
            <w:tcW w:w="891" w:type="dxa"/>
            <w:vAlign w:val="center"/>
            <w:hideMark/>
          </w:tcPr>
          <w:p w14:paraId="61DB5A63" w14:textId="77777777" w:rsidR="00930600" w:rsidRPr="009D0B0C" w:rsidRDefault="00930600" w:rsidP="0009696C">
            <w:pPr>
              <w:spacing w:after="0"/>
              <w:jc w:val="center"/>
            </w:pPr>
            <w:r w:rsidRPr="009D0B0C">
              <w:t>X1.10</w:t>
            </w:r>
          </w:p>
        </w:tc>
        <w:tc>
          <w:tcPr>
            <w:tcW w:w="1221" w:type="dxa"/>
            <w:vAlign w:val="center"/>
            <w:hideMark/>
          </w:tcPr>
          <w:p w14:paraId="3727828C" w14:textId="77777777" w:rsidR="00930600" w:rsidRPr="009D0B0C" w:rsidRDefault="00930600" w:rsidP="0009696C">
            <w:pPr>
              <w:spacing w:after="0"/>
              <w:jc w:val="center"/>
            </w:pPr>
            <w:r w:rsidRPr="009D0B0C">
              <w:t>0.598</w:t>
            </w:r>
          </w:p>
        </w:tc>
        <w:tc>
          <w:tcPr>
            <w:tcW w:w="970" w:type="dxa"/>
            <w:vAlign w:val="center"/>
            <w:hideMark/>
          </w:tcPr>
          <w:p w14:paraId="01C814FF" w14:textId="77777777" w:rsidR="00930600" w:rsidRPr="009D0B0C" w:rsidRDefault="00930600" w:rsidP="0009696C">
            <w:pPr>
              <w:spacing w:after="0"/>
              <w:jc w:val="center"/>
            </w:pPr>
            <w:r w:rsidRPr="009D0B0C">
              <w:t>&lt;0.00</w:t>
            </w:r>
            <w:r>
              <w:t>5</w:t>
            </w:r>
          </w:p>
        </w:tc>
        <w:tc>
          <w:tcPr>
            <w:tcW w:w="1332" w:type="dxa"/>
            <w:vAlign w:val="center"/>
            <w:hideMark/>
          </w:tcPr>
          <w:p w14:paraId="73DA2FD5" w14:textId="77777777" w:rsidR="00930600" w:rsidRPr="009D0B0C" w:rsidRDefault="00930600" w:rsidP="0009696C">
            <w:pPr>
              <w:spacing w:after="0"/>
              <w:jc w:val="center"/>
            </w:pPr>
            <w:r w:rsidRPr="009D0B0C">
              <w:t>Valid</w:t>
            </w:r>
          </w:p>
        </w:tc>
      </w:tr>
    </w:tbl>
    <w:p w14:paraId="00305CB8" w14:textId="1E3E6F3B" w:rsidR="00323C97" w:rsidRDefault="00930600" w:rsidP="0009696C">
      <w:pPr>
        <w:pBdr>
          <w:top w:val="nil"/>
          <w:left w:val="nil"/>
          <w:bottom w:val="nil"/>
          <w:right w:val="nil"/>
          <w:between w:val="nil"/>
        </w:pBdr>
        <w:spacing w:before="240"/>
        <w:rPr>
          <w:rFonts w:eastAsia="Times New Roman"/>
          <w:bCs/>
          <w:color w:val="000000"/>
          <w:sz w:val="16"/>
          <w:szCs w:val="16"/>
        </w:rPr>
      </w:pPr>
      <w:proofErr w:type="spellStart"/>
      <w:r w:rsidRPr="00930600">
        <w:rPr>
          <w:rFonts w:eastAsia="Times New Roman"/>
          <w:bCs/>
          <w:color w:val="000000"/>
          <w:szCs w:val="20"/>
          <w:lang w:val="en-ID"/>
        </w:rPr>
        <w:t>Dilakukan</w:t>
      </w:r>
      <w:proofErr w:type="spellEnd"/>
      <w:r w:rsidRPr="00930600">
        <w:rPr>
          <w:rFonts w:eastAsia="Times New Roman"/>
          <w:bCs/>
          <w:color w:val="000000"/>
          <w:szCs w:val="20"/>
          <w:lang w:val="en-ID"/>
        </w:rPr>
        <w:t xml:space="preserve"> uji </w:t>
      </w:r>
      <w:proofErr w:type="spellStart"/>
      <w:r w:rsidRPr="00930600">
        <w:rPr>
          <w:rFonts w:eastAsia="Times New Roman"/>
          <w:bCs/>
          <w:color w:val="000000"/>
          <w:szCs w:val="20"/>
          <w:lang w:val="en-ID"/>
        </w:rPr>
        <w:t>korelasi</w:t>
      </w:r>
      <w:proofErr w:type="spellEnd"/>
      <w:r w:rsidRPr="00930600">
        <w:rPr>
          <w:rFonts w:eastAsia="Times New Roman"/>
          <w:bCs/>
          <w:color w:val="000000"/>
          <w:szCs w:val="20"/>
          <w:lang w:val="en-ID"/>
        </w:rPr>
        <w:t xml:space="preserve"> Pearson untuk menentukan seberapa besar hubungan </w:t>
      </w:r>
      <w:r w:rsidRPr="00930600">
        <w:rPr>
          <w:rFonts w:eastAsia="Times New Roman"/>
          <w:bCs/>
          <w:color w:val="000000"/>
          <w:szCs w:val="20"/>
        </w:rPr>
        <w:t xml:space="preserve">setiap pertanyaan (X1.1–X1.10) dengan skor total variabel X1. Uji ini bertujuan menilai validitas setiap item, yaitu apakah pertanyaan tersebut benar-benar mengukur konstruk yang sama, yaitu variabel X1. • Jumlah responden (N) = 131 orang. </w:t>
      </w:r>
      <w:r w:rsidRPr="00930600">
        <w:rPr>
          <w:rFonts w:eastAsia="Times New Roman"/>
          <w:bCs/>
          <w:color w:val="000000"/>
          <w:szCs w:val="20"/>
          <w:lang w:val="en-ID"/>
        </w:rPr>
        <w:t xml:space="preserve">Tingkat </w:t>
      </w:r>
      <w:r w:rsidRPr="00930600">
        <w:rPr>
          <w:rFonts w:eastAsia="Times New Roman"/>
          <w:bCs/>
          <w:color w:val="000000"/>
          <w:szCs w:val="20"/>
          <w:lang w:val="en-ID"/>
        </w:rPr>
        <w:lastRenderedPageBreak/>
        <w:t xml:space="preserve">signifikansi 0,05 dan </w:t>
      </w:r>
      <w:r w:rsidRPr="00930600">
        <w:rPr>
          <w:rFonts w:eastAsia="Times New Roman"/>
          <w:bCs/>
          <w:color w:val="000000"/>
          <w:szCs w:val="20"/>
        </w:rPr>
        <w:t xml:space="preserve">0,01 (dua arah). Semua nilai korelasi berada dalam rentang 0,435 sampai 0,608, yang menunjukkan hubungan antara item dan skor total termasuk sedang hingga kuat. Semua nilai p &lt; 0,005, artinya korelasi tersebut </w:t>
      </w:r>
      <w:r w:rsidRPr="00930600">
        <w:rPr>
          <w:rFonts w:eastAsia="Times New Roman"/>
          <w:bCs/>
          <w:color w:val="000000"/>
          <w:szCs w:val="20"/>
          <w:lang w:val="en-ID"/>
        </w:rPr>
        <w:t xml:space="preserve">sangat signifikan secara statistik pada tingkat kepercayaan 99%. </w:t>
      </w:r>
      <w:r w:rsidRPr="00930600">
        <w:rPr>
          <w:rFonts w:eastAsia="Times New Roman"/>
          <w:bCs/>
          <w:color w:val="000000"/>
          <w:szCs w:val="20"/>
        </w:rPr>
        <w:t xml:space="preserve">Tidak ada item yang memiliki korelasi negatif atau tidak signifikan, sehingga semua item dapat dikatakan valid. Dengan demikian, setiap pertanyaan dalam variabel X1 berkontribusi positif terhadap skor total dan mampu menggambarkan konstruk yang </w:t>
      </w:r>
    </w:p>
    <w:p w14:paraId="177D6314" w14:textId="2D751842" w:rsidR="00930600" w:rsidRPr="00C93823" w:rsidRDefault="00930600" w:rsidP="0009696C">
      <w:pPr>
        <w:pBdr>
          <w:top w:val="nil"/>
          <w:left w:val="nil"/>
          <w:bottom w:val="nil"/>
          <w:right w:val="nil"/>
          <w:between w:val="nil"/>
        </w:pBdr>
        <w:spacing w:after="0"/>
        <w:jc w:val="center"/>
        <w:rPr>
          <w:rFonts w:eastAsia="Times New Roman"/>
          <w:bCs/>
          <w:color w:val="000000"/>
          <w:szCs w:val="20"/>
        </w:rPr>
      </w:pPr>
      <w:r w:rsidRPr="00C93823">
        <w:rPr>
          <w:rFonts w:eastAsia="Times New Roman"/>
          <w:bCs/>
          <w:color w:val="000000"/>
          <w:szCs w:val="20"/>
        </w:rPr>
        <w:t>Tabel 1. Hasil Uji Validitas Data Variabel (X2)</w:t>
      </w:r>
    </w:p>
    <w:p w14:paraId="146C3D6E" w14:textId="77777777" w:rsidR="00930600" w:rsidRPr="008A61FA" w:rsidRDefault="00930600" w:rsidP="0009696C">
      <w:pPr>
        <w:pBdr>
          <w:top w:val="nil"/>
          <w:left w:val="nil"/>
          <w:bottom w:val="nil"/>
          <w:right w:val="nil"/>
          <w:between w:val="nil"/>
        </w:pBdr>
        <w:spacing w:after="0"/>
        <w:jc w:val="center"/>
        <w:rPr>
          <w:rFonts w:eastAsia="Times New Roman"/>
          <w:bCs/>
          <w:color w:val="000000"/>
          <w:sz w:val="16"/>
          <w:szCs w:val="16"/>
          <w:lang w:val="en-ID"/>
        </w:rPr>
      </w:pPr>
    </w:p>
    <w:tbl>
      <w:tblPr>
        <w:tblW w:w="0" w:type="auto"/>
        <w:jc w:val="center"/>
        <w:tblCellSpacing w:w="15" w:type="dxa"/>
        <w:tblBorders>
          <w:insideH w:val="single" w:sz="4" w:space="0" w:color="auto"/>
        </w:tblBorders>
        <w:tblCellMar>
          <w:top w:w="15" w:type="dxa"/>
          <w:left w:w="15" w:type="dxa"/>
          <w:bottom w:w="15" w:type="dxa"/>
          <w:right w:w="15" w:type="dxa"/>
        </w:tblCellMar>
        <w:tblLook w:val="04A0" w:firstRow="1" w:lastRow="0" w:firstColumn="1" w:lastColumn="0" w:noHBand="0" w:noVBand="1"/>
      </w:tblPr>
      <w:tblGrid>
        <w:gridCol w:w="662"/>
        <w:gridCol w:w="1298"/>
        <w:gridCol w:w="1352"/>
        <w:gridCol w:w="1453"/>
      </w:tblGrid>
      <w:tr w:rsidR="00930600" w:rsidRPr="009D0B0C" w14:paraId="426D6AA4" w14:textId="77777777" w:rsidTr="0009696C">
        <w:trPr>
          <w:trHeight w:val="253"/>
          <w:tblHeader/>
          <w:tblCellSpacing w:w="15" w:type="dxa"/>
          <w:jc w:val="center"/>
        </w:trPr>
        <w:tc>
          <w:tcPr>
            <w:tcW w:w="617" w:type="dxa"/>
            <w:vAlign w:val="center"/>
            <w:hideMark/>
          </w:tcPr>
          <w:p w14:paraId="3F4A018A" w14:textId="77777777" w:rsidR="00930600" w:rsidRPr="00C40419" w:rsidRDefault="00930600" w:rsidP="0009696C">
            <w:pPr>
              <w:spacing w:after="0"/>
              <w:jc w:val="center"/>
              <w:rPr>
                <w:b/>
                <w:bCs/>
                <w:szCs w:val="20"/>
              </w:rPr>
            </w:pPr>
            <w:bookmarkStart w:id="1" w:name="_Hlk211977674"/>
            <w:r w:rsidRPr="00C40419">
              <w:rPr>
                <w:b/>
                <w:bCs/>
                <w:szCs w:val="20"/>
              </w:rPr>
              <w:t>Item</w:t>
            </w:r>
          </w:p>
        </w:tc>
        <w:tc>
          <w:tcPr>
            <w:tcW w:w="1268" w:type="dxa"/>
            <w:vAlign w:val="center"/>
            <w:hideMark/>
          </w:tcPr>
          <w:p w14:paraId="1529E44D" w14:textId="77777777" w:rsidR="00930600" w:rsidRPr="00C40419" w:rsidRDefault="00930600" w:rsidP="0009696C">
            <w:pPr>
              <w:spacing w:after="0"/>
              <w:jc w:val="center"/>
              <w:rPr>
                <w:b/>
                <w:bCs/>
                <w:szCs w:val="20"/>
              </w:rPr>
            </w:pPr>
            <w:r w:rsidRPr="00C40419">
              <w:rPr>
                <w:b/>
                <w:bCs/>
                <w:szCs w:val="20"/>
              </w:rPr>
              <w:t>r dengan X2</w:t>
            </w:r>
          </w:p>
        </w:tc>
        <w:tc>
          <w:tcPr>
            <w:tcW w:w="1322" w:type="dxa"/>
            <w:vAlign w:val="center"/>
            <w:hideMark/>
          </w:tcPr>
          <w:p w14:paraId="0328174C" w14:textId="77777777" w:rsidR="00930600" w:rsidRPr="00C40419" w:rsidRDefault="00930600" w:rsidP="0009696C">
            <w:pPr>
              <w:spacing w:after="0"/>
              <w:jc w:val="center"/>
              <w:rPr>
                <w:b/>
                <w:bCs/>
                <w:szCs w:val="20"/>
              </w:rPr>
            </w:pPr>
            <w:r w:rsidRPr="00C40419">
              <w:rPr>
                <w:b/>
                <w:bCs/>
                <w:szCs w:val="20"/>
              </w:rPr>
              <w:t>Sig. (2-tailed)</w:t>
            </w:r>
          </w:p>
        </w:tc>
        <w:tc>
          <w:tcPr>
            <w:tcW w:w="1408" w:type="dxa"/>
            <w:vAlign w:val="center"/>
            <w:hideMark/>
          </w:tcPr>
          <w:p w14:paraId="3412705D" w14:textId="77777777" w:rsidR="00930600" w:rsidRPr="00C40419" w:rsidRDefault="00930600" w:rsidP="0009696C">
            <w:pPr>
              <w:spacing w:after="0"/>
              <w:jc w:val="center"/>
              <w:rPr>
                <w:b/>
                <w:bCs/>
                <w:szCs w:val="20"/>
              </w:rPr>
            </w:pPr>
            <w:r w:rsidRPr="00C40419">
              <w:rPr>
                <w:b/>
                <w:bCs/>
                <w:szCs w:val="20"/>
              </w:rPr>
              <w:t>Interpretasi</w:t>
            </w:r>
          </w:p>
        </w:tc>
      </w:tr>
      <w:tr w:rsidR="00930600" w:rsidRPr="009D0B0C" w14:paraId="6FC50F1F" w14:textId="77777777" w:rsidTr="0009696C">
        <w:trPr>
          <w:trHeight w:val="253"/>
          <w:tblCellSpacing w:w="15" w:type="dxa"/>
          <w:jc w:val="center"/>
        </w:trPr>
        <w:tc>
          <w:tcPr>
            <w:tcW w:w="617" w:type="dxa"/>
            <w:vAlign w:val="center"/>
            <w:hideMark/>
          </w:tcPr>
          <w:p w14:paraId="7AA0F1A9" w14:textId="77777777" w:rsidR="00930600" w:rsidRPr="009D0B0C" w:rsidRDefault="00930600" w:rsidP="0009696C">
            <w:pPr>
              <w:spacing w:after="0"/>
              <w:jc w:val="center"/>
            </w:pPr>
            <w:r w:rsidRPr="009D0B0C">
              <w:t>X2.1</w:t>
            </w:r>
          </w:p>
        </w:tc>
        <w:tc>
          <w:tcPr>
            <w:tcW w:w="1268" w:type="dxa"/>
            <w:vAlign w:val="center"/>
            <w:hideMark/>
          </w:tcPr>
          <w:p w14:paraId="0B63E9AB" w14:textId="77777777" w:rsidR="00930600" w:rsidRPr="009D0B0C" w:rsidRDefault="00930600" w:rsidP="0009696C">
            <w:pPr>
              <w:spacing w:after="0"/>
              <w:jc w:val="center"/>
            </w:pPr>
            <w:r w:rsidRPr="009D0B0C">
              <w:t>0.577</w:t>
            </w:r>
          </w:p>
        </w:tc>
        <w:tc>
          <w:tcPr>
            <w:tcW w:w="1322" w:type="dxa"/>
            <w:vAlign w:val="center"/>
            <w:hideMark/>
          </w:tcPr>
          <w:p w14:paraId="1307EF9C" w14:textId="77777777" w:rsidR="00930600" w:rsidRPr="009D0B0C" w:rsidRDefault="00930600" w:rsidP="0009696C">
            <w:pPr>
              <w:spacing w:after="0"/>
              <w:jc w:val="center"/>
            </w:pPr>
            <w:r w:rsidRPr="009D0B0C">
              <w:t>&lt; 0.00</w:t>
            </w:r>
            <w:r>
              <w:t>5</w:t>
            </w:r>
          </w:p>
        </w:tc>
        <w:tc>
          <w:tcPr>
            <w:tcW w:w="1408" w:type="dxa"/>
            <w:vAlign w:val="center"/>
            <w:hideMark/>
          </w:tcPr>
          <w:p w14:paraId="327FE6C6" w14:textId="77777777" w:rsidR="00930600" w:rsidRPr="009D0B0C" w:rsidRDefault="00930600" w:rsidP="0009696C">
            <w:pPr>
              <w:spacing w:after="0"/>
              <w:jc w:val="center"/>
            </w:pPr>
            <w:r w:rsidRPr="009D0B0C">
              <w:t>Valid</w:t>
            </w:r>
          </w:p>
        </w:tc>
      </w:tr>
      <w:tr w:rsidR="00930600" w:rsidRPr="009D0B0C" w14:paraId="6BBF03F1" w14:textId="77777777" w:rsidTr="0009696C">
        <w:trPr>
          <w:trHeight w:val="253"/>
          <w:tblCellSpacing w:w="15" w:type="dxa"/>
          <w:jc w:val="center"/>
        </w:trPr>
        <w:tc>
          <w:tcPr>
            <w:tcW w:w="617" w:type="dxa"/>
            <w:vAlign w:val="center"/>
            <w:hideMark/>
          </w:tcPr>
          <w:p w14:paraId="75E20641" w14:textId="77777777" w:rsidR="00930600" w:rsidRPr="009D0B0C" w:rsidRDefault="00930600" w:rsidP="0009696C">
            <w:pPr>
              <w:spacing w:after="0"/>
              <w:jc w:val="center"/>
            </w:pPr>
            <w:r w:rsidRPr="009D0B0C">
              <w:t>X2.2</w:t>
            </w:r>
          </w:p>
        </w:tc>
        <w:tc>
          <w:tcPr>
            <w:tcW w:w="1268" w:type="dxa"/>
            <w:vAlign w:val="center"/>
            <w:hideMark/>
          </w:tcPr>
          <w:p w14:paraId="7B16DE53" w14:textId="77777777" w:rsidR="00930600" w:rsidRPr="009D0B0C" w:rsidRDefault="00930600" w:rsidP="0009696C">
            <w:pPr>
              <w:spacing w:after="0"/>
              <w:jc w:val="center"/>
            </w:pPr>
            <w:r w:rsidRPr="009D0B0C">
              <w:t>0.498</w:t>
            </w:r>
          </w:p>
        </w:tc>
        <w:tc>
          <w:tcPr>
            <w:tcW w:w="1322" w:type="dxa"/>
            <w:vAlign w:val="center"/>
            <w:hideMark/>
          </w:tcPr>
          <w:p w14:paraId="375C19F4" w14:textId="77777777" w:rsidR="00930600" w:rsidRPr="009D0B0C" w:rsidRDefault="00930600" w:rsidP="0009696C">
            <w:pPr>
              <w:spacing w:after="0"/>
              <w:jc w:val="center"/>
            </w:pPr>
            <w:r w:rsidRPr="009D0B0C">
              <w:t>&lt; 0.00</w:t>
            </w:r>
            <w:r>
              <w:t>5</w:t>
            </w:r>
          </w:p>
        </w:tc>
        <w:tc>
          <w:tcPr>
            <w:tcW w:w="1408" w:type="dxa"/>
            <w:vAlign w:val="center"/>
            <w:hideMark/>
          </w:tcPr>
          <w:p w14:paraId="635C6C99" w14:textId="77777777" w:rsidR="00930600" w:rsidRPr="009D0B0C" w:rsidRDefault="00930600" w:rsidP="0009696C">
            <w:pPr>
              <w:spacing w:after="0"/>
              <w:jc w:val="center"/>
            </w:pPr>
            <w:r w:rsidRPr="009D0B0C">
              <w:t>Valid</w:t>
            </w:r>
          </w:p>
        </w:tc>
      </w:tr>
      <w:tr w:rsidR="00930600" w:rsidRPr="009D0B0C" w14:paraId="2135948A" w14:textId="77777777" w:rsidTr="0009696C">
        <w:trPr>
          <w:trHeight w:val="253"/>
          <w:tblCellSpacing w:w="15" w:type="dxa"/>
          <w:jc w:val="center"/>
        </w:trPr>
        <w:tc>
          <w:tcPr>
            <w:tcW w:w="617" w:type="dxa"/>
            <w:vAlign w:val="center"/>
            <w:hideMark/>
          </w:tcPr>
          <w:p w14:paraId="1A073701" w14:textId="77777777" w:rsidR="00930600" w:rsidRPr="009D0B0C" w:rsidRDefault="00930600" w:rsidP="0009696C">
            <w:pPr>
              <w:spacing w:after="0"/>
              <w:jc w:val="center"/>
            </w:pPr>
            <w:r w:rsidRPr="009D0B0C">
              <w:t>X2.3</w:t>
            </w:r>
          </w:p>
        </w:tc>
        <w:tc>
          <w:tcPr>
            <w:tcW w:w="1268" w:type="dxa"/>
            <w:vAlign w:val="center"/>
            <w:hideMark/>
          </w:tcPr>
          <w:p w14:paraId="21D5DDFC" w14:textId="77777777" w:rsidR="00930600" w:rsidRPr="009D0B0C" w:rsidRDefault="00930600" w:rsidP="0009696C">
            <w:pPr>
              <w:spacing w:after="0"/>
              <w:jc w:val="center"/>
            </w:pPr>
            <w:r w:rsidRPr="009D0B0C">
              <w:t>0.592</w:t>
            </w:r>
          </w:p>
        </w:tc>
        <w:tc>
          <w:tcPr>
            <w:tcW w:w="1322" w:type="dxa"/>
            <w:vAlign w:val="center"/>
            <w:hideMark/>
          </w:tcPr>
          <w:p w14:paraId="24B1BE00" w14:textId="77777777" w:rsidR="00930600" w:rsidRPr="009D0B0C" w:rsidRDefault="00930600" w:rsidP="0009696C">
            <w:pPr>
              <w:spacing w:after="0"/>
              <w:jc w:val="center"/>
            </w:pPr>
            <w:r w:rsidRPr="009D0B0C">
              <w:t>&lt; 0.00</w:t>
            </w:r>
            <w:r>
              <w:t>5</w:t>
            </w:r>
          </w:p>
        </w:tc>
        <w:tc>
          <w:tcPr>
            <w:tcW w:w="1408" w:type="dxa"/>
            <w:vAlign w:val="center"/>
            <w:hideMark/>
          </w:tcPr>
          <w:p w14:paraId="51D2DB58" w14:textId="77777777" w:rsidR="00930600" w:rsidRPr="009D0B0C" w:rsidRDefault="00930600" w:rsidP="0009696C">
            <w:pPr>
              <w:spacing w:after="0"/>
              <w:jc w:val="center"/>
            </w:pPr>
            <w:r w:rsidRPr="009D0B0C">
              <w:t>Valid</w:t>
            </w:r>
          </w:p>
        </w:tc>
      </w:tr>
      <w:tr w:rsidR="00930600" w:rsidRPr="009D0B0C" w14:paraId="45226AD8" w14:textId="77777777" w:rsidTr="0009696C">
        <w:trPr>
          <w:trHeight w:val="253"/>
          <w:tblCellSpacing w:w="15" w:type="dxa"/>
          <w:jc w:val="center"/>
        </w:trPr>
        <w:tc>
          <w:tcPr>
            <w:tcW w:w="617" w:type="dxa"/>
            <w:vAlign w:val="center"/>
            <w:hideMark/>
          </w:tcPr>
          <w:p w14:paraId="1F90363F" w14:textId="77777777" w:rsidR="00930600" w:rsidRPr="009D0B0C" w:rsidRDefault="00930600" w:rsidP="0009696C">
            <w:pPr>
              <w:spacing w:after="0"/>
              <w:jc w:val="center"/>
            </w:pPr>
            <w:r w:rsidRPr="009D0B0C">
              <w:t>X2.4</w:t>
            </w:r>
          </w:p>
        </w:tc>
        <w:tc>
          <w:tcPr>
            <w:tcW w:w="1268" w:type="dxa"/>
            <w:vAlign w:val="center"/>
            <w:hideMark/>
          </w:tcPr>
          <w:p w14:paraId="7A7DC6A1" w14:textId="77777777" w:rsidR="00930600" w:rsidRPr="009D0B0C" w:rsidRDefault="00930600" w:rsidP="0009696C">
            <w:pPr>
              <w:spacing w:after="0"/>
              <w:jc w:val="center"/>
            </w:pPr>
            <w:r w:rsidRPr="009D0B0C">
              <w:t>0.485</w:t>
            </w:r>
          </w:p>
        </w:tc>
        <w:tc>
          <w:tcPr>
            <w:tcW w:w="1322" w:type="dxa"/>
            <w:vAlign w:val="center"/>
            <w:hideMark/>
          </w:tcPr>
          <w:p w14:paraId="463A1416" w14:textId="77777777" w:rsidR="00930600" w:rsidRPr="009D0B0C" w:rsidRDefault="00930600" w:rsidP="0009696C">
            <w:pPr>
              <w:spacing w:after="0"/>
              <w:jc w:val="center"/>
            </w:pPr>
            <w:r w:rsidRPr="009D0B0C">
              <w:t>&lt; 0.00</w:t>
            </w:r>
            <w:r>
              <w:t>5</w:t>
            </w:r>
          </w:p>
        </w:tc>
        <w:tc>
          <w:tcPr>
            <w:tcW w:w="1408" w:type="dxa"/>
            <w:vAlign w:val="center"/>
            <w:hideMark/>
          </w:tcPr>
          <w:p w14:paraId="3D2164BD" w14:textId="77777777" w:rsidR="00930600" w:rsidRPr="009D0B0C" w:rsidRDefault="00930600" w:rsidP="0009696C">
            <w:pPr>
              <w:spacing w:after="0"/>
              <w:jc w:val="center"/>
            </w:pPr>
            <w:r w:rsidRPr="009D0B0C">
              <w:t>Valid</w:t>
            </w:r>
          </w:p>
        </w:tc>
      </w:tr>
      <w:tr w:rsidR="00930600" w:rsidRPr="009D0B0C" w14:paraId="503C436A" w14:textId="77777777" w:rsidTr="0009696C">
        <w:trPr>
          <w:trHeight w:val="253"/>
          <w:tblCellSpacing w:w="15" w:type="dxa"/>
          <w:jc w:val="center"/>
        </w:trPr>
        <w:tc>
          <w:tcPr>
            <w:tcW w:w="617" w:type="dxa"/>
            <w:vAlign w:val="center"/>
            <w:hideMark/>
          </w:tcPr>
          <w:p w14:paraId="5469C58C" w14:textId="77777777" w:rsidR="00930600" w:rsidRPr="009D0B0C" w:rsidRDefault="00930600" w:rsidP="0009696C">
            <w:pPr>
              <w:spacing w:after="0"/>
              <w:jc w:val="center"/>
            </w:pPr>
            <w:r w:rsidRPr="009D0B0C">
              <w:t>X2.5</w:t>
            </w:r>
          </w:p>
        </w:tc>
        <w:tc>
          <w:tcPr>
            <w:tcW w:w="1268" w:type="dxa"/>
            <w:vAlign w:val="center"/>
            <w:hideMark/>
          </w:tcPr>
          <w:p w14:paraId="78CC66F8" w14:textId="77777777" w:rsidR="00930600" w:rsidRPr="009D0B0C" w:rsidRDefault="00930600" w:rsidP="0009696C">
            <w:pPr>
              <w:spacing w:after="0"/>
              <w:jc w:val="center"/>
            </w:pPr>
            <w:r w:rsidRPr="009D0B0C">
              <w:t>0.608</w:t>
            </w:r>
          </w:p>
        </w:tc>
        <w:tc>
          <w:tcPr>
            <w:tcW w:w="1322" w:type="dxa"/>
            <w:vAlign w:val="center"/>
            <w:hideMark/>
          </w:tcPr>
          <w:p w14:paraId="54973380" w14:textId="77777777" w:rsidR="00930600" w:rsidRPr="009D0B0C" w:rsidRDefault="00930600" w:rsidP="0009696C">
            <w:pPr>
              <w:spacing w:after="0"/>
              <w:jc w:val="center"/>
            </w:pPr>
            <w:r w:rsidRPr="009D0B0C">
              <w:t>&lt; 0.00</w:t>
            </w:r>
            <w:r>
              <w:t>5</w:t>
            </w:r>
          </w:p>
        </w:tc>
        <w:tc>
          <w:tcPr>
            <w:tcW w:w="1408" w:type="dxa"/>
            <w:vAlign w:val="center"/>
            <w:hideMark/>
          </w:tcPr>
          <w:p w14:paraId="479F95A2" w14:textId="77777777" w:rsidR="00930600" w:rsidRPr="009D0B0C" w:rsidRDefault="00930600" w:rsidP="0009696C">
            <w:pPr>
              <w:spacing w:after="0"/>
              <w:jc w:val="center"/>
            </w:pPr>
            <w:r w:rsidRPr="009D0B0C">
              <w:t>Valid</w:t>
            </w:r>
          </w:p>
        </w:tc>
      </w:tr>
      <w:tr w:rsidR="00930600" w:rsidRPr="009D0B0C" w14:paraId="7DE0C4B6" w14:textId="77777777" w:rsidTr="0009696C">
        <w:trPr>
          <w:trHeight w:val="253"/>
          <w:tblCellSpacing w:w="15" w:type="dxa"/>
          <w:jc w:val="center"/>
        </w:trPr>
        <w:tc>
          <w:tcPr>
            <w:tcW w:w="617" w:type="dxa"/>
            <w:vAlign w:val="center"/>
            <w:hideMark/>
          </w:tcPr>
          <w:p w14:paraId="32F31200" w14:textId="77777777" w:rsidR="00930600" w:rsidRPr="009D0B0C" w:rsidRDefault="00930600" w:rsidP="0009696C">
            <w:pPr>
              <w:spacing w:after="0"/>
              <w:jc w:val="center"/>
            </w:pPr>
            <w:r w:rsidRPr="009D0B0C">
              <w:t>X2.6</w:t>
            </w:r>
          </w:p>
        </w:tc>
        <w:tc>
          <w:tcPr>
            <w:tcW w:w="1268" w:type="dxa"/>
            <w:vAlign w:val="center"/>
            <w:hideMark/>
          </w:tcPr>
          <w:p w14:paraId="32065155" w14:textId="77777777" w:rsidR="00930600" w:rsidRPr="009D0B0C" w:rsidRDefault="00930600" w:rsidP="0009696C">
            <w:pPr>
              <w:spacing w:after="0"/>
              <w:jc w:val="center"/>
            </w:pPr>
            <w:r w:rsidRPr="009D0B0C">
              <w:t>0.554</w:t>
            </w:r>
          </w:p>
        </w:tc>
        <w:tc>
          <w:tcPr>
            <w:tcW w:w="1322" w:type="dxa"/>
            <w:vAlign w:val="center"/>
            <w:hideMark/>
          </w:tcPr>
          <w:p w14:paraId="376B00B9" w14:textId="77777777" w:rsidR="00930600" w:rsidRPr="009D0B0C" w:rsidRDefault="00930600" w:rsidP="0009696C">
            <w:pPr>
              <w:spacing w:after="0"/>
              <w:jc w:val="center"/>
            </w:pPr>
            <w:r w:rsidRPr="009D0B0C">
              <w:t>&lt; 0.00</w:t>
            </w:r>
            <w:r>
              <w:t>5</w:t>
            </w:r>
          </w:p>
        </w:tc>
        <w:tc>
          <w:tcPr>
            <w:tcW w:w="1408" w:type="dxa"/>
            <w:vAlign w:val="center"/>
            <w:hideMark/>
          </w:tcPr>
          <w:p w14:paraId="1F0780B1" w14:textId="77777777" w:rsidR="00930600" w:rsidRPr="009D0B0C" w:rsidRDefault="00930600" w:rsidP="0009696C">
            <w:pPr>
              <w:spacing w:after="0"/>
              <w:jc w:val="center"/>
            </w:pPr>
            <w:r w:rsidRPr="009D0B0C">
              <w:t>Valid</w:t>
            </w:r>
          </w:p>
        </w:tc>
      </w:tr>
      <w:tr w:rsidR="00930600" w:rsidRPr="009D0B0C" w14:paraId="056FFE52" w14:textId="77777777" w:rsidTr="0009696C">
        <w:trPr>
          <w:trHeight w:val="261"/>
          <w:tblCellSpacing w:w="15" w:type="dxa"/>
          <w:jc w:val="center"/>
        </w:trPr>
        <w:tc>
          <w:tcPr>
            <w:tcW w:w="617" w:type="dxa"/>
            <w:vAlign w:val="center"/>
            <w:hideMark/>
          </w:tcPr>
          <w:p w14:paraId="32E78616" w14:textId="77777777" w:rsidR="00930600" w:rsidRPr="009D0B0C" w:rsidRDefault="00930600" w:rsidP="0009696C">
            <w:pPr>
              <w:spacing w:after="0"/>
              <w:jc w:val="center"/>
            </w:pPr>
            <w:r w:rsidRPr="009D0B0C">
              <w:t>X2.7</w:t>
            </w:r>
          </w:p>
        </w:tc>
        <w:tc>
          <w:tcPr>
            <w:tcW w:w="1268" w:type="dxa"/>
            <w:vAlign w:val="center"/>
            <w:hideMark/>
          </w:tcPr>
          <w:p w14:paraId="770FB927" w14:textId="77777777" w:rsidR="00930600" w:rsidRPr="009D0B0C" w:rsidRDefault="00930600" w:rsidP="0009696C">
            <w:pPr>
              <w:spacing w:after="0"/>
              <w:jc w:val="center"/>
            </w:pPr>
            <w:r w:rsidRPr="009D0B0C">
              <w:t>0.435</w:t>
            </w:r>
          </w:p>
        </w:tc>
        <w:tc>
          <w:tcPr>
            <w:tcW w:w="1322" w:type="dxa"/>
            <w:vAlign w:val="center"/>
            <w:hideMark/>
          </w:tcPr>
          <w:p w14:paraId="313F1218" w14:textId="77777777" w:rsidR="00930600" w:rsidRPr="009D0B0C" w:rsidRDefault="00930600" w:rsidP="0009696C">
            <w:pPr>
              <w:spacing w:after="0"/>
              <w:jc w:val="center"/>
            </w:pPr>
            <w:r w:rsidRPr="009D0B0C">
              <w:t>&lt; 0.00</w:t>
            </w:r>
            <w:r>
              <w:t>5</w:t>
            </w:r>
          </w:p>
        </w:tc>
        <w:tc>
          <w:tcPr>
            <w:tcW w:w="1408" w:type="dxa"/>
            <w:vAlign w:val="center"/>
            <w:hideMark/>
          </w:tcPr>
          <w:p w14:paraId="5BA5DF2F" w14:textId="77777777" w:rsidR="00930600" w:rsidRPr="009D0B0C" w:rsidRDefault="00930600" w:rsidP="0009696C">
            <w:pPr>
              <w:spacing w:after="0"/>
              <w:jc w:val="center"/>
            </w:pPr>
            <w:r w:rsidRPr="009D0B0C">
              <w:t>Valid</w:t>
            </w:r>
          </w:p>
        </w:tc>
      </w:tr>
      <w:tr w:rsidR="00930600" w:rsidRPr="009D0B0C" w14:paraId="2EC1A5AA" w14:textId="77777777" w:rsidTr="0009696C">
        <w:trPr>
          <w:trHeight w:val="253"/>
          <w:tblCellSpacing w:w="15" w:type="dxa"/>
          <w:jc w:val="center"/>
        </w:trPr>
        <w:tc>
          <w:tcPr>
            <w:tcW w:w="617" w:type="dxa"/>
            <w:vAlign w:val="center"/>
            <w:hideMark/>
          </w:tcPr>
          <w:p w14:paraId="347C4703" w14:textId="77777777" w:rsidR="00930600" w:rsidRPr="009D0B0C" w:rsidRDefault="00930600" w:rsidP="0009696C">
            <w:pPr>
              <w:spacing w:after="0"/>
              <w:jc w:val="center"/>
            </w:pPr>
            <w:r w:rsidRPr="009D0B0C">
              <w:t>X2.8</w:t>
            </w:r>
          </w:p>
        </w:tc>
        <w:tc>
          <w:tcPr>
            <w:tcW w:w="1268" w:type="dxa"/>
            <w:vAlign w:val="center"/>
            <w:hideMark/>
          </w:tcPr>
          <w:p w14:paraId="1EBD12E9" w14:textId="77777777" w:rsidR="00930600" w:rsidRPr="009D0B0C" w:rsidRDefault="00930600" w:rsidP="0009696C">
            <w:pPr>
              <w:spacing w:after="0"/>
              <w:jc w:val="center"/>
            </w:pPr>
            <w:r w:rsidRPr="009D0B0C">
              <w:t>0.589</w:t>
            </w:r>
          </w:p>
        </w:tc>
        <w:tc>
          <w:tcPr>
            <w:tcW w:w="1322" w:type="dxa"/>
            <w:vAlign w:val="center"/>
            <w:hideMark/>
          </w:tcPr>
          <w:p w14:paraId="568B3FCC" w14:textId="77777777" w:rsidR="00930600" w:rsidRPr="009D0B0C" w:rsidRDefault="00930600" w:rsidP="0009696C">
            <w:pPr>
              <w:spacing w:after="0"/>
              <w:jc w:val="center"/>
            </w:pPr>
            <w:r w:rsidRPr="009D0B0C">
              <w:t>&lt; 0.00</w:t>
            </w:r>
            <w:r>
              <w:t>5</w:t>
            </w:r>
          </w:p>
        </w:tc>
        <w:tc>
          <w:tcPr>
            <w:tcW w:w="1408" w:type="dxa"/>
            <w:vAlign w:val="center"/>
            <w:hideMark/>
          </w:tcPr>
          <w:p w14:paraId="371B5611" w14:textId="77777777" w:rsidR="00930600" w:rsidRPr="009D0B0C" w:rsidRDefault="00930600" w:rsidP="0009696C">
            <w:pPr>
              <w:spacing w:after="0"/>
              <w:jc w:val="center"/>
            </w:pPr>
            <w:r w:rsidRPr="009D0B0C">
              <w:t>Valid</w:t>
            </w:r>
          </w:p>
        </w:tc>
      </w:tr>
      <w:tr w:rsidR="00930600" w:rsidRPr="009D0B0C" w14:paraId="129B3C65" w14:textId="77777777" w:rsidTr="0009696C">
        <w:trPr>
          <w:trHeight w:val="253"/>
          <w:tblCellSpacing w:w="15" w:type="dxa"/>
          <w:jc w:val="center"/>
        </w:trPr>
        <w:tc>
          <w:tcPr>
            <w:tcW w:w="617" w:type="dxa"/>
            <w:vAlign w:val="center"/>
            <w:hideMark/>
          </w:tcPr>
          <w:p w14:paraId="55FD3C47" w14:textId="77777777" w:rsidR="00930600" w:rsidRPr="009D0B0C" w:rsidRDefault="00930600" w:rsidP="0009696C">
            <w:pPr>
              <w:spacing w:after="0"/>
              <w:jc w:val="center"/>
            </w:pPr>
            <w:r w:rsidRPr="009D0B0C">
              <w:t>X2.9</w:t>
            </w:r>
          </w:p>
        </w:tc>
        <w:tc>
          <w:tcPr>
            <w:tcW w:w="1268" w:type="dxa"/>
            <w:vAlign w:val="center"/>
            <w:hideMark/>
          </w:tcPr>
          <w:p w14:paraId="6EFE619B" w14:textId="77777777" w:rsidR="00930600" w:rsidRPr="009D0B0C" w:rsidRDefault="00930600" w:rsidP="0009696C">
            <w:pPr>
              <w:spacing w:after="0"/>
              <w:jc w:val="center"/>
            </w:pPr>
            <w:r w:rsidRPr="009D0B0C">
              <w:t>0.507</w:t>
            </w:r>
          </w:p>
        </w:tc>
        <w:tc>
          <w:tcPr>
            <w:tcW w:w="1322" w:type="dxa"/>
            <w:vAlign w:val="center"/>
            <w:hideMark/>
          </w:tcPr>
          <w:p w14:paraId="2FF37424" w14:textId="77777777" w:rsidR="00930600" w:rsidRPr="009D0B0C" w:rsidRDefault="00930600" w:rsidP="0009696C">
            <w:pPr>
              <w:spacing w:after="0"/>
              <w:jc w:val="center"/>
            </w:pPr>
            <w:r w:rsidRPr="009D0B0C">
              <w:t>&lt; 0.00</w:t>
            </w:r>
            <w:r>
              <w:t>5</w:t>
            </w:r>
          </w:p>
        </w:tc>
        <w:tc>
          <w:tcPr>
            <w:tcW w:w="1408" w:type="dxa"/>
            <w:vAlign w:val="center"/>
            <w:hideMark/>
          </w:tcPr>
          <w:p w14:paraId="29BB543C" w14:textId="77777777" w:rsidR="00930600" w:rsidRPr="009D0B0C" w:rsidRDefault="00930600" w:rsidP="0009696C">
            <w:pPr>
              <w:spacing w:after="0"/>
              <w:jc w:val="center"/>
            </w:pPr>
            <w:r w:rsidRPr="009D0B0C">
              <w:t>Valid</w:t>
            </w:r>
          </w:p>
        </w:tc>
      </w:tr>
      <w:tr w:rsidR="00930600" w:rsidRPr="009D0B0C" w14:paraId="6BB282EB" w14:textId="77777777" w:rsidTr="0009696C">
        <w:trPr>
          <w:trHeight w:val="247"/>
          <w:tblCellSpacing w:w="15" w:type="dxa"/>
          <w:jc w:val="center"/>
        </w:trPr>
        <w:tc>
          <w:tcPr>
            <w:tcW w:w="617" w:type="dxa"/>
            <w:vAlign w:val="center"/>
            <w:hideMark/>
          </w:tcPr>
          <w:p w14:paraId="6868A3D0" w14:textId="77777777" w:rsidR="00930600" w:rsidRPr="009D0B0C" w:rsidRDefault="00930600" w:rsidP="0009696C">
            <w:pPr>
              <w:spacing w:after="0"/>
              <w:jc w:val="center"/>
            </w:pPr>
            <w:r w:rsidRPr="009D0B0C">
              <w:t>X2.10</w:t>
            </w:r>
          </w:p>
        </w:tc>
        <w:tc>
          <w:tcPr>
            <w:tcW w:w="1268" w:type="dxa"/>
            <w:vAlign w:val="center"/>
            <w:hideMark/>
          </w:tcPr>
          <w:p w14:paraId="11615A73" w14:textId="77777777" w:rsidR="00930600" w:rsidRPr="009D0B0C" w:rsidRDefault="00930600" w:rsidP="0009696C">
            <w:pPr>
              <w:spacing w:after="0"/>
              <w:jc w:val="center"/>
            </w:pPr>
            <w:r w:rsidRPr="009D0B0C">
              <w:t>0.598</w:t>
            </w:r>
          </w:p>
        </w:tc>
        <w:tc>
          <w:tcPr>
            <w:tcW w:w="1322" w:type="dxa"/>
            <w:vAlign w:val="center"/>
            <w:hideMark/>
          </w:tcPr>
          <w:p w14:paraId="5ED7B93B" w14:textId="77777777" w:rsidR="00930600" w:rsidRPr="009D0B0C" w:rsidRDefault="00930600" w:rsidP="0009696C">
            <w:pPr>
              <w:spacing w:after="0"/>
              <w:jc w:val="center"/>
            </w:pPr>
            <w:r w:rsidRPr="009D0B0C">
              <w:t>&lt; 0.00</w:t>
            </w:r>
            <w:r>
              <w:t>5</w:t>
            </w:r>
          </w:p>
        </w:tc>
        <w:tc>
          <w:tcPr>
            <w:tcW w:w="1408" w:type="dxa"/>
            <w:vAlign w:val="center"/>
            <w:hideMark/>
          </w:tcPr>
          <w:p w14:paraId="14E9E2E7" w14:textId="77777777" w:rsidR="00930600" w:rsidRPr="009D0B0C" w:rsidRDefault="00930600" w:rsidP="0009696C">
            <w:pPr>
              <w:spacing w:after="0"/>
              <w:jc w:val="center"/>
            </w:pPr>
            <w:r w:rsidRPr="009D0B0C">
              <w:t>Valid</w:t>
            </w:r>
          </w:p>
        </w:tc>
      </w:tr>
    </w:tbl>
    <w:bookmarkEnd w:id="1"/>
    <w:p w14:paraId="7976D45D" w14:textId="3CCD40B7" w:rsidR="00CE5FAD" w:rsidRPr="00CE5FAD" w:rsidRDefault="00CE5FAD" w:rsidP="0009696C">
      <w:pPr>
        <w:pStyle w:val="Heading1"/>
        <w:rPr>
          <w:b w:val="0"/>
          <w:bCs w:val="0"/>
          <w:color w:val="000000"/>
          <w:szCs w:val="20"/>
        </w:rPr>
      </w:pPr>
      <w:proofErr w:type="spellStart"/>
      <w:r w:rsidRPr="00CE5FAD">
        <w:rPr>
          <w:b w:val="0"/>
          <w:bCs w:val="0"/>
          <w:color w:val="000000"/>
          <w:szCs w:val="20"/>
        </w:rPr>
        <w:t>Semua</w:t>
      </w:r>
      <w:proofErr w:type="spellEnd"/>
      <w:r w:rsidRPr="00CE5FAD">
        <w:rPr>
          <w:b w:val="0"/>
          <w:bCs w:val="0"/>
          <w:color w:val="000000"/>
          <w:szCs w:val="20"/>
        </w:rPr>
        <w:t xml:space="preserve"> </w:t>
      </w:r>
      <w:proofErr w:type="spellStart"/>
      <w:r w:rsidRPr="00CE5FAD">
        <w:rPr>
          <w:b w:val="0"/>
          <w:bCs w:val="0"/>
          <w:color w:val="000000"/>
          <w:szCs w:val="20"/>
        </w:rPr>
        <w:t>angka</w:t>
      </w:r>
      <w:proofErr w:type="spellEnd"/>
      <w:r w:rsidRPr="00CE5FAD">
        <w:rPr>
          <w:b w:val="0"/>
          <w:bCs w:val="0"/>
          <w:color w:val="000000"/>
          <w:szCs w:val="20"/>
        </w:rPr>
        <w:t xml:space="preserve"> </w:t>
      </w:r>
      <w:proofErr w:type="spellStart"/>
      <w:r w:rsidRPr="00CE5FAD">
        <w:rPr>
          <w:b w:val="0"/>
          <w:bCs w:val="0"/>
          <w:color w:val="000000"/>
          <w:szCs w:val="20"/>
        </w:rPr>
        <w:t>korelasi</w:t>
      </w:r>
      <w:proofErr w:type="spellEnd"/>
      <w:r w:rsidRPr="00CE5FAD">
        <w:rPr>
          <w:b w:val="0"/>
          <w:bCs w:val="0"/>
          <w:color w:val="000000"/>
          <w:szCs w:val="20"/>
        </w:rPr>
        <w:t xml:space="preserve"> item-total berada dalam rentang 0.435 hingga 0.608, yang termasuk dalam kategori sedang sampai kuat. Semua angka signifikansi p kurang dari 0.005, artinya setiap hubungan tersebut sangat signifikan secara statistik. Tidak ada item yang memiliki korelasi di bawah 0.30, sehingga semua butir dianggap valid. Hal ini menunjukkan bahwa semua item X2 mampu menggambarkan konstruk yang sama dengan baik dan konsisten. Dengan kata lain, setiap pernyataan dalam butir mendukung pembentukan variabel X2 baik secara teoritis maupun empiris.</w:t>
      </w:r>
    </w:p>
    <w:p w14:paraId="726AFF4D" w14:textId="52AA3F21" w:rsidR="00CE5FAD" w:rsidRPr="00C93823" w:rsidRDefault="00CE5FAD" w:rsidP="0009696C">
      <w:pPr>
        <w:jc w:val="center"/>
        <w:rPr>
          <w:szCs w:val="20"/>
        </w:rPr>
      </w:pPr>
      <w:proofErr w:type="spellStart"/>
      <w:r w:rsidRPr="00C93823">
        <w:rPr>
          <w:szCs w:val="20"/>
        </w:rPr>
        <w:t>Tabel</w:t>
      </w:r>
      <w:proofErr w:type="spellEnd"/>
      <w:r w:rsidRPr="00C93823">
        <w:rPr>
          <w:szCs w:val="20"/>
        </w:rPr>
        <w:t xml:space="preserve"> 3. Hasil uji Validitas data variable (x3)</w:t>
      </w:r>
    </w:p>
    <w:tbl>
      <w:tblPr>
        <w:tblW w:w="0" w:type="auto"/>
        <w:jc w:val="center"/>
        <w:tblCellSpacing w:w="15" w:type="dxa"/>
        <w:tblBorders>
          <w:insideH w:val="single" w:sz="4" w:space="0" w:color="auto"/>
        </w:tblBorders>
        <w:tblCellMar>
          <w:top w:w="15" w:type="dxa"/>
          <w:left w:w="15" w:type="dxa"/>
          <w:bottom w:w="15" w:type="dxa"/>
          <w:right w:w="15" w:type="dxa"/>
        </w:tblCellMar>
        <w:tblLook w:val="04A0" w:firstRow="1" w:lastRow="0" w:firstColumn="1" w:lastColumn="0" w:noHBand="0" w:noVBand="1"/>
      </w:tblPr>
      <w:tblGrid>
        <w:gridCol w:w="922"/>
        <w:gridCol w:w="2023"/>
        <w:gridCol w:w="827"/>
        <w:gridCol w:w="1119"/>
      </w:tblGrid>
      <w:tr w:rsidR="00CE5FAD" w:rsidRPr="009D0B0C" w14:paraId="72A94D86" w14:textId="77777777" w:rsidTr="0009696C">
        <w:trPr>
          <w:trHeight w:val="245"/>
          <w:tblHeader/>
          <w:tblCellSpacing w:w="15" w:type="dxa"/>
          <w:jc w:val="center"/>
        </w:trPr>
        <w:tc>
          <w:tcPr>
            <w:tcW w:w="877" w:type="dxa"/>
            <w:vAlign w:val="center"/>
            <w:hideMark/>
          </w:tcPr>
          <w:p w14:paraId="3E4DBBDB" w14:textId="77777777" w:rsidR="00CE5FAD" w:rsidRPr="00C535DD" w:rsidRDefault="00CE5FAD" w:rsidP="0009696C">
            <w:pPr>
              <w:spacing w:after="0"/>
              <w:jc w:val="center"/>
              <w:rPr>
                <w:b/>
                <w:bCs/>
                <w:szCs w:val="20"/>
              </w:rPr>
            </w:pPr>
            <w:proofErr w:type="spellStart"/>
            <w:r w:rsidRPr="00C535DD">
              <w:rPr>
                <w:b/>
                <w:bCs/>
                <w:szCs w:val="20"/>
              </w:rPr>
              <w:t>Indikator</w:t>
            </w:r>
            <w:proofErr w:type="spellEnd"/>
          </w:p>
        </w:tc>
        <w:tc>
          <w:tcPr>
            <w:tcW w:w="1993" w:type="dxa"/>
            <w:vAlign w:val="center"/>
            <w:hideMark/>
          </w:tcPr>
          <w:p w14:paraId="472C8DCF" w14:textId="0C04AA95" w:rsidR="00CE5FAD" w:rsidRPr="00C535DD" w:rsidRDefault="00CE5FAD" w:rsidP="0009696C">
            <w:pPr>
              <w:spacing w:after="0"/>
              <w:jc w:val="center"/>
              <w:rPr>
                <w:b/>
                <w:bCs/>
                <w:szCs w:val="20"/>
              </w:rPr>
            </w:pPr>
            <w:r w:rsidRPr="00C535DD">
              <w:rPr>
                <w:b/>
                <w:bCs/>
                <w:szCs w:val="20"/>
              </w:rPr>
              <w:t>r (</w:t>
            </w:r>
            <w:proofErr w:type="gramStart"/>
            <w:r w:rsidRPr="00C535DD">
              <w:rPr>
                <w:b/>
                <w:bCs/>
                <w:szCs w:val="20"/>
              </w:rPr>
              <w:t xml:space="preserve">korelasi </w:t>
            </w:r>
            <w:r>
              <w:rPr>
                <w:b/>
                <w:bCs/>
                <w:szCs w:val="20"/>
              </w:rPr>
              <w:t xml:space="preserve"> </w:t>
            </w:r>
            <w:r w:rsidRPr="00C535DD">
              <w:rPr>
                <w:b/>
                <w:bCs/>
                <w:szCs w:val="20"/>
              </w:rPr>
              <w:t>dengan</w:t>
            </w:r>
            <w:proofErr w:type="gramEnd"/>
            <w:r w:rsidRPr="00C535DD">
              <w:rPr>
                <w:b/>
                <w:bCs/>
                <w:szCs w:val="20"/>
              </w:rPr>
              <w:t xml:space="preserve"> X</w:t>
            </w:r>
            <w:r>
              <w:rPr>
                <w:b/>
                <w:bCs/>
                <w:szCs w:val="20"/>
              </w:rPr>
              <w:t>3</w:t>
            </w:r>
            <w:r w:rsidRPr="00C535DD">
              <w:rPr>
                <w:b/>
                <w:bCs/>
                <w:szCs w:val="20"/>
              </w:rPr>
              <w:t>)</w:t>
            </w:r>
          </w:p>
        </w:tc>
        <w:tc>
          <w:tcPr>
            <w:tcW w:w="797" w:type="dxa"/>
            <w:vAlign w:val="center"/>
            <w:hideMark/>
          </w:tcPr>
          <w:p w14:paraId="13492275" w14:textId="2A10DFA3" w:rsidR="00CE5FAD" w:rsidRPr="00C535DD" w:rsidRDefault="00CE5FAD" w:rsidP="0009696C">
            <w:pPr>
              <w:spacing w:after="0"/>
              <w:jc w:val="center"/>
              <w:rPr>
                <w:b/>
                <w:bCs/>
                <w:szCs w:val="20"/>
              </w:rPr>
            </w:pPr>
            <w:r w:rsidRPr="00C535DD">
              <w:rPr>
                <w:b/>
                <w:bCs/>
                <w:szCs w:val="20"/>
              </w:rPr>
              <w:t>Sig.</w:t>
            </w:r>
          </w:p>
        </w:tc>
        <w:tc>
          <w:tcPr>
            <w:tcW w:w="1074" w:type="dxa"/>
            <w:vAlign w:val="center"/>
            <w:hideMark/>
          </w:tcPr>
          <w:p w14:paraId="77BB9753" w14:textId="77777777" w:rsidR="00CE5FAD" w:rsidRPr="00C535DD" w:rsidRDefault="00CE5FAD" w:rsidP="0009696C">
            <w:pPr>
              <w:spacing w:after="0"/>
              <w:jc w:val="center"/>
              <w:rPr>
                <w:b/>
                <w:bCs/>
                <w:szCs w:val="20"/>
              </w:rPr>
            </w:pPr>
            <w:r w:rsidRPr="00C535DD">
              <w:rPr>
                <w:b/>
                <w:bCs/>
                <w:szCs w:val="20"/>
              </w:rPr>
              <w:t>Keterangan</w:t>
            </w:r>
          </w:p>
        </w:tc>
      </w:tr>
      <w:tr w:rsidR="00CE5FAD" w:rsidRPr="009D0B0C" w14:paraId="612970BD" w14:textId="77777777" w:rsidTr="0009696C">
        <w:trPr>
          <w:trHeight w:val="245"/>
          <w:tblCellSpacing w:w="15" w:type="dxa"/>
          <w:jc w:val="center"/>
        </w:trPr>
        <w:tc>
          <w:tcPr>
            <w:tcW w:w="877" w:type="dxa"/>
            <w:vAlign w:val="center"/>
            <w:hideMark/>
          </w:tcPr>
          <w:p w14:paraId="64100FFA" w14:textId="77777777" w:rsidR="00CE5FAD" w:rsidRPr="009D0B0C" w:rsidRDefault="00CE5FAD" w:rsidP="0009696C">
            <w:pPr>
              <w:spacing w:after="0"/>
              <w:jc w:val="center"/>
            </w:pPr>
            <w:r w:rsidRPr="009D0B0C">
              <w:t>X</w:t>
            </w:r>
            <w:r>
              <w:t>3</w:t>
            </w:r>
            <w:r w:rsidRPr="009D0B0C">
              <w:t>.1</w:t>
            </w:r>
          </w:p>
        </w:tc>
        <w:tc>
          <w:tcPr>
            <w:tcW w:w="1993" w:type="dxa"/>
            <w:vAlign w:val="center"/>
            <w:hideMark/>
          </w:tcPr>
          <w:p w14:paraId="5741E53A" w14:textId="77777777" w:rsidR="00CE5FAD" w:rsidRPr="009D0B0C" w:rsidRDefault="00CE5FAD" w:rsidP="0009696C">
            <w:pPr>
              <w:spacing w:after="0"/>
              <w:jc w:val="center"/>
            </w:pPr>
            <w:r w:rsidRPr="009D0B0C">
              <w:t>0.577</w:t>
            </w:r>
          </w:p>
        </w:tc>
        <w:tc>
          <w:tcPr>
            <w:tcW w:w="797" w:type="dxa"/>
            <w:vAlign w:val="center"/>
            <w:hideMark/>
          </w:tcPr>
          <w:p w14:paraId="1603C222" w14:textId="77777777" w:rsidR="00CE5FAD" w:rsidRPr="009D0B0C" w:rsidRDefault="00CE5FAD" w:rsidP="0009696C">
            <w:pPr>
              <w:spacing w:after="0"/>
              <w:jc w:val="center"/>
            </w:pPr>
            <w:r w:rsidRPr="009D0B0C">
              <w:t>&lt; 0.00</w:t>
            </w:r>
            <w:r>
              <w:t>5</w:t>
            </w:r>
          </w:p>
        </w:tc>
        <w:tc>
          <w:tcPr>
            <w:tcW w:w="1074" w:type="dxa"/>
            <w:vAlign w:val="center"/>
            <w:hideMark/>
          </w:tcPr>
          <w:p w14:paraId="293B4096" w14:textId="77777777" w:rsidR="00CE5FAD" w:rsidRPr="009D0B0C" w:rsidRDefault="00CE5FAD" w:rsidP="0009696C">
            <w:pPr>
              <w:spacing w:after="0"/>
              <w:jc w:val="center"/>
            </w:pPr>
            <w:r w:rsidRPr="009D0B0C">
              <w:t>Valid</w:t>
            </w:r>
          </w:p>
        </w:tc>
      </w:tr>
      <w:tr w:rsidR="00CE5FAD" w:rsidRPr="009D0B0C" w14:paraId="6AD08F22" w14:textId="77777777" w:rsidTr="0009696C">
        <w:trPr>
          <w:trHeight w:val="245"/>
          <w:tblCellSpacing w:w="15" w:type="dxa"/>
          <w:jc w:val="center"/>
        </w:trPr>
        <w:tc>
          <w:tcPr>
            <w:tcW w:w="877" w:type="dxa"/>
            <w:vAlign w:val="center"/>
            <w:hideMark/>
          </w:tcPr>
          <w:p w14:paraId="0DD6EFFC" w14:textId="77777777" w:rsidR="00CE5FAD" w:rsidRPr="009D0B0C" w:rsidRDefault="00CE5FAD" w:rsidP="0009696C">
            <w:pPr>
              <w:spacing w:after="0"/>
              <w:jc w:val="center"/>
            </w:pPr>
            <w:r w:rsidRPr="009D0B0C">
              <w:t>X</w:t>
            </w:r>
            <w:r>
              <w:t>3</w:t>
            </w:r>
            <w:r w:rsidRPr="009D0B0C">
              <w:t>.2</w:t>
            </w:r>
          </w:p>
        </w:tc>
        <w:tc>
          <w:tcPr>
            <w:tcW w:w="1993" w:type="dxa"/>
            <w:vAlign w:val="center"/>
            <w:hideMark/>
          </w:tcPr>
          <w:p w14:paraId="09C14A8D" w14:textId="77777777" w:rsidR="00CE5FAD" w:rsidRPr="009D0B0C" w:rsidRDefault="00CE5FAD" w:rsidP="0009696C">
            <w:pPr>
              <w:spacing w:after="0"/>
              <w:jc w:val="center"/>
            </w:pPr>
            <w:r w:rsidRPr="009D0B0C">
              <w:t>0.498</w:t>
            </w:r>
          </w:p>
        </w:tc>
        <w:tc>
          <w:tcPr>
            <w:tcW w:w="797" w:type="dxa"/>
            <w:vAlign w:val="center"/>
            <w:hideMark/>
          </w:tcPr>
          <w:p w14:paraId="5755B8F2" w14:textId="77777777" w:rsidR="00CE5FAD" w:rsidRPr="009D0B0C" w:rsidRDefault="00CE5FAD" w:rsidP="0009696C">
            <w:pPr>
              <w:spacing w:after="0"/>
              <w:jc w:val="center"/>
            </w:pPr>
            <w:r w:rsidRPr="009D0B0C">
              <w:t>&lt; 0.00</w:t>
            </w:r>
            <w:r>
              <w:t>5</w:t>
            </w:r>
          </w:p>
        </w:tc>
        <w:tc>
          <w:tcPr>
            <w:tcW w:w="1074" w:type="dxa"/>
            <w:vAlign w:val="center"/>
            <w:hideMark/>
          </w:tcPr>
          <w:p w14:paraId="0EA4FED3" w14:textId="77777777" w:rsidR="00CE5FAD" w:rsidRPr="009D0B0C" w:rsidRDefault="00CE5FAD" w:rsidP="0009696C">
            <w:pPr>
              <w:spacing w:after="0"/>
              <w:jc w:val="center"/>
            </w:pPr>
            <w:r w:rsidRPr="009D0B0C">
              <w:t>Valid</w:t>
            </w:r>
          </w:p>
        </w:tc>
      </w:tr>
      <w:tr w:rsidR="00CE5FAD" w:rsidRPr="009D0B0C" w14:paraId="4E484B30" w14:textId="77777777" w:rsidTr="0009696C">
        <w:trPr>
          <w:trHeight w:val="245"/>
          <w:tblCellSpacing w:w="15" w:type="dxa"/>
          <w:jc w:val="center"/>
        </w:trPr>
        <w:tc>
          <w:tcPr>
            <w:tcW w:w="877" w:type="dxa"/>
            <w:vAlign w:val="center"/>
            <w:hideMark/>
          </w:tcPr>
          <w:p w14:paraId="5E100B2D" w14:textId="77777777" w:rsidR="00CE5FAD" w:rsidRPr="009D0B0C" w:rsidRDefault="00CE5FAD" w:rsidP="0009696C">
            <w:pPr>
              <w:spacing w:after="0"/>
              <w:jc w:val="center"/>
            </w:pPr>
            <w:r w:rsidRPr="009D0B0C">
              <w:t>X</w:t>
            </w:r>
            <w:r>
              <w:t>3</w:t>
            </w:r>
            <w:r w:rsidRPr="009D0B0C">
              <w:t>.3</w:t>
            </w:r>
          </w:p>
        </w:tc>
        <w:tc>
          <w:tcPr>
            <w:tcW w:w="1993" w:type="dxa"/>
            <w:vAlign w:val="center"/>
            <w:hideMark/>
          </w:tcPr>
          <w:p w14:paraId="2889B90E" w14:textId="77777777" w:rsidR="00CE5FAD" w:rsidRPr="009D0B0C" w:rsidRDefault="00CE5FAD" w:rsidP="0009696C">
            <w:pPr>
              <w:spacing w:after="0"/>
              <w:jc w:val="center"/>
            </w:pPr>
            <w:r w:rsidRPr="009D0B0C">
              <w:t>0.592</w:t>
            </w:r>
          </w:p>
        </w:tc>
        <w:tc>
          <w:tcPr>
            <w:tcW w:w="797" w:type="dxa"/>
            <w:vAlign w:val="center"/>
            <w:hideMark/>
          </w:tcPr>
          <w:p w14:paraId="468D23A7" w14:textId="77777777" w:rsidR="00CE5FAD" w:rsidRPr="009D0B0C" w:rsidRDefault="00CE5FAD" w:rsidP="0009696C">
            <w:pPr>
              <w:spacing w:after="0"/>
              <w:jc w:val="center"/>
            </w:pPr>
            <w:r w:rsidRPr="009D0B0C">
              <w:t>&lt; 0.00</w:t>
            </w:r>
            <w:r>
              <w:t>5</w:t>
            </w:r>
          </w:p>
        </w:tc>
        <w:tc>
          <w:tcPr>
            <w:tcW w:w="1074" w:type="dxa"/>
            <w:vAlign w:val="center"/>
            <w:hideMark/>
          </w:tcPr>
          <w:p w14:paraId="2F9DA824" w14:textId="77777777" w:rsidR="00CE5FAD" w:rsidRPr="009D0B0C" w:rsidRDefault="00CE5FAD" w:rsidP="0009696C">
            <w:pPr>
              <w:spacing w:after="0"/>
              <w:jc w:val="center"/>
            </w:pPr>
            <w:r w:rsidRPr="009D0B0C">
              <w:t>Valid</w:t>
            </w:r>
          </w:p>
        </w:tc>
      </w:tr>
      <w:tr w:rsidR="00CE5FAD" w:rsidRPr="009D0B0C" w14:paraId="67D9163A" w14:textId="77777777" w:rsidTr="0009696C">
        <w:trPr>
          <w:trHeight w:val="245"/>
          <w:tblCellSpacing w:w="15" w:type="dxa"/>
          <w:jc w:val="center"/>
        </w:trPr>
        <w:tc>
          <w:tcPr>
            <w:tcW w:w="877" w:type="dxa"/>
            <w:vAlign w:val="center"/>
            <w:hideMark/>
          </w:tcPr>
          <w:p w14:paraId="46794FAC" w14:textId="77777777" w:rsidR="00CE5FAD" w:rsidRPr="009D0B0C" w:rsidRDefault="00CE5FAD" w:rsidP="0009696C">
            <w:pPr>
              <w:spacing w:after="0"/>
              <w:jc w:val="center"/>
            </w:pPr>
            <w:r w:rsidRPr="009D0B0C">
              <w:t>X</w:t>
            </w:r>
            <w:r>
              <w:t>3</w:t>
            </w:r>
            <w:r w:rsidRPr="009D0B0C">
              <w:t>.4</w:t>
            </w:r>
          </w:p>
        </w:tc>
        <w:tc>
          <w:tcPr>
            <w:tcW w:w="1993" w:type="dxa"/>
            <w:vAlign w:val="center"/>
            <w:hideMark/>
          </w:tcPr>
          <w:p w14:paraId="36F24E27" w14:textId="77777777" w:rsidR="00CE5FAD" w:rsidRPr="009D0B0C" w:rsidRDefault="00CE5FAD" w:rsidP="0009696C">
            <w:pPr>
              <w:spacing w:after="0"/>
              <w:jc w:val="center"/>
            </w:pPr>
            <w:r w:rsidRPr="009D0B0C">
              <w:t>0.485</w:t>
            </w:r>
          </w:p>
        </w:tc>
        <w:tc>
          <w:tcPr>
            <w:tcW w:w="797" w:type="dxa"/>
            <w:vAlign w:val="center"/>
            <w:hideMark/>
          </w:tcPr>
          <w:p w14:paraId="08AD11C0" w14:textId="77777777" w:rsidR="00CE5FAD" w:rsidRPr="009D0B0C" w:rsidRDefault="00CE5FAD" w:rsidP="0009696C">
            <w:pPr>
              <w:spacing w:after="0"/>
              <w:jc w:val="center"/>
            </w:pPr>
            <w:r w:rsidRPr="009D0B0C">
              <w:t>&lt; 0.00</w:t>
            </w:r>
            <w:r>
              <w:t>5</w:t>
            </w:r>
          </w:p>
        </w:tc>
        <w:tc>
          <w:tcPr>
            <w:tcW w:w="1074" w:type="dxa"/>
            <w:vAlign w:val="center"/>
            <w:hideMark/>
          </w:tcPr>
          <w:p w14:paraId="728EB595" w14:textId="77777777" w:rsidR="00CE5FAD" w:rsidRPr="009D0B0C" w:rsidRDefault="00CE5FAD" w:rsidP="0009696C">
            <w:pPr>
              <w:spacing w:after="0"/>
              <w:jc w:val="center"/>
            </w:pPr>
            <w:r w:rsidRPr="009D0B0C">
              <w:t>Valid</w:t>
            </w:r>
          </w:p>
        </w:tc>
      </w:tr>
      <w:tr w:rsidR="00CE5FAD" w:rsidRPr="009D0B0C" w14:paraId="6D311AF1" w14:textId="77777777" w:rsidTr="0009696C">
        <w:trPr>
          <w:trHeight w:val="245"/>
          <w:tblCellSpacing w:w="15" w:type="dxa"/>
          <w:jc w:val="center"/>
        </w:trPr>
        <w:tc>
          <w:tcPr>
            <w:tcW w:w="877" w:type="dxa"/>
            <w:vAlign w:val="center"/>
            <w:hideMark/>
          </w:tcPr>
          <w:p w14:paraId="0E36AE14" w14:textId="77777777" w:rsidR="00CE5FAD" w:rsidRPr="009D0B0C" w:rsidRDefault="00CE5FAD" w:rsidP="0009696C">
            <w:pPr>
              <w:spacing w:after="0"/>
              <w:jc w:val="center"/>
            </w:pPr>
            <w:r w:rsidRPr="009D0B0C">
              <w:t>X</w:t>
            </w:r>
            <w:r>
              <w:t>3</w:t>
            </w:r>
            <w:r w:rsidRPr="009D0B0C">
              <w:t>.5</w:t>
            </w:r>
          </w:p>
        </w:tc>
        <w:tc>
          <w:tcPr>
            <w:tcW w:w="1993" w:type="dxa"/>
            <w:vAlign w:val="center"/>
            <w:hideMark/>
          </w:tcPr>
          <w:p w14:paraId="62C0E42B" w14:textId="77777777" w:rsidR="00CE5FAD" w:rsidRPr="009D0B0C" w:rsidRDefault="00CE5FAD" w:rsidP="0009696C">
            <w:pPr>
              <w:spacing w:after="0"/>
              <w:jc w:val="center"/>
            </w:pPr>
            <w:r w:rsidRPr="009D0B0C">
              <w:t>0.608</w:t>
            </w:r>
          </w:p>
        </w:tc>
        <w:tc>
          <w:tcPr>
            <w:tcW w:w="797" w:type="dxa"/>
            <w:vAlign w:val="center"/>
            <w:hideMark/>
          </w:tcPr>
          <w:p w14:paraId="1CFE3A96" w14:textId="77777777" w:rsidR="00CE5FAD" w:rsidRPr="009D0B0C" w:rsidRDefault="00CE5FAD" w:rsidP="0009696C">
            <w:pPr>
              <w:spacing w:after="0"/>
              <w:jc w:val="center"/>
            </w:pPr>
            <w:r w:rsidRPr="009D0B0C">
              <w:t>&lt; 0.00</w:t>
            </w:r>
            <w:r>
              <w:t>5</w:t>
            </w:r>
          </w:p>
        </w:tc>
        <w:tc>
          <w:tcPr>
            <w:tcW w:w="1074" w:type="dxa"/>
            <w:vAlign w:val="center"/>
            <w:hideMark/>
          </w:tcPr>
          <w:p w14:paraId="601A54B9" w14:textId="77777777" w:rsidR="00CE5FAD" w:rsidRPr="009D0B0C" w:rsidRDefault="00CE5FAD" w:rsidP="0009696C">
            <w:pPr>
              <w:spacing w:after="0"/>
              <w:jc w:val="center"/>
            </w:pPr>
            <w:r w:rsidRPr="009D0B0C">
              <w:t>Valid</w:t>
            </w:r>
          </w:p>
        </w:tc>
      </w:tr>
      <w:tr w:rsidR="00CE5FAD" w:rsidRPr="009D0B0C" w14:paraId="724152A7" w14:textId="77777777" w:rsidTr="0009696C">
        <w:trPr>
          <w:trHeight w:val="245"/>
          <w:tblCellSpacing w:w="15" w:type="dxa"/>
          <w:jc w:val="center"/>
        </w:trPr>
        <w:tc>
          <w:tcPr>
            <w:tcW w:w="877" w:type="dxa"/>
            <w:vAlign w:val="center"/>
            <w:hideMark/>
          </w:tcPr>
          <w:p w14:paraId="0FE3724F" w14:textId="77777777" w:rsidR="00CE5FAD" w:rsidRPr="009D0B0C" w:rsidRDefault="00CE5FAD" w:rsidP="0009696C">
            <w:pPr>
              <w:spacing w:after="0"/>
              <w:jc w:val="center"/>
            </w:pPr>
            <w:r w:rsidRPr="009D0B0C">
              <w:t>X</w:t>
            </w:r>
            <w:r>
              <w:t>3</w:t>
            </w:r>
            <w:r w:rsidRPr="009D0B0C">
              <w:t>.6</w:t>
            </w:r>
          </w:p>
        </w:tc>
        <w:tc>
          <w:tcPr>
            <w:tcW w:w="1993" w:type="dxa"/>
            <w:vAlign w:val="center"/>
            <w:hideMark/>
          </w:tcPr>
          <w:p w14:paraId="23A503C3" w14:textId="77777777" w:rsidR="00CE5FAD" w:rsidRPr="009D0B0C" w:rsidRDefault="00CE5FAD" w:rsidP="0009696C">
            <w:pPr>
              <w:spacing w:after="0"/>
              <w:jc w:val="center"/>
            </w:pPr>
            <w:r w:rsidRPr="009D0B0C">
              <w:t>0.554</w:t>
            </w:r>
          </w:p>
        </w:tc>
        <w:tc>
          <w:tcPr>
            <w:tcW w:w="797" w:type="dxa"/>
            <w:vAlign w:val="center"/>
            <w:hideMark/>
          </w:tcPr>
          <w:p w14:paraId="0C8E1920" w14:textId="77777777" w:rsidR="00CE5FAD" w:rsidRPr="009D0B0C" w:rsidRDefault="00CE5FAD" w:rsidP="0009696C">
            <w:pPr>
              <w:spacing w:after="0"/>
              <w:jc w:val="center"/>
            </w:pPr>
            <w:r w:rsidRPr="009D0B0C">
              <w:t>&lt; 0.00</w:t>
            </w:r>
            <w:r>
              <w:t>5</w:t>
            </w:r>
          </w:p>
        </w:tc>
        <w:tc>
          <w:tcPr>
            <w:tcW w:w="1074" w:type="dxa"/>
            <w:vAlign w:val="center"/>
            <w:hideMark/>
          </w:tcPr>
          <w:p w14:paraId="42668677" w14:textId="77777777" w:rsidR="00CE5FAD" w:rsidRPr="009D0B0C" w:rsidRDefault="00CE5FAD" w:rsidP="0009696C">
            <w:pPr>
              <w:spacing w:after="0"/>
              <w:jc w:val="center"/>
            </w:pPr>
            <w:r w:rsidRPr="009D0B0C">
              <w:t>Valid</w:t>
            </w:r>
          </w:p>
        </w:tc>
      </w:tr>
      <w:tr w:rsidR="00CE5FAD" w:rsidRPr="009D0B0C" w14:paraId="2C3A52E1" w14:textId="77777777" w:rsidTr="0009696C">
        <w:trPr>
          <w:trHeight w:val="251"/>
          <w:tblCellSpacing w:w="15" w:type="dxa"/>
          <w:jc w:val="center"/>
        </w:trPr>
        <w:tc>
          <w:tcPr>
            <w:tcW w:w="877" w:type="dxa"/>
            <w:vAlign w:val="center"/>
            <w:hideMark/>
          </w:tcPr>
          <w:p w14:paraId="4F0CBF30" w14:textId="77777777" w:rsidR="00CE5FAD" w:rsidRPr="009D0B0C" w:rsidRDefault="00CE5FAD" w:rsidP="0009696C">
            <w:pPr>
              <w:spacing w:after="0"/>
              <w:jc w:val="center"/>
            </w:pPr>
            <w:r w:rsidRPr="009D0B0C">
              <w:t>X</w:t>
            </w:r>
            <w:r>
              <w:t>3</w:t>
            </w:r>
            <w:r w:rsidRPr="009D0B0C">
              <w:t>.7</w:t>
            </w:r>
          </w:p>
        </w:tc>
        <w:tc>
          <w:tcPr>
            <w:tcW w:w="1993" w:type="dxa"/>
            <w:vAlign w:val="center"/>
            <w:hideMark/>
          </w:tcPr>
          <w:p w14:paraId="370F6B48" w14:textId="77777777" w:rsidR="00CE5FAD" w:rsidRPr="009D0B0C" w:rsidRDefault="00CE5FAD" w:rsidP="0009696C">
            <w:pPr>
              <w:spacing w:after="0"/>
              <w:jc w:val="center"/>
            </w:pPr>
            <w:r w:rsidRPr="009D0B0C">
              <w:t>0.435</w:t>
            </w:r>
          </w:p>
        </w:tc>
        <w:tc>
          <w:tcPr>
            <w:tcW w:w="797" w:type="dxa"/>
            <w:vAlign w:val="center"/>
            <w:hideMark/>
          </w:tcPr>
          <w:p w14:paraId="659370A3" w14:textId="77777777" w:rsidR="00CE5FAD" w:rsidRPr="009D0B0C" w:rsidRDefault="00CE5FAD" w:rsidP="0009696C">
            <w:pPr>
              <w:spacing w:after="0"/>
              <w:jc w:val="center"/>
            </w:pPr>
            <w:r w:rsidRPr="009D0B0C">
              <w:t>&lt; 0.00</w:t>
            </w:r>
            <w:r>
              <w:t>5</w:t>
            </w:r>
          </w:p>
        </w:tc>
        <w:tc>
          <w:tcPr>
            <w:tcW w:w="1074" w:type="dxa"/>
            <w:vAlign w:val="center"/>
            <w:hideMark/>
          </w:tcPr>
          <w:p w14:paraId="645501FE" w14:textId="77777777" w:rsidR="00CE5FAD" w:rsidRPr="009D0B0C" w:rsidRDefault="00CE5FAD" w:rsidP="0009696C">
            <w:pPr>
              <w:spacing w:after="0"/>
              <w:jc w:val="center"/>
            </w:pPr>
            <w:r w:rsidRPr="009D0B0C">
              <w:t>Valid</w:t>
            </w:r>
          </w:p>
        </w:tc>
      </w:tr>
      <w:tr w:rsidR="00CE5FAD" w:rsidRPr="009D0B0C" w14:paraId="34F61F2A" w14:textId="77777777" w:rsidTr="0009696C">
        <w:trPr>
          <w:trHeight w:val="245"/>
          <w:tblCellSpacing w:w="15" w:type="dxa"/>
          <w:jc w:val="center"/>
        </w:trPr>
        <w:tc>
          <w:tcPr>
            <w:tcW w:w="877" w:type="dxa"/>
            <w:vAlign w:val="center"/>
            <w:hideMark/>
          </w:tcPr>
          <w:p w14:paraId="548A40E7" w14:textId="77777777" w:rsidR="00CE5FAD" w:rsidRPr="009D0B0C" w:rsidRDefault="00CE5FAD" w:rsidP="0009696C">
            <w:pPr>
              <w:spacing w:after="0"/>
              <w:jc w:val="center"/>
            </w:pPr>
            <w:r w:rsidRPr="009D0B0C">
              <w:t>X</w:t>
            </w:r>
            <w:r>
              <w:t>3</w:t>
            </w:r>
            <w:r w:rsidRPr="009D0B0C">
              <w:t>.8</w:t>
            </w:r>
          </w:p>
        </w:tc>
        <w:tc>
          <w:tcPr>
            <w:tcW w:w="1993" w:type="dxa"/>
            <w:vAlign w:val="center"/>
            <w:hideMark/>
          </w:tcPr>
          <w:p w14:paraId="56E8BC7A" w14:textId="77777777" w:rsidR="00CE5FAD" w:rsidRPr="009D0B0C" w:rsidRDefault="00CE5FAD" w:rsidP="0009696C">
            <w:pPr>
              <w:spacing w:after="0"/>
              <w:jc w:val="center"/>
            </w:pPr>
            <w:r w:rsidRPr="009D0B0C">
              <w:t>0.589</w:t>
            </w:r>
          </w:p>
        </w:tc>
        <w:tc>
          <w:tcPr>
            <w:tcW w:w="797" w:type="dxa"/>
            <w:vAlign w:val="center"/>
            <w:hideMark/>
          </w:tcPr>
          <w:p w14:paraId="39937700" w14:textId="77777777" w:rsidR="00CE5FAD" w:rsidRPr="009D0B0C" w:rsidRDefault="00CE5FAD" w:rsidP="0009696C">
            <w:pPr>
              <w:spacing w:after="0"/>
              <w:jc w:val="center"/>
            </w:pPr>
            <w:r w:rsidRPr="009D0B0C">
              <w:t>&lt; 0.00</w:t>
            </w:r>
            <w:r>
              <w:t>5</w:t>
            </w:r>
          </w:p>
        </w:tc>
        <w:tc>
          <w:tcPr>
            <w:tcW w:w="1074" w:type="dxa"/>
            <w:vAlign w:val="center"/>
            <w:hideMark/>
          </w:tcPr>
          <w:p w14:paraId="69491D4E" w14:textId="77777777" w:rsidR="00CE5FAD" w:rsidRPr="009D0B0C" w:rsidRDefault="00CE5FAD" w:rsidP="0009696C">
            <w:pPr>
              <w:spacing w:after="0"/>
              <w:jc w:val="center"/>
            </w:pPr>
            <w:r w:rsidRPr="009D0B0C">
              <w:t>Valid</w:t>
            </w:r>
          </w:p>
        </w:tc>
      </w:tr>
      <w:tr w:rsidR="00CE5FAD" w:rsidRPr="009D0B0C" w14:paraId="50C092B2" w14:textId="77777777" w:rsidTr="0009696C">
        <w:trPr>
          <w:trHeight w:val="245"/>
          <w:tblCellSpacing w:w="15" w:type="dxa"/>
          <w:jc w:val="center"/>
        </w:trPr>
        <w:tc>
          <w:tcPr>
            <w:tcW w:w="877" w:type="dxa"/>
            <w:vAlign w:val="center"/>
            <w:hideMark/>
          </w:tcPr>
          <w:p w14:paraId="61166253" w14:textId="77777777" w:rsidR="00CE5FAD" w:rsidRPr="009D0B0C" w:rsidRDefault="00CE5FAD" w:rsidP="0009696C">
            <w:pPr>
              <w:spacing w:after="0"/>
              <w:jc w:val="center"/>
            </w:pPr>
            <w:r w:rsidRPr="009D0B0C">
              <w:t>X</w:t>
            </w:r>
            <w:r>
              <w:t>3</w:t>
            </w:r>
            <w:r w:rsidRPr="009D0B0C">
              <w:t>.9</w:t>
            </w:r>
          </w:p>
        </w:tc>
        <w:tc>
          <w:tcPr>
            <w:tcW w:w="1993" w:type="dxa"/>
            <w:vAlign w:val="center"/>
            <w:hideMark/>
          </w:tcPr>
          <w:p w14:paraId="32C702B7" w14:textId="77777777" w:rsidR="00CE5FAD" w:rsidRPr="009D0B0C" w:rsidRDefault="00CE5FAD" w:rsidP="0009696C">
            <w:pPr>
              <w:spacing w:after="0"/>
              <w:jc w:val="center"/>
            </w:pPr>
            <w:r w:rsidRPr="009D0B0C">
              <w:t>0.507</w:t>
            </w:r>
          </w:p>
        </w:tc>
        <w:tc>
          <w:tcPr>
            <w:tcW w:w="797" w:type="dxa"/>
            <w:vAlign w:val="center"/>
            <w:hideMark/>
          </w:tcPr>
          <w:p w14:paraId="17BFE3ED" w14:textId="77777777" w:rsidR="00CE5FAD" w:rsidRPr="009D0B0C" w:rsidRDefault="00CE5FAD" w:rsidP="0009696C">
            <w:pPr>
              <w:spacing w:after="0"/>
              <w:jc w:val="center"/>
            </w:pPr>
            <w:r w:rsidRPr="009D0B0C">
              <w:t>&lt; 0.00</w:t>
            </w:r>
            <w:r>
              <w:t>5</w:t>
            </w:r>
          </w:p>
        </w:tc>
        <w:tc>
          <w:tcPr>
            <w:tcW w:w="1074" w:type="dxa"/>
            <w:vAlign w:val="center"/>
            <w:hideMark/>
          </w:tcPr>
          <w:p w14:paraId="3797AC7A" w14:textId="77777777" w:rsidR="00CE5FAD" w:rsidRPr="009D0B0C" w:rsidRDefault="00CE5FAD" w:rsidP="0009696C">
            <w:pPr>
              <w:spacing w:after="0"/>
              <w:jc w:val="center"/>
            </w:pPr>
            <w:r w:rsidRPr="009D0B0C">
              <w:t>Valid</w:t>
            </w:r>
          </w:p>
        </w:tc>
      </w:tr>
      <w:tr w:rsidR="00CE5FAD" w:rsidRPr="009D0B0C" w14:paraId="37948047" w14:textId="77777777" w:rsidTr="0009696C">
        <w:trPr>
          <w:trHeight w:val="239"/>
          <w:tblCellSpacing w:w="15" w:type="dxa"/>
          <w:jc w:val="center"/>
        </w:trPr>
        <w:tc>
          <w:tcPr>
            <w:tcW w:w="877" w:type="dxa"/>
            <w:vAlign w:val="center"/>
            <w:hideMark/>
          </w:tcPr>
          <w:p w14:paraId="06C8905B" w14:textId="77777777" w:rsidR="00CE5FAD" w:rsidRPr="009D0B0C" w:rsidRDefault="00CE5FAD" w:rsidP="0009696C">
            <w:pPr>
              <w:spacing w:after="0"/>
              <w:jc w:val="center"/>
            </w:pPr>
            <w:r w:rsidRPr="009D0B0C">
              <w:t>X</w:t>
            </w:r>
            <w:r>
              <w:t>3</w:t>
            </w:r>
            <w:r w:rsidRPr="009D0B0C">
              <w:t>.10</w:t>
            </w:r>
          </w:p>
        </w:tc>
        <w:tc>
          <w:tcPr>
            <w:tcW w:w="1993" w:type="dxa"/>
            <w:vAlign w:val="center"/>
            <w:hideMark/>
          </w:tcPr>
          <w:p w14:paraId="5756B6CB" w14:textId="77777777" w:rsidR="00CE5FAD" w:rsidRPr="009D0B0C" w:rsidRDefault="00CE5FAD" w:rsidP="0009696C">
            <w:pPr>
              <w:spacing w:after="0"/>
              <w:jc w:val="center"/>
            </w:pPr>
            <w:r w:rsidRPr="009D0B0C">
              <w:t>0.598</w:t>
            </w:r>
          </w:p>
        </w:tc>
        <w:tc>
          <w:tcPr>
            <w:tcW w:w="797" w:type="dxa"/>
            <w:vAlign w:val="center"/>
            <w:hideMark/>
          </w:tcPr>
          <w:p w14:paraId="34AF6B61" w14:textId="77777777" w:rsidR="00CE5FAD" w:rsidRPr="009D0B0C" w:rsidRDefault="00CE5FAD" w:rsidP="0009696C">
            <w:pPr>
              <w:spacing w:after="0"/>
              <w:jc w:val="center"/>
            </w:pPr>
            <w:r w:rsidRPr="009D0B0C">
              <w:t>&lt; 0.00</w:t>
            </w:r>
            <w:r>
              <w:t>5</w:t>
            </w:r>
          </w:p>
        </w:tc>
        <w:tc>
          <w:tcPr>
            <w:tcW w:w="1074" w:type="dxa"/>
            <w:vAlign w:val="center"/>
            <w:hideMark/>
          </w:tcPr>
          <w:p w14:paraId="48B735B7" w14:textId="77777777" w:rsidR="00CE5FAD" w:rsidRPr="009D0B0C" w:rsidRDefault="00CE5FAD" w:rsidP="0009696C">
            <w:pPr>
              <w:spacing w:after="0"/>
              <w:jc w:val="center"/>
            </w:pPr>
            <w:r w:rsidRPr="009D0B0C">
              <w:t>Valid</w:t>
            </w:r>
          </w:p>
        </w:tc>
      </w:tr>
    </w:tbl>
    <w:p w14:paraId="6C51FE1D" w14:textId="77777777" w:rsidR="00CE5FAD" w:rsidRPr="007C0BE6" w:rsidRDefault="00CE5FAD" w:rsidP="0009696C">
      <w:pPr>
        <w:spacing w:before="240"/>
        <w:rPr>
          <w:szCs w:val="20"/>
        </w:rPr>
      </w:pPr>
      <w:proofErr w:type="spellStart"/>
      <w:r w:rsidRPr="007C0BE6">
        <w:rPr>
          <w:szCs w:val="20"/>
        </w:rPr>
        <w:t>Semua</w:t>
      </w:r>
      <w:proofErr w:type="spellEnd"/>
      <w:r w:rsidRPr="007C0BE6">
        <w:rPr>
          <w:szCs w:val="20"/>
        </w:rPr>
        <w:t xml:space="preserve"> </w:t>
      </w:r>
      <w:proofErr w:type="spellStart"/>
      <w:r w:rsidRPr="007C0BE6">
        <w:rPr>
          <w:szCs w:val="20"/>
        </w:rPr>
        <w:t>indikator</w:t>
      </w:r>
      <w:proofErr w:type="spellEnd"/>
      <w:r w:rsidRPr="007C0BE6">
        <w:rPr>
          <w:szCs w:val="20"/>
        </w:rPr>
        <w:t xml:space="preserve"> X3 </w:t>
      </w:r>
      <w:proofErr w:type="spellStart"/>
      <w:r w:rsidRPr="007C0BE6">
        <w:rPr>
          <w:szCs w:val="20"/>
        </w:rPr>
        <w:t>memiliki</w:t>
      </w:r>
      <w:proofErr w:type="spellEnd"/>
      <w:r w:rsidRPr="007C0BE6">
        <w:rPr>
          <w:szCs w:val="20"/>
        </w:rPr>
        <w:t xml:space="preserve"> korelasi positif dan signifikan dengan variabel total X3, artinya semakin besar nilai pada suatu indikator, maka semakin besar pula nilai total X3. Indikator yang memiliki korelasi tertinggi adalah X3.5 (r = 0,608), yang berarti indikator ini memengaruhi variabel X3 dengan cara yang paling kuat. Indikator dengan korelasi terendah adalah X3.7 (r = 0,435), meskipun nilainya lebih rendah, tetapi karena nilai signifikansinya masih di bawah 0,05, indikator ini tetap valid dan signifikan. Korelasi positif menunjukkan bahwa semua indikator mengukur arah yang sama dan konsisten, tidak ada indikator yang berlawanan arah dengan konstruk variabel.</w:t>
      </w:r>
    </w:p>
    <w:p w14:paraId="18BF1EED" w14:textId="4F8D3166" w:rsidR="00CE5FAD" w:rsidRPr="008D2D82" w:rsidRDefault="00CE5FAD" w:rsidP="0009696C">
      <w:pPr>
        <w:jc w:val="center"/>
        <w:rPr>
          <w:szCs w:val="20"/>
        </w:rPr>
      </w:pPr>
      <w:proofErr w:type="spellStart"/>
      <w:r w:rsidRPr="008D2D82">
        <w:rPr>
          <w:szCs w:val="20"/>
        </w:rPr>
        <w:lastRenderedPageBreak/>
        <w:t>Tabel</w:t>
      </w:r>
      <w:proofErr w:type="spellEnd"/>
      <w:r w:rsidRPr="008D2D82">
        <w:rPr>
          <w:szCs w:val="20"/>
        </w:rPr>
        <w:t xml:space="preserve"> 4. Hasil Uji Validitas Data Variable (Y)</w:t>
      </w:r>
    </w:p>
    <w:tbl>
      <w:tblPr>
        <w:tblW w:w="0" w:type="auto"/>
        <w:jc w:val="center"/>
        <w:tblCellSpacing w:w="15" w:type="dxa"/>
        <w:tblBorders>
          <w:insideH w:val="single" w:sz="4" w:space="0" w:color="auto"/>
        </w:tblBorders>
        <w:tblCellMar>
          <w:top w:w="15" w:type="dxa"/>
          <w:left w:w="15" w:type="dxa"/>
          <w:bottom w:w="15" w:type="dxa"/>
          <w:right w:w="15" w:type="dxa"/>
        </w:tblCellMar>
        <w:tblLook w:val="04A0" w:firstRow="1" w:lastRow="0" w:firstColumn="1" w:lastColumn="0" w:noHBand="0" w:noVBand="1"/>
      </w:tblPr>
      <w:tblGrid>
        <w:gridCol w:w="1104"/>
        <w:gridCol w:w="967"/>
        <w:gridCol w:w="1241"/>
        <w:gridCol w:w="1534"/>
      </w:tblGrid>
      <w:tr w:rsidR="00CE5FAD" w:rsidRPr="009D0B0C" w14:paraId="26B6B3C0" w14:textId="77777777" w:rsidTr="0009696C">
        <w:trPr>
          <w:trHeight w:val="243"/>
          <w:tblHeader/>
          <w:tblCellSpacing w:w="15" w:type="dxa"/>
          <w:jc w:val="center"/>
        </w:trPr>
        <w:tc>
          <w:tcPr>
            <w:tcW w:w="1059" w:type="dxa"/>
            <w:vAlign w:val="center"/>
            <w:hideMark/>
          </w:tcPr>
          <w:p w14:paraId="73CB838D" w14:textId="77777777" w:rsidR="00CE5FAD" w:rsidRPr="00C535DD" w:rsidRDefault="00CE5FAD" w:rsidP="0009696C">
            <w:pPr>
              <w:spacing w:after="0"/>
              <w:jc w:val="center"/>
              <w:rPr>
                <w:b/>
                <w:bCs/>
                <w:szCs w:val="20"/>
              </w:rPr>
            </w:pPr>
            <w:proofErr w:type="spellStart"/>
            <w:r w:rsidRPr="00C535DD">
              <w:rPr>
                <w:b/>
                <w:bCs/>
                <w:szCs w:val="20"/>
              </w:rPr>
              <w:t>Indikator</w:t>
            </w:r>
            <w:proofErr w:type="spellEnd"/>
          </w:p>
        </w:tc>
        <w:tc>
          <w:tcPr>
            <w:tcW w:w="937" w:type="dxa"/>
            <w:vAlign w:val="center"/>
            <w:hideMark/>
          </w:tcPr>
          <w:p w14:paraId="6182B115" w14:textId="3F583EC3" w:rsidR="00CE5FAD" w:rsidRPr="00C535DD" w:rsidRDefault="00CE5FAD" w:rsidP="0009696C">
            <w:pPr>
              <w:spacing w:after="0"/>
              <w:jc w:val="center"/>
              <w:rPr>
                <w:b/>
                <w:bCs/>
                <w:szCs w:val="20"/>
              </w:rPr>
            </w:pPr>
            <w:r>
              <w:rPr>
                <w:b/>
                <w:bCs/>
                <w:szCs w:val="20"/>
              </w:rPr>
              <w:t>r</w:t>
            </w:r>
          </w:p>
        </w:tc>
        <w:tc>
          <w:tcPr>
            <w:tcW w:w="1211" w:type="dxa"/>
            <w:vAlign w:val="center"/>
            <w:hideMark/>
          </w:tcPr>
          <w:p w14:paraId="6DD04C04" w14:textId="376C8DD1" w:rsidR="00CE5FAD" w:rsidRPr="00C535DD" w:rsidRDefault="00CE5FAD" w:rsidP="0009696C">
            <w:pPr>
              <w:spacing w:after="0"/>
              <w:jc w:val="center"/>
              <w:rPr>
                <w:b/>
                <w:bCs/>
                <w:szCs w:val="20"/>
              </w:rPr>
            </w:pPr>
            <w:r w:rsidRPr="00C535DD">
              <w:rPr>
                <w:b/>
                <w:bCs/>
                <w:szCs w:val="20"/>
              </w:rPr>
              <w:t>Sig.</w:t>
            </w:r>
          </w:p>
        </w:tc>
        <w:tc>
          <w:tcPr>
            <w:tcW w:w="1489" w:type="dxa"/>
            <w:vAlign w:val="center"/>
            <w:hideMark/>
          </w:tcPr>
          <w:p w14:paraId="6B012A0A" w14:textId="77777777" w:rsidR="00CE5FAD" w:rsidRPr="00C535DD" w:rsidRDefault="00CE5FAD" w:rsidP="0009696C">
            <w:pPr>
              <w:spacing w:after="0"/>
              <w:jc w:val="center"/>
              <w:rPr>
                <w:b/>
                <w:bCs/>
                <w:szCs w:val="20"/>
              </w:rPr>
            </w:pPr>
            <w:r>
              <w:rPr>
                <w:b/>
                <w:bCs/>
                <w:szCs w:val="20"/>
              </w:rPr>
              <w:t>Interprestasi</w:t>
            </w:r>
          </w:p>
        </w:tc>
      </w:tr>
      <w:tr w:rsidR="00CE5FAD" w:rsidRPr="009D0B0C" w14:paraId="5BE524F3" w14:textId="77777777" w:rsidTr="0009696C">
        <w:trPr>
          <w:trHeight w:val="243"/>
          <w:tblCellSpacing w:w="15" w:type="dxa"/>
          <w:jc w:val="center"/>
        </w:trPr>
        <w:tc>
          <w:tcPr>
            <w:tcW w:w="1059" w:type="dxa"/>
            <w:vAlign w:val="center"/>
            <w:hideMark/>
          </w:tcPr>
          <w:p w14:paraId="4A1A98CD" w14:textId="77777777" w:rsidR="00CE5FAD" w:rsidRPr="009D0B0C" w:rsidRDefault="00CE5FAD" w:rsidP="0009696C">
            <w:pPr>
              <w:spacing w:after="0"/>
              <w:jc w:val="center"/>
            </w:pPr>
            <w:r>
              <w:t>Y</w:t>
            </w:r>
            <w:r w:rsidRPr="009D0B0C">
              <w:t>1</w:t>
            </w:r>
          </w:p>
        </w:tc>
        <w:tc>
          <w:tcPr>
            <w:tcW w:w="937" w:type="dxa"/>
            <w:vAlign w:val="center"/>
            <w:hideMark/>
          </w:tcPr>
          <w:p w14:paraId="7964D852" w14:textId="77777777" w:rsidR="00CE5FAD" w:rsidRPr="009D0B0C" w:rsidRDefault="00CE5FAD" w:rsidP="0009696C">
            <w:pPr>
              <w:spacing w:after="0"/>
              <w:jc w:val="center"/>
            </w:pPr>
            <w:r w:rsidRPr="009D0B0C">
              <w:t>0.577</w:t>
            </w:r>
          </w:p>
        </w:tc>
        <w:tc>
          <w:tcPr>
            <w:tcW w:w="1211" w:type="dxa"/>
            <w:vAlign w:val="center"/>
            <w:hideMark/>
          </w:tcPr>
          <w:p w14:paraId="2CCBB88D" w14:textId="77777777" w:rsidR="00CE5FAD" w:rsidRPr="009D0B0C" w:rsidRDefault="00CE5FAD" w:rsidP="0009696C">
            <w:pPr>
              <w:spacing w:after="0"/>
              <w:jc w:val="center"/>
            </w:pPr>
            <w:r w:rsidRPr="009D0B0C">
              <w:t>&lt; 0.00</w:t>
            </w:r>
            <w:r>
              <w:t>5</w:t>
            </w:r>
          </w:p>
        </w:tc>
        <w:tc>
          <w:tcPr>
            <w:tcW w:w="1489" w:type="dxa"/>
            <w:vAlign w:val="center"/>
            <w:hideMark/>
          </w:tcPr>
          <w:p w14:paraId="1E73CF51" w14:textId="77777777" w:rsidR="00CE5FAD" w:rsidRPr="009D0B0C" w:rsidRDefault="00CE5FAD" w:rsidP="0009696C">
            <w:pPr>
              <w:spacing w:after="0"/>
              <w:jc w:val="center"/>
            </w:pPr>
            <w:r w:rsidRPr="009D0B0C">
              <w:t>Valid</w:t>
            </w:r>
          </w:p>
        </w:tc>
      </w:tr>
      <w:tr w:rsidR="00CE5FAD" w:rsidRPr="009D0B0C" w14:paraId="1F9FA90B" w14:textId="77777777" w:rsidTr="0009696C">
        <w:trPr>
          <w:trHeight w:val="243"/>
          <w:tblCellSpacing w:w="15" w:type="dxa"/>
          <w:jc w:val="center"/>
        </w:trPr>
        <w:tc>
          <w:tcPr>
            <w:tcW w:w="1059" w:type="dxa"/>
            <w:vAlign w:val="center"/>
            <w:hideMark/>
          </w:tcPr>
          <w:p w14:paraId="00C765E8" w14:textId="77777777" w:rsidR="00CE5FAD" w:rsidRPr="009D0B0C" w:rsidRDefault="00CE5FAD" w:rsidP="0009696C">
            <w:pPr>
              <w:spacing w:after="0"/>
              <w:jc w:val="center"/>
            </w:pPr>
            <w:r>
              <w:t>Y</w:t>
            </w:r>
            <w:r w:rsidRPr="009D0B0C">
              <w:t>2</w:t>
            </w:r>
          </w:p>
        </w:tc>
        <w:tc>
          <w:tcPr>
            <w:tcW w:w="937" w:type="dxa"/>
            <w:vAlign w:val="center"/>
            <w:hideMark/>
          </w:tcPr>
          <w:p w14:paraId="7C9D30C5" w14:textId="77777777" w:rsidR="00CE5FAD" w:rsidRPr="009D0B0C" w:rsidRDefault="00CE5FAD" w:rsidP="0009696C">
            <w:pPr>
              <w:spacing w:after="0"/>
              <w:jc w:val="center"/>
            </w:pPr>
            <w:r w:rsidRPr="009D0B0C">
              <w:t>0.498</w:t>
            </w:r>
          </w:p>
        </w:tc>
        <w:tc>
          <w:tcPr>
            <w:tcW w:w="1211" w:type="dxa"/>
            <w:vAlign w:val="center"/>
            <w:hideMark/>
          </w:tcPr>
          <w:p w14:paraId="3564FE50" w14:textId="77777777" w:rsidR="00CE5FAD" w:rsidRPr="009D0B0C" w:rsidRDefault="00CE5FAD" w:rsidP="0009696C">
            <w:pPr>
              <w:spacing w:after="0"/>
              <w:jc w:val="center"/>
            </w:pPr>
            <w:r w:rsidRPr="009D0B0C">
              <w:t>&lt; 0.00</w:t>
            </w:r>
            <w:r>
              <w:t>5</w:t>
            </w:r>
          </w:p>
        </w:tc>
        <w:tc>
          <w:tcPr>
            <w:tcW w:w="1489" w:type="dxa"/>
            <w:vAlign w:val="center"/>
            <w:hideMark/>
          </w:tcPr>
          <w:p w14:paraId="7E7D151B" w14:textId="77777777" w:rsidR="00CE5FAD" w:rsidRPr="009D0B0C" w:rsidRDefault="00CE5FAD" w:rsidP="0009696C">
            <w:pPr>
              <w:spacing w:after="0"/>
              <w:jc w:val="center"/>
            </w:pPr>
            <w:r w:rsidRPr="009D0B0C">
              <w:t>Valid</w:t>
            </w:r>
          </w:p>
        </w:tc>
      </w:tr>
      <w:tr w:rsidR="00CE5FAD" w:rsidRPr="009D0B0C" w14:paraId="525D297A" w14:textId="77777777" w:rsidTr="0009696C">
        <w:trPr>
          <w:trHeight w:val="243"/>
          <w:tblCellSpacing w:w="15" w:type="dxa"/>
          <w:jc w:val="center"/>
        </w:trPr>
        <w:tc>
          <w:tcPr>
            <w:tcW w:w="1059" w:type="dxa"/>
            <w:vAlign w:val="center"/>
            <w:hideMark/>
          </w:tcPr>
          <w:p w14:paraId="4B24C4C4" w14:textId="77777777" w:rsidR="00CE5FAD" w:rsidRPr="009D0B0C" w:rsidRDefault="00CE5FAD" w:rsidP="0009696C">
            <w:pPr>
              <w:spacing w:after="0"/>
              <w:jc w:val="center"/>
            </w:pPr>
            <w:r>
              <w:t>Y</w:t>
            </w:r>
            <w:r w:rsidRPr="009D0B0C">
              <w:t>3</w:t>
            </w:r>
          </w:p>
        </w:tc>
        <w:tc>
          <w:tcPr>
            <w:tcW w:w="937" w:type="dxa"/>
            <w:vAlign w:val="center"/>
            <w:hideMark/>
          </w:tcPr>
          <w:p w14:paraId="5C9D6EC4" w14:textId="77777777" w:rsidR="00CE5FAD" w:rsidRPr="009D0B0C" w:rsidRDefault="00CE5FAD" w:rsidP="0009696C">
            <w:pPr>
              <w:spacing w:after="0"/>
              <w:jc w:val="center"/>
            </w:pPr>
            <w:r w:rsidRPr="009D0B0C">
              <w:t>0.592</w:t>
            </w:r>
          </w:p>
        </w:tc>
        <w:tc>
          <w:tcPr>
            <w:tcW w:w="1211" w:type="dxa"/>
            <w:vAlign w:val="center"/>
            <w:hideMark/>
          </w:tcPr>
          <w:p w14:paraId="1EAF2DB2" w14:textId="77777777" w:rsidR="00CE5FAD" w:rsidRPr="009D0B0C" w:rsidRDefault="00CE5FAD" w:rsidP="0009696C">
            <w:pPr>
              <w:spacing w:after="0"/>
              <w:jc w:val="center"/>
            </w:pPr>
            <w:r w:rsidRPr="009D0B0C">
              <w:t>&lt; 0.00</w:t>
            </w:r>
            <w:r>
              <w:t>5</w:t>
            </w:r>
          </w:p>
        </w:tc>
        <w:tc>
          <w:tcPr>
            <w:tcW w:w="1489" w:type="dxa"/>
            <w:vAlign w:val="center"/>
            <w:hideMark/>
          </w:tcPr>
          <w:p w14:paraId="4178CCFF" w14:textId="77777777" w:rsidR="00CE5FAD" w:rsidRPr="009D0B0C" w:rsidRDefault="00CE5FAD" w:rsidP="0009696C">
            <w:pPr>
              <w:spacing w:after="0"/>
              <w:jc w:val="center"/>
            </w:pPr>
            <w:r w:rsidRPr="009D0B0C">
              <w:t>Valid</w:t>
            </w:r>
          </w:p>
        </w:tc>
      </w:tr>
      <w:tr w:rsidR="00CE5FAD" w:rsidRPr="009D0B0C" w14:paraId="6F3945B1" w14:textId="77777777" w:rsidTr="0009696C">
        <w:trPr>
          <w:trHeight w:val="243"/>
          <w:tblCellSpacing w:w="15" w:type="dxa"/>
          <w:jc w:val="center"/>
        </w:trPr>
        <w:tc>
          <w:tcPr>
            <w:tcW w:w="1059" w:type="dxa"/>
            <w:vAlign w:val="center"/>
            <w:hideMark/>
          </w:tcPr>
          <w:p w14:paraId="5B0D1B2A" w14:textId="77777777" w:rsidR="00CE5FAD" w:rsidRPr="009D0B0C" w:rsidRDefault="00CE5FAD" w:rsidP="0009696C">
            <w:pPr>
              <w:spacing w:after="0"/>
              <w:jc w:val="center"/>
            </w:pPr>
            <w:r>
              <w:t>Y</w:t>
            </w:r>
            <w:r w:rsidRPr="009D0B0C">
              <w:t>4</w:t>
            </w:r>
          </w:p>
        </w:tc>
        <w:tc>
          <w:tcPr>
            <w:tcW w:w="937" w:type="dxa"/>
            <w:vAlign w:val="center"/>
            <w:hideMark/>
          </w:tcPr>
          <w:p w14:paraId="20D7FF0A" w14:textId="77777777" w:rsidR="00CE5FAD" w:rsidRPr="009D0B0C" w:rsidRDefault="00CE5FAD" w:rsidP="0009696C">
            <w:pPr>
              <w:spacing w:after="0"/>
              <w:jc w:val="center"/>
            </w:pPr>
            <w:r w:rsidRPr="009D0B0C">
              <w:t>0.485</w:t>
            </w:r>
          </w:p>
        </w:tc>
        <w:tc>
          <w:tcPr>
            <w:tcW w:w="1211" w:type="dxa"/>
            <w:vAlign w:val="center"/>
            <w:hideMark/>
          </w:tcPr>
          <w:p w14:paraId="195FE1E0" w14:textId="77777777" w:rsidR="00CE5FAD" w:rsidRPr="009D0B0C" w:rsidRDefault="00CE5FAD" w:rsidP="0009696C">
            <w:pPr>
              <w:spacing w:after="0"/>
              <w:jc w:val="center"/>
            </w:pPr>
            <w:r w:rsidRPr="009D0B0C">
              <w:t>&lt; 0.00</w:t>
            </w:r>
            <w:r>
              <w:t>5</w:t>
            </w:r>
          </w:p>
        </w:tc>
        <w:tc>
          <w:tcPr>
            <w:tcW w:w="1489" w:type="dxa"/>
            <w:vAlign w:val="center"/>
            <w:hideMark/>
          </w:tcPr>
          <w:p w14:paraId="0E690D8B" w14:textId="77777777" w:rsidR="00CE5FAD" w:rsidRPr="009D0B0C" w:rsidRDefault="00CE5FAD" w:rsidP="0009696C">
            <w:pPr>
              <w:spacing w:after="0"/>
              <w:jc w:val="center"/>
            </w:pPr>
            <w:r w:rsidRPr="009D0B0C">
              <w:t>Valid</w:t>
            </w:r>
          </w:p>
        </w:tc>
      </w:tr>
      <w:tr w:rsidR="00CE5FAD" w:rsidRPr="009D0B0C" w14:paraId="1B3B3722" w14:textId="77777777" w:rsidTr="0009696C">
        <w:trPr>
          <w:trHeight w:val="243"/>
          <w:tblCellSpacing w:w="15" w:type="dxa"/>
          <w:jc w:val="center"/>
        </w:trPr>
        <w:tc>
          <w:tcPr>
            <w:tcW w:w="1059" w:type="dxa"/>
            <w:vAlign w:val="center"/>
            <w:hideMark/>
          </w:tcPr>
          <w:p w14:paraId="033379FC" w14:textId="77777777" w:rsidR="00CE5FAD" w:rsidRPr="009D0B0C" w:rsidRDefault="00CE5FAD" w:rsidP="0009696C">
            <w:pPr>
              <w:spacing w:after="0"/>
              <w:jc w:val="center"/>
            </w:pPr>
            <w:r>
              <w:t>Y</w:t>
            </w:r>
            <w:r w:rsidRPr="009D0B0C">
              <w:t>5</w:t>
            </w:r>
          </w:p>
        </w:tc>
        <w:tc>
          <w:tcPr>
            <w:tcW w:w="937" w:type="dxa"/>
            <w:vAlign w:val="center"/>
            <w:hideMark/>
          </w:tcPr>
          <w:p w14:paraId="68DB7490" w14:textId="77777777" w:rsidR="00CE5FAD" w:rsidRPr="009D0B0C" w:rsidRDefault="00CE5FAD" w:rsidP="0009696C">
            <w:pPr>
              <w:spacing w:after="0"/>
              <w:jc w:val="center"/>
            </w:pPr>
            <w:r w:rsidRPr="009D0B0C">
              <w:t>0.608</w:t>
            </w:r>
          </w:p>
        </w:tc>
        <w:tc>
          <w:tcPr>
            <w:tcW w:w="1211" w:type="dxa"/>
            <w:vAlign w:val="center"/>
            <w:hideMark/>
          </w:tcPr>
          <w:p w14:paraId="4613A51C" w14:textId="77777777" w:rsidR="00CE5FAD" w:rsidRPr="009D0B0C" w:rsidRDefault="00CE5FAD" w:rsidP="0009696C">
            <w:pPr>
              <w:spacing w:after="0"/>
              <w:jc w:val="center"/>
            </w:pPr>
            <w:r w:rsidRPr="009D0B0C">
              <w:t>&lt; 0.00</w:t>
            </w:r>
            <w:r>
              <w:t>5</w:t>
            </w:r>
          </w:p>
        </w:tc>
        <w:tc>
          <w:tcPr>
            <w:tcW w:w="1489" w:type="dxa"/>
            <w:vAlign w:val="center"/>
            <w:hideMark/>
          </w:tcPr>
          <w:p w14:paraId="7AB20A1F" w14:textId="77777777" w:rsidR="00CE5FAD" w:rsidRPr="009D0B0C" w:rsidRDefault="00CE5FAD" w:rsidP="0009696C">
            <w:pPr>
              <w:spacing w:after="0"/>
              <w:jc w:val="center"/>
            </w:pPr>
            <w:r w:rsidRPr="009D0B0C">
              <w:t>Valid</w:t>
            </w:r>
          </w:p>
        </w:tc>
      </w:tr>
      <w:tr w:rsidR="00CE5FAD" w:rsidRPr="009D0B0C" w14:paraId="45265FF0" w14:textId="77777777" w:rsidTr="0009696C">
        <w:trPr>
          <w:trHeight w:val="243"/>
          <w:tblCellSpacing w:w="15" w:type="dxa"/>
          <w:jc w:val="center"/>
        </w:trPr>
        <w:tc>
          <w:tcPr>
            <w:tcW w:w="1059" w:type="dxa"/>
            <w:vAlign w:val="center"/>
            <w:hideMark/>
          </w:tcPr>
          <w:p w14:paraId="49BECE2C" w14:textId="77777777" w:rsidR="00CE5FAD" w:rsidRPr="009D0B0C" w:rsidRDefault="00CE5FAD" w:rsidP="0009696C">
            <w:pPr>
              <w:spacing w:after="0"/>
              <w:jc w:val="center"/>
            </w:pPr>
            <w:r>
              <w:t>Y</w:t>
            </w:r>
            <w:r w:rsidRPr="009D0B0C">
              <w:t>6</w:t>
            </w:r>
          </w:p>
        </w:tc>
        <w:tc>
          <w:tcPr>
            <w:tcW w:w="937" w:type="dxa"/>
            <w:vAlign w:val="center"/>
            <w:hideMark/>
          </w:tcPr>
          <w:p w14:paraId="37F83804" w14:textId="77777777" w:rsidR="00CE5FAD" w:rsidRPr="009D0B0C" w:rsidRDefault="00CE5FAD" w:rsidP="0009696C">
            <w:pPr>
              <w:spacing w:after="0"/>
              <w:jc w:val="center"/>
            </w:pPr>
            <w:r w:rsidRPr="009D0B0C">
              <w:t>0.554</w:t>
            </w:r>
          </w:p>
        </w:tc>
        <w:tc>
          <w:tcPr>
            <w:tcW w:w="1211" w:type="dxa"/>
            <w:vAlign w:val="center"/>
            <w:hideMark/>
          </w:tcPr>
          <w:p w14:paraId="4889B69D" w14:textId="77777777" w:rsidR="00CE5FAD" w:rsidRPr="009D0B0C" w:rsidRDefault="00CE5FAD" w:rsidP="0009696C">
            <w:pPr>
              <w:spacing w:after="0"/>
              <w:jc w:val="center"/>
            </w:pPr>
            <w:r w:rsidRPr="009D0B0C">
              <w:t>&lt; 0.00</w:t>
            </w:r>
            <w:r>
              <w:t>5</w:t>
            </w:r>
          </w:p>
        </w:tc>
        <w:tc>
          <w:tcPr>
            <w:tcW w:w="1489" w:type="dxa"/>
            <w:vAlign w:val="center"/>
            <w:hideMark/>
          </w:tcPr>
          <w:p w14:paraId="662F719C" w14:textId="77777777" w:rsidR="00CE5FAD" w:rsidRPr="009D0B0C" w:rsidRDefault="00CE5FAD" w:rsidP="0009696C">
            <w:pPr>
              <w:spacing w:after="0"/>
              <w:jc w:val="center"/>
            </w:pPr>
            <w:r w:rsidRPr="009D0B0C">
              <w:t>Valid</w:t>
            </w:r>
          </w:p>
        </w:tc>
      </w:tr>
      <w:tr w:rsidR="00CE5FAD" w:rsidRPr="009D0B0C" w14:paraId="7CD9FAAB" w14:textId="77777777" w:rsidTr="0009696C">
        <w:trPr>
          <w:trHeight w:val="249"/>
          <w:tblCellSpacing w:w="15" w:type="dxa"/>
          <w:jc w:val="center"/>
        </w:trPr>
        <w:tc>
          <w:tcPr>
            <w:tcW w:w="1059" w:type="dxa"/>
            <w:vAlign w:val="center"/>
            <w:hideMark/>
          </w:tcPr>
          <w:p w14:paraId="6C3B5419" w14:textId="77777777" w:rsidR="00CE5FAD" w:rsidRPr="009D0B0C" w:rsidRDefault="00CE5FAD" w:rsidP="0009696C">
            <w:pPr>
              <w:spacing w:after="0"/>
              <w:jc w:val="center"/>
            </w:pPr>
            <w:r>
              <w:t>Y</w:t>
            </w:r>
            <w:r w:rsidRPr="009D0B0C">
              <w:t>7</w:t>
            </w:r>
          </w:p>
        </w:tc>
        <w:tc>
          <w:tcPr>
            <w:tcW w:w="937" w:type="dxa"/>
            <w:vAlign w:val="center"/>
            <w:hideMark/>
          </w:tcPr>
          <w:p w14:paraId="3B164216" w14:textId="77777777" w:rsidR="00CE5FAD" w:rsidRPr="009D0B0C" w:rsidRDefault="00CE5FAD" w:rsidP="0009696C">
            <w:pPr>
              <w:spacing w:after="0"/>
              <w:jc w:val="center"/>
            </w:pPr>
            <w:r w:rsidRPr="009D0B0C">
              <w:t>0.435</w:t>
            </w:r>
          </w:p>
        </w:tc>
        <w:tc>
          <w:tcPr>
            <w:tcW w:w="1211" w:type="dxa"/>
            <w:vAlign w:val="center"/>
            <w:hideMark/>
          </w:tcPr>
          <w:p w14:paraId="5FF21B55" w14:textId="77777777" w:rsidR="00CE5FAD" w:rsidRPr="009D0B0C" w:rsidRDefault="00CE5FAD" w:rsidP="0009696C">
            <w:pPr>
              <w:spacing w:after="0"/>
              <w:jc w:val="center"/>
            </w:pPr>
            <w:r w:rsidRPr="009D0B0C">
              <w:t>&lt; 0.00</w:t>
            </w:r>
            <w:r>
              <w:t>5</w:t>
            </w:r>
          </w:p>
        </w:tc>
        <w:tc>
          <w:tcPr>
            <w:tcW w:w="1489" w:type="dxa"/>
            <w:vAlign w:val="center"/>
            <w:hideMark/>
          </w:tcPr>
          <w:p w14:paraId="660F87CF" w14:textId="77777777" w:rsidR="00CE5FAD" w:rsidRPr="009D0B0C" w:rsidRDefault="00CE5FAD" w:rsidP="0009696C">
            <w:pPr>
              <w:spacing w:after="0"/>
              <w:jc w:val="center"/>
            </w:pPr>
            <w:r w:rsidRPr="009D0B0C">
              <w:t>Valid</w:t>
            </w:r>
          </w:p>
        </w:tc>
      </w:tr>
      <w:tr w:rsidR="00CE5FAD" w:rsidRPr="009D0B0C" w14:paraId="6072FD7E" w14:textId="77777777" w:rsidTr="0009696C">
        <w:trPr>
          <w:trHeight w:val="243"/>
          <w:tblCellSpacing w:w="15" w:type="dxa"/>
          <w:jc w:val="center"/>
        </w:trPr>
        <w:tc>
          <w:tcPr>
            <w:tcW w:w="1059" w:type="dxa"/>
            <w:vAlign w:val="center"/>
            <w:hideMark/>
          </w:tcPr>
          <w:p w14:paraId="51727698" w14:textId="77777777" w:rsidR="00CE5FAD" w:rsidRPr="009D0B0C" w:rsidRDefault="00CE5FAD" w:rsidP="0009696C">
            <w:pPr>
              <w:spacing w:after="0"/>
              <w:jc w:val="center"/>
            </w:pPr>
            <w:r>
              <w:t>Y</w:t>
            </w:r>
            <w:r w:rsidRPr="009D0B0C">
              <w:t>8</w:t>
            </w:r>
          </w:p>
        </w:tc>
        <w:tc>
          <w:tcPr>
            <w:tcW w:w="937" w:type="dxa"/>
            <w:vAlign w:val="center"/>
            <w:hideMark/>
          </w:tcPr>
          <w:p w14:paraId="2F3C8474" w14:textId="77777777" w:rsidR="00CE5FAD" w:rsidRPr="009D0B0C" w:rsidRDefault="00CE5FAD" w:rsidP="0009696C">
            <w:pPr>
              <w:spacing w:after="0"/>
              <w:jc w:val="center"/>
            </w:pPr>
            <w:r w:rsidRPr="009D0B0C">
              <w:t>0.589</w:t>
            </w:r>
          </w:p>
        </w:tc>
        <w:tc>
          <w:tcPr>
            <w:tcW w:w="1211" w:type="dxa"/>
            <w:vAlign w:val="center"/>
            <w:hideMark/>
          </w:tcPr>
          <w:p w14:paraId="3FB22ACF" w14:textId="77777777" w:rsidR="00CE5FAD" w:rsidRPr="009D0B0C" w:rsidRDefault="00CE5FAD" w:rsidP="0009696C">
            <w:pPr>
              <w:spacing w:after="0"/>
              <w:jc w:val="center"/>
            </w:pPr>
            <w:r w:rsidRPr="009D0B0C">
              <w:t>&lt; 0.00</w:t>
            </w:r>
            <w:r>
              <w:t>5</w:t>
            </w:r>
          </w:p>
        </w:tc>
        <w:tc>
          <w:tcPr>
            <w:tcW w:w="1489" w:type="dxa"/>
            <w:vAlign w:val="center"/>
            <w:hideMark/>
          </w:tcPr>
          <w:p w14:paraId="31212AC8" w14:textId="77777777" w:rsidR="00CE5FAD" w:rsidRPr="009D0B0C" w:rsidRDefault="00CE5FAD" w:rsidP="0009696C">
            <w:pPr>
              <w:spacing w:after="0"/>
              <w:jc w:val="center"/>
            </w:pPr>
            <w:r w:rsidRPr="009D0B0C">
              <w:t>Valid</w:t>
            </w:r>
          </w:p>
        </w:tc>
      </w:tr>
      <w:tr w:rsidR="00CE5FAD" w:rsidRPr="009D0B0C" w14:paraId="05A2F64E" w14:textId="77777777" w:rsidTr="0009696C">
        <w:trPr>
          <w:trHeight w:val="243"/>
          <w:tblCellSpacing w:w="15" w:type="dxa"/>
          <w:jc w:val="center"/>
        </w:trPr>
        <w:tc>
          <w:tcPr>
            <w:tcW w:w="1059" w:type="dxa"/>
            <w:vAlign w:val="center"/>
            <w:hideMark/>
          </w:tcPr>
          <w:p w14:paraId="3673A583" w14:textId="77777777" w:rsidR="00CE5FAD" w:rsidRPr="009D0B0C" w:rsidRDefault="00CE5FAD" w:rsidP="0009696C">
            <w:pPr>
              <w:spacing w:after="0"/>
              <w:jc w:val="center"/>
            </w:pPr>
            <w:r>
              <w:t>Y</w:t>
            </w:r>
            <w:r w:rsidRPr="009D0B0C">
              <w:t>9</w:t>
            </w:r>
          </w:p>
        </w:tc>
        <w:tc>
          <w:tcPr>
            <w:tcW w:w="937" w:type="dxa"/>
            <w:vAlign w:val="center"/>
            <w:hideMark/>
          </w:tcPr>
          <w:p w14:paraId="0DA16B29" w14:textId="77777777" w:rsidR="00CE5FAD" w:rsidRPr="009D0B0C" w:rsidRDefault="00CE5FAD" w:rsidP="0009696C">
            <w:pPr>
              <w:spacing w:after="0"/>
              <w:jc w:val="center"/>
            </w:pPr>
            <w:r w:rsidRPr="009D0B0C">
              <w:t>0.507</w:t>
            </w:r>
          </w:p>
        </w:tc>
        <w:tc>
          <w:tcPr>
            <w:tcW w:w="1211" w:type="dxa"/>
            <w:vAlign w:val="center"/>
            <w:hideMark/>
          </w:tcPr>
          <w:p w14:paraId="0498ABD6" w14:textId="77777777" w:rsidR="00CE5FAD" w:rsidRPr="009D0B0C" w:rsidRDefault="00CE5FAD" w:rsidP="0009696C">
            <w:pPr>
              <w:spacing w:after="0"/>
              <w:jc w:val="center"/>
            </w:pPr>
            <w:r w:rsidRPr="009D0B0C">
              <w:t>&lt; 0.00</w:t>
            </w:r>
            <w:r>
              <w:t>5</w:t>
            </w:r>
          </w:p>
        </w:tc>
        <w:tc>
          <w:tcPr>
            <w:tcW w:w="1489" w:type="dxa"/>
            <w:vAlign w:val="center"/>
            <w:hideMark/>
          </w:tcPr>
          <w:p w14:paraId="7004DD19" w14:textId="77777777" w:rsidR="00CE5FAD" w:rsidRPr="009D0B0C" w:rsidRDefault="00CE5FAD" w:rsidP="0009696C">
            <w:pPr>
              <w:spacing w:after="0"/>
              <w:jc w:val="center"/>
            </w:pPr>
            <w:r w:rsidRPr="009D0B0C">
              <w:t>Valid</w:t>
            </w:r>
          </w:p>
        </w:tc>
      </w:tr>
      <w:tr w:rsidR="00CE5FAD" w:rsidRPr="009D0B0C" w14:paraId="20C05A6A" w14:textId="77777777" w:rsidTr="0009696C">
        <w:trPr>
          <w:trHeight w:val="236"/>
          <w:tblCellSpacing w:w="15" w:type="dxa"/>
          <w:jc w:val="center"/>
        </w:trPr>
        <w:tc>
          <w:tcPr>
            <w:tcW w:w="1059" w:type="dxa"/>
            <w:vAlign w:val="center"/>
            <w:hideMark/>
          </w:tcPr>
          <w:p w14:paraId="57CFC94E" w14:textId="77777777" w:rsidR="00CE5FAD" w:rsidRPr="009D0B0C" w:rsidRDefault="00CE5FAD" w:rsidP="0009696C">
            <w:pPr>
              <w:spacing w:after="0"/>
              <w:jc w:val="center"/>
            </w:pPr>
            <w:r>
              <w:t>Y</w:t>
            </w:r>
            <w:r w:rsidRPr="009D0B0C">
              <w:t>10</w:t>
            </w:r>
          </w:p>
        </w:tc>
        <w:tc>
          <w:tcPr>
            <w:tcW w:w="937" w:type="dxa"/>
            <w:vAlign w:val="center"/>
            <w:hideMark/>
          </w:tcPr>
          <w:p w14:paraId="596A8D4D" w14:textId="77777777" w:rsidR="00CE5FAD" w:rsidRPr="009D0B0C" w:rsidRDefault="00CE5FAD" w:rsidP="0009696C">
            <w:pPr>
              <w:spacing w:after="0"/>
              <w:jc w:val="center"/>
            </w:pPr>
            <w:r w:rsidRPr="009D0B0C">
              <w:t>0.598</w:t>
            </w:r>
          </w:p>
        </w:tc>
        <w:tc>
          <w:tcPr>
            <w:tcW w:w="1211" w:type="dxa"/>
            <w:vAlign w:val="center"/>
            <w:hideMark/>
          </w:tcPr>
          <w:p w14:paraId="67BBA640" w14:textId="77777777" w:rsidR="00CE5FAD" w:rsidRPr="009D0B0C" w:rsidRDefault="00CE5FAD" w:rsidP="0009696C">
            <w:pPr>
              <w:spacing w:after="0"/>
              <w:jc w:val="center"/>
            </w:pPr>
            <w:r w:rsidRPr="009D0B0C">
              <w:t>&lt; 0.00</w:t>
            </w:r>
            <w:r>
              <w:t>5</w:t>
            </w:r>
          </w:p>
        </w:tc>
        <w:tc>
          <w:tcPr>
            <w:tcW w:w="1489" w:type="dxa"/>
            <w:vAlign w:val="center"/>
            <w:hideMark/>
          </w:tcPr>
          <w:p w14:paraId="24E5D8F1" w14:textId="77777777" w:rsidR="00CE5FAD" w:rsidRPr="009D0B0C" w:rsidRDefault="00CE5FAD" w:rsidP="0009696C">
            <w:pPr>
              <w:spacing w:after="0"/>
              <w:jc w:val="center"/>
            </w:pPr>
            <w:r w:rsidRPr="009D0B0C">
              <w:t>Valid</w:t>
            </w:r>
          </w:p>
        </w:tc>
      </w:tr>
    </w:tbl>
    <w:p w14:paraId="37CFDD56" w14:textId="77439A33" w:rsidR="00CE5FAD" w:rsidRDefault="00CE5FAD" w:rsidP="0009696C">
      <w:pPr>
        <w:spacing w:before="240"/>
        <w:rPr>
          <w:szCs w:val="20"/>
        </w:rPr>
      </w:pPr>
      <w:proofErr w:type="spellStart"/>
      <w:r w:rsidRPr="007C0BE6">
        <w:rPr>
          <w:szCs w:val="20"/>
        </w:rPr>
        <w:t>Analisis</w:t>
      </w:r>
      <w:proofErr w:type="spellEnd"/>
      <w:r w:rsidRPr="007C0BE6">
        <w:rPr>
          <w:szCs w:val="20"/>
        </w:rPr>
        <w:t xml:space="preserve"> yang </w:t>
      </w:r>
      <w:proofErr w:type="spellStart"/>
      <w:r w:rsidRPr="007C0BE6">
        <w:rPr>
          <w:szCs w:val="20"/>
        </w:rPr>
        <w:t>dilakukan</w:t>
      </w:r>
      <w:proofErr w:type="spellEnd"/>
      <w:r w:rsidRPr="007C0BE6">
        <w:rPr>
          <w:szCs w:val="20"/>
        </w:rPr>
        <w:t xml:space="preserve"> </w:t>
      </w:r>
      <w:proofErr w:type="spellStart"/>
      <w:r w:rsidRPr="007C0BE6">
        <w:rPr>
          <w:szCs w:val="20"/>
        </w:rPr>
        <w:t>menunjukkan</w:t>
      </w:r>
      <w:proofErr w:type="spellEnd"/>
      <w:r w:rsidRPr="007C0BE6">
        <w:rPr>
          <w:szCs w:val="20"/>
        </w:rPr>
        <w:t xml:space="preserve"> bahwa mayoritas indikator Y memiliki hubungan positif dan berarti satu sama lain, dengan tingkat korelasi (r) berkisar antara 0,40 sampai 0,64. Hal ini menunjukkan bahwa indikator-indikator Y saling berkaitan erat dan memiliki arah yang sama, sehingga dapat dikatakan bahwa semua indikator Y konsisten dalam mengukur konstruk yang sama (validitas konstruk tinggi). Berdasarkan hasil uji korelasi Pearson, kesimpulan yang diperoleh adalah: variabel X1.1 memiliki hubungan positif dan berarti dengan variabel Y, meskipun tingkat hubungannya cukup rendah. Semua indikator Y (Y1 hingga Y10) menunjukkan korelasi positif dan berarti terhadap total skor Y, yang berarti semua indikator tersebut valid untuk mengukur konstruk dari variabel Y. Kekuatan korelasi antar indikator Y menunjukkan bahwa variabel Y memiliki konsistensi internal yang baik, dan semua item membentuk satu konstruk yang stabil. Tidak ditemukan korelasi negatif yang berarti, sehingga model pengukuran dapat dianggap stabil dan dapat dipercaya.</w:t>
      </w:r>
    </w:p>
    <w:p w14:paraId="777F8FD5" w14:textId="471483D3" w:rsidR="00CE5FAD" w:rsidRDefault="00FA3DC9" w:rsidP="00807019">
      <w:pPr>
        <w:spacing w:after="0"/>
        <w:rPr>
          <w:b/>
          <w:bCs/>
          <w:szCs w:val="20"/>
        </w:rPr>
      </w:pPr>
      <w:r w:rsidRPr="00323C97">
        <w:rPr>
          <w:b/>
          <w:bCs/>
          <w:szCs w:val="20"/>
        </w:rPr>
        <w:t xml:space="preserve">4.1.3 </w:t>
      </w:r>
      <w:r w:rsidR="00CE5FAD" w:rsidRPr="00323C97">
        <w:rPr>
          <w:b/>
          <w:bCs/>
          <w:szCs w:val="20"/>
        </w:rPr>
        <w:t xml:space="preserve">Hasil Uji </w:t>
      </w:r>
      <w:proofErr w:type="spellStart"/>
      <w:r w:rsidR="00CE5FAD" w:rsidRPr="00323C97">
        <w:rPr>
          <w:b/>
          <w:bCs/>
          <w:szCs w:val="20"/>
        </w:rPr>
        <w:t>Reabilitas</w:t>
      </w:r>
      <w:proofErr w:type="spellEnd"/>
      <w:r w:rsidR="00CE5FAD" w:rsidRPr="00323C97">
        <w:rPr>
          <w:b/>
          <w:bCs/>
          <w:szCs w:val="20"/>
        </w:rPr>
        <w:t xml:space="preserve"> </w:t>
      </w:r>
    </w:p>
    <w:p w14:paraId="15D22E57" w14:textId="77777777" w:rsidR="0009696C" w:rsidRDefault="008D2D82" w:rsidP="00807019">
      <w:pPr>
        <w:spacing w:after="0"/>
        <w:jc w:val="center"/>
        <w:rPr>
          <w:color w:val="000000" w:themeColor="text1"/>
          <w:szCs w:val="20"/>
        </w:rPr>
      </w:pPr>
      <w:r>
        <w:rPr>
          <w:color w:val="000000" w:themeColor="text1"/>
          <w:szCs w:val="20"/>
        </w:rPr>
        <w:t>Reliability Statistics X1</w:t>
      </w:r>
    </w:p>
    <w:tbl>
      <w:tblPr>
        <w:tblStyle w:val="TableGrid"/>
        <w:tblW w:w="0" w:type="auto"/>
        <w:jc w:val="center"/>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1838"/>
        <w:gridCol w:w="1276"/>
      </w:tblGrid>
      <w:tr w:rsidR="0009696C" w:rsidRPr="008C5081" w14:paraId="0A4A9BD9" w14:textId="77777777" w:rsidTr="0009696C">
        <w:trPr>
          <w:jc w:val="center"/>
        </w:trPr>
        <w:tc>
          <w:tcPr>
            <w:tcW w:w="1838" w:type="dxa"/>
          </w:tcPr>
          <w:p w14:paraId="3B487196" w14:textId="77777777" w:rsidR="0009696C" w:rsidRPr="008C5081" w:rsidRDefault="0009696C" w:rsidP="00221532">
            <w:pPr>
              <w:rPr>
                <w:szCs w:val="20"/>
              </w:rPr>
            </w:pPr>
            <w:r w:rsidRPr="008C5081">
              <w:rPr>
                <w:szCs w:val="20"/>
              </w:rPr>
              <w:t xml:space="preserve">Cronbach’s Alpha </w:t>
            </w:r>
          </w:p>
        </w:tc>
        <w:tc>
          <w:tcPr>
            <w:tcW w:w="1276" w:type="dxa"/>
          </w:tcPr>
          <w:p w14:paraId="653A57E3" w14:textId="77777777" w:rsidR="0009696C" w:rsidRPr="008C5081" w:rsidRDefault="0009696C" w:rsidP="00221532">
            <w:pPr>
              <w:rPr>
                <w:szCs w:val="20"/>
              </w:rPr>
            </w:pPr>
            <w:r w:rsidRPr="008C5081">
              <w:rPr>
                <w:szCs w:val="20"/>
              </w:rPr>
              <w:t>N of Items</w:t>
            </w:r>
          </w:p>
        </w:tc>
      </w:tr>
      <w:tr w:rsidR="0009696C" w:rsidRPr="008C5081" w14:paraId="4C1CF7C0" w14:textId="77777777" w:rsidTr="0009696C">
        <w:trPr>
          <w:jc w:val="center"/>
        </w:trPr>
        <w:tc>
          <w:tcPr>
            <w:tcW w:w="1838" w:type="dxa"/>
          </w:tcPr>
          <w:p w14:paraId="6B499B63" w14:textId="77777777" w:rsidR="0009696C" w:rsidRPr="008C5081" w:rsidRDefault="0009696C" w:rsidP="00221532">
            <w:pPr>
              <w:shd w:val="clear" w:color="auto" w:fill="F2F2F2" w:themeFill="background1" w:themeFillShade="F2"/>
              <w:rPr>
                <w:color w:val="000000" w:themeColor="text1"/>
                <w:szCs w:val="20"/>
              </w:rPr>
            </w:pPr>
            <w:r w:rsidRPr="008C5081">
              <w:rPr>
                <w:color w:val="000000" w:themeColor="text1"/>
                <w:szCs w:val="20"/>
              </w:rPr>
              <w:t>735</w:t>
            </w:r>
          </w:p>
        </w:tc>
        <w:tc>
          <w:tcPr>
            <w:tcW w:w="1276" w:type="dxa"/>
          </w:tcPr>
          <w:p w14:paraId="01DB10B7" w14:textId="77777777" w:rsidR="0009696C" w:rsidRPr="008C5081" w:rsidRDefault="0009696C" w:rsidP="00221532">
            <w:pPr>
              <w:shd w:val="clear" w:color="auto" w:fill="F2F2F2" w:themeFill="background1" w:themeFillShade="F2"/>
              <w:rPr>
                <w:color w:val="000000" w:themeColor="text1"/>
                <w:szCs w:val="20"/>
              </w:rPr>
            </w:pPr>
            <w:r w:rsidRPr="008C5081">
              <w:rPr>
                <w:color w:val="000000" w:themeColor="text1"/>
                <w:szCs w:val="20"/>
              </w:rPr>
              <w:t>10</w:t>
            </w:r>
          </w:p>
        </w:tc>
      </w:tr>
    </w:tbl>
    <w:p w14:paraId="5DE978AA" w14:textId="06365711" w:rsidR="00CE5FAD" w:rsidRPr="008A61FA" w:rsidRDefault="00807019" w:rsidP="0009696C">
      <w:pPr>
        <w:jc w:val="center"/>
        <w:rPr>
          <w:sz w:val="16"/>
          <w:szCs w:val="16"/>
        </w:rPr>
      </w:pPr>
      <w:proofErr w:type="spellStart"/>
      <w:r>
        <w:rPr>
          <w:sz w:val="16"/>
          <w:szCs w:val="16"/>
        </w:rPr>
        <w:t>T</w:t>
      </w:r>
      <w:r w:rsidR="008A61FA" w:rsidRPr="008A61FA">
        <w:rPr>
          <w:sz w:val="16"/>
          <w:szCs w:val="16"/>
        </w:rPr>
        <w:t>abel</w:t>
      </w:r>
      <w:proofErr w:type="spellEnd"/>
      <w:r w:rsidR="008A61FA" w:rsidRPr="008A61FA">
        <w:rPr>
          <w:sz w:val="16"/>
          <w:szCs w:val="16"/>
        </w:rPr>
        <w:t xml:space="preserve"> 5 Hasil Uji Reabilitas</w:t>
      </w:r>
    </w:p>
    <w:p w14:paraId="05E7252F" w14:textId="3FF36357" w:rsidR="008D2D82" w:rsidRPr="0009696C" w:rsidRDefault="00CE5FAD" w:rsidP="0009696C">
      <w:pPr>
        <w:rPr>
          <w:szCs w:val="20"/>
        </w:rPr>
      </w:pPr>
      <w:proofErr w:type="spellStart"/>
      <w:r w:rsidRPr="007C0BE6">
        <w:rPr>
          <w:szCs w:val="20"/>
        </w:rPr>
        <w:t>Dengan</w:t>
      </w:r>
      <w:proofErr w:type="spellEnd"/>
      <w:r w:rsidRPr="007C0BE6">
        <w:rPr>
          <w:szCs w:val="20"/>
        </w:rPr>
        <w:t xml:space="preserve"> </w:t>
      </w:r>
      <w:proofErr w:type="spellStart"/>
      <w:r w:rsidRPr="007C0BE6">
        <w:rPr>
          <w:szCs w:val="20"/>
        </w:rPr>
        <w:t>sepuluh</w:t>
      </w:r>
      <w:proofErr w:type="spellEnd"/>
      <w:r w:rsidRPr="007C0BE6">
        <w:rPr>
          <w:szCs w:val="20"/>
        </w:rPr>
        <w:t xml:space="preserve"> item </w:t>
      </w:r>
      <w:proofErr w:type="spellStart"/>
      <w:r w:rsidRPr="007C0BE6">
        <w:rPr>
          <w:szCs w:val="20"/>
        </w:rPr>
        <w:t>pernyataan</w:t>
      </w:r>
      <w:proofErr w:type="spellEnd"/>
      <w:r w:rsidRPr="007C0BE6">
        <w:rPr>
          <w:szCs w:val="20"/>
        </w:rPr>
        <w:t xml:space="preserve">, nilai Cronbach's Alpha adalah 0,735. Kemungkinan besar instrumen variabel harga (X1) sudah dinyatakan dengan benar, karena nilai alfa = 0,735 lebih tinggi dari 0,60. Artinya, setiap item pernyataan yang digunakan untuk menilai persepsi harga memiliki konsistensi yang baik </w:t>
      </w:r>
      <w:proofErr w:type="spellStart"/>
      <w:r w:rsidRPr="007C0BE6">
        <w:rPr>
          <w:szCs w:val="20"/>
        </w:rPr>
        <w:t>antara</w:t>
      </w:r>
      <w:proofErr w:type="spellEnd"/>
      <w:r w:rsidRPr="007C0BE6">
        <w:rPr>
          <w:szCs w:val="20"/>
        </w:rPr>
        <w:t xml:space="preserve"> </w:t>
      </w:r>
      <w:proofErr w:type="spellStart"/>
      <w:r w:rsidRPr="007C0BE6">
        <w:rPr>
          <w:szCs w:val="20"/>
        </w:rPr>
        <w:t>satu</w:t>
      </w:r>
      <w:proofErr w:type="spellEnd"/>
      <w:r w:rsidRPr="007C0BE6">
        <w:rPr>
          <w:szCs w:val="20"/>
        </w:rPr>
        <w:t xml:space="preserve"> </w:t>
      </w:r>
      <w:proofErr w:type="spellStart"/>
      <w:r w:rsidRPr="007C0BE6">
        <w:rPr>
          <w:szCs w:val="20"/>
        </w:rPr>
        <w:t>sama</w:t>
      </w:r>
      <w:proofErr w:type="spellEnd"/>
      <w:r w:rsidRPr="007C0BE6">
        <w:rPr>
          <w:szCs w:val="20"/>
        </w:rPr>
        <w:t xml:space="preserve"> lain.</w:t>
      </w:r>
    </w:p>
    <w:p w14:paraId="340DEA60" w14:textId="77777777" w:rsidR="00807019" w:rsidRDefault="008D2D82" w:rsidP="00807019">
      <w:pPr>
        <w:spacing w:after="0"/>
        <w:jc w:val="center"/>
        <w:rPr>
          <w:color w:val="000000" w:themeColor="text1"/>
          <w:szCs w:val="20"/>
        </w:rPr>
      </w:pPr>
      <w:r>
        <w:rPr>
          <w:color w:val="000000" w:themeColor="text1"/>
          <w:szCs w:val="20"/>
        </w:rPr>
        <w:t>Reliability Statistics X2</w:t>
      </w:r>
    </w:p>
    <w:tbl>
      <w:tblPr>
        <w:tblStyle w:val="TableGrid"/>
        <w:tblW w:w="0" w:type="auto"/>
        <w:jc w:val="center"/>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1838"/>
        <w:gridCol w:w="1276"/>
      </w:tblGrid>
      <w:tr w:rsidR="00807019" w:rsidRPr="008C5081" w14:paraId="0E2CFE0A" w14:textId="77777777" w:rsidTr="00807019">
        <w:trPr>
          <w:jc w:val="center"/>
        </w:trPr>
        <w:tc>
          <w:tcPr>
            <w:tcW w:w="1838" w:type="dxa"/>
          </w:tcPr>
          <w:p w14:paraId="14E5320E" w14:textId="77777777" w:rsidR="00807019" w:rsidRPr="008C5081" w:rsidRDefault="00807019" w:rsidP="00BE313D">
            <w:pPr>
              <w:rPr>
                <w:szCs w:val="20"/>
              </w:rPr>
            </w:pPr>
            <w:r w:rsidRPr="008C5081">
              <w:rPr>
                <w:szCs w:val="20"/>
              </w:rPr>
              <w:t xml:space="preserve">Cronbach’s Alpha </w:t>
            </w:r>
          </w:p>
        </w:tc>
        <w:tc>
          <w:tcPr>
            <w:tcW w:w="1276" w:type="dxa"/>
          </w:tcPr>
          <w:p w14:paraId="37BDFA02" w14:textId="77777777" w:rsidR="00807019" w:rsidRPr="008C5081" w:rsidRDefault="00807019" w:rsidP="00BE313D">
            <w:pPr>
              <w:rPr>
                <w:szCs w:val="20"/>
              </w:rPr>
            </w:pPr>
            <w:r w:rsidRPr="008C5081">
              <w:rPr>
                <w:szCs w:val="20"/>
              </w:rPr>
              <w:t>N of Items</w:t>
            </w:r>
          </w:p>
        </w:tc>
      </w:tr>
      <w:tr w:rsidR="00807019" w:rsidRPr="008C5081" w14:paraId="5B853D62" w14:textId="77777777" w:rsidTr="00807019">
        <w:trPr>
          <w:jc w:val="center"/>
        </w:trPr>
        <w:tc>
          <w:tcPr>
            <w:tcW w:w="1838" w:type="dxa"/>
          </w:tcPr>
          <w:p w14:paraId="6F1A7AE7" w14:textId="77777777" w:rsidR="00807019" w:rsidRPr="008C5081" w:rsidRDefault="00807019" w:rsidP="00BE313D">
            <w:pPr>
              <w:shd w:val="clear" w:color="auto" w:fill="F2F2F2" w:themeFill="background1" w:themeFillShade="F2"/>
              <w:rPr>
                <w:color w:val="000000" w:themeColor="text1"/>
                <w:szCs w:val="20"/>
              </w:rPr>
            </w:pPr>
            <w:r w:rsidRPr="008C5081">
              <w:rPr>
                <w:color w:val="000000" w:themeColor="text1"/>
                <w:szCs w:val="20"/>
              </w:rPr>
              <w:t>735</w:t>
            </w:r>
          </w:p>
        </w:tc>
        <w:tc>
          <w:tcPr>
            <w:tcW w:w="1276" w:type="dxa"/>
          </w:tcPr>
          <w:p w14:paraId="65E9F5BD" w14:textId="77777777" w:rsidR="00807019" w:rsidRPr="008C5081" w:rsidRDefault="00807019" w:rsidP="00BE313D">
            <w:pPr>
              <w:shd w:val="clear" w:color="auto" w:fill="F2F2F2" w:themeFill="background1" w:themeFillShade="F2"/>
              <w:rPr>
                <w:color w:val="000000" w:themeColor="text1"/>
                <w:szCs w:val="20"/>
              </w:rPr>
            </w:pPr>
            <w:r w:rsidRPr="008C5081">
              <w:rPr>
                <w:color w:val="000000" w:themeColor="text1"/>
                <w:szCs w:val="20"/>
              </w:rPr>
              <w:t>10</w:t>
            </w:r>
          </w:p>
        </w:tc>
      </w:tr>
    </w:tbl>
    <w:p w14:paraId="42FB1964" w14:textId="48AC5BB5" w:rsidR="00930600" w:rsidRPr="008D2D82" w:rsidRDefault="00807019" w:rsidP="00807019">
      <w:pPr>
        <w:pStyle w:val="Heading1"/>
        <w:tabs>
          <w:tab w:val="left" w:pos="284"/>
        </w:tabs>
        <w:spacing w:before="0"/>
        <w:jc w:val="center"/>
        <w:rPr>
          <w:b w:val="0"/>
          <w:bCs w:val="0"/>
          <w:sz w:val="16"/>
          <w:szCs w:val="16"/>
        </w:rPr>
      </w:pPr>
      <w:proofErr w:type="spellStart"/>
      <w:r w:rsidRPr="00807019">
        <w:rPr>
          <w:b w:val="0"/>
          <w:bCs w:val="0"/>
          <w:sz w:val="16"/>
          <w:szCs w:val="16"/>
        </w:rPr>
        <w:t>Tabel</w:t>
      </w:r>
      <w:proofErr w:type="spellEnd"/>
      <w:r w:rsidRPr="00807019">
        <w:rPr>
          <w:b w:val="0"/>
          <w:bCs w:val="0"/>
          <w:sz w:val="16"/>
          <w:szCs w:val="16"/>
        </w:rPr>
        <w:t xml:space="preserve"> </w:t>
      </w:r>
      <w:r w:rsidR="008A61FA" w:rsidRPr="008A61FA">
        <w:rPr>
          <w:b w:val="0"/>
          <w:bCs w:val="0"/>
          <w:sz w:val="16"/>
          <w:szCs w:val="16"/>
        </w:rPr>
        <w:t xml:space="preserve">6 Hasil Uji </w:t>
      </w:r>
      <w:proofErr w:type="spellStart"/>
      <w:r w:rsidR="008A61FA" w:rsidRPr="008A61FA">
        <w:rPr>
          <w:b w:val="0"/>
          <w:bCs w:val="0"/>
          <w:sz w:val="16"/>
          <w:szCs w:val="16"/>
        </w:rPr>
        <w:t>Reabilita</w:t>
      </w:r>
      <w:r w:rsidR="008A61FA">
        <w:rPr>
          <w:b w:val="0"/>
          <w:bCs w:val="0"/>
          <w:sz w:val="16"/>
          <w:szCs w:val="16"/>
        </w:rPr>
        <w:t>s</w:t>
      </w:r>
      <w:proofErr w:type="spellEnd"/>
    </w:p>
    <w:p w14:paraId="6ED474BB" w14:textId="446698BC" w:rsidR="00CE5FAD" w:rsidRPr="00CE5FAD" w:rsidRDefault="00CE5FAD" w:rsidP="00807019">
      <w:pPr>
        <w:rPr>
          <w:szCs w:val="20"/>
        </w:rPr>
      </w:pPr>
      <w:r w:rsidRPr="00CE5FAD">
        <w:rPr>
          <w:szCs w:val="20"/>
        </w:rPr>
        <w:t>Nilai Cronbach’s Alpha sebesar 0,735 menunjukkan instrumen variabel Iklan (X₂) memiliki reliabilitas yang tinggi. Artinya, soal-soal dalam variabel Iklan bisa dipercaya untuk menghasilkan data yang konsisten dan stabil.</w:t>
      </w:r>
    </w:p>
    <w:p w14:paraId="30F58402" w14:textId="77777777" w:rsidR="00807019" w:rsidRDefault="008D2D82" w:rsidP="00807019">
      <w:pPr>
        <w:spacing w:after="0"/>
        <w:jc w:val="center"/>
        <w:rPr>
          <w:color w:val="000000" w:themeColor="text1"/>
          <w:szCs w:val="20"/>
        </w:rPr>
      </w:pPr>
      <w:r>
        <w:rPr>
          <w:color w:val="000000" w:themeColor="text1"/>
          <w:szCs w:val="20"/>
        </w:rPr>
        <w:t>Reliability Statistics X3</w:t>
      </w:r>
    </w:p>
    <w:tbl>
      <w:tblPr>
        <w:tblStyle w:val="TableGrid"/>
        <w:tblW w:w="0" w:type="auto"/>
        <w:jc w:val="center"/>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1838"/>
        <w:gridCol w:w="1276"/>
      </w:tblGrid>
      <w:tr w:rsidR="00807019" w:rsidRPr="008C5081" w14:paraId="547368F3" w14:textId="77777777" w:rsidTr="00807019">
        <w:trPr>
          <w:jc w:val="center"/>
        </w:trPr>
        <w:tc>
          <w:tcPr>
            <w:tcW w:w="1838" w:type="dxa"/>
          </w:tcPr>
          <w:p w14:paraId="55D61180" w14:textId="77777777" w:rsidR="00807019" w:rsidRPr="008C5081" w:rsidRDefault="00807019" w:rsidP="00B321B6">
            <w:pPr>
              <w:rPr>
                <w:szCs w:val="20"/>
              </w:rPr>
            </w:pPr>
            <w:r w:rsidRPr="008C5081">
              <w:rPr>
                <w:szCs w:val="20"/>
              </w:rPr>
              <w:t xml:space="preserve">Cronbach’s Alpha </w:t>
            </w:r>
          </w:p>
        </w:tc>
        <w:tc>
          <w:tcPr>
            <w:tcW w:w="1276" w:type="dxa"/>
          </w:tcPr>
          <w:p w14:paraId="106A2E00" w14:textId="77777777" w:rsidR="00807019" w:rsidRPr="008C5081" w:rsidRDefault="00807019" w:rsidP="00B321B6">
            <w:pPr>
              <w:rPr>
                <w:szCs w:val="20"/>
              </w:rPr>
            </w:pPr>
            <w:r w:rsidRPr="008C5081">
              <w:rPr>
                <w:szCs w:val="20"/>
              </w:rPr>
              <w:t>N of Items</w:t>
            </w:r>
          </w:p>
        </w:tc>
      </w:tr>
      <w:tr w:rsidR="00807019" w:rsidRPr="008C5081" w14:paraId="374D6990" w14:textId="77777777" w:rsidTr="00807019">
        <w:trPr>
          <w:jc w:val="center"/>
        </w:trPr>
        <w:tc>
          <w:tcPr>
            <w:tcW w:w="1838" w:type="dxa"/>
          </w:tcPr>
          <w:p w14:paraId="6A8E1FE5" w14:textId="77777777" w:rsidR="00807019" w:rsidRPr="008C5081" w:rsidRDefault="00807019" w:rsidP="00B321B6">
            <w:pPr>
              <w:shd w:val="clear" w:color="auto" w:fill="F2F2F2" w:themeFill="background1" w:themeFillShade="F2"/>
              <w:rPr>
                <w:color w:val="000000" w:themeColor="text1"/>
                <w:szCs w:val="20"/>
              </w:rPr>
            </w:pPr>
            <w:r w:rsidRPr="008C5081">
              <w:rPr>
                <w:color w:val="000000" w:themeColor="text1"/>
                <w:szCs w:val="20"/>
              </w:rPr>
              <w:t>735</w:t>
            </w:r>
          </w:p>
        </w:tc>
        <w:tc>
          <w:tcPr>
            <w:tcW w:w="1276" w:type="dxa"/>
          </w:tcPr>
          <w:p w14:paraId="696A8A6D" w14:textId="77777777" w:rsidR="00807019" w:rsidRPr="008C5081" w:rsidRDefault="00807019" w:rsidP="00B321B6">
            <w:pPr>
              <w:shd w:val="clear" w:color="auto" w:fill="F2F2F2" w:themeFill="background1" w:themeFillShade="F2"/>
              <w:rPr>
                <w:color w:val="000000" w:themeColor="text1"/>
                <w:szCs w:val="20"/>
              </w:rPr>
            </w:pPr>
            <w:r w:rsidRPr="008C5081">
              <w:rPr>
                <w:color w:val="000000" w:themeColor="text1"/>
                <w:szCs w:val="20"/>
              </w:rPr>
              <w:t>10</w:t>
            </w:r>
          </w:p>
        </w:tc>
      </w:tr>
    </w:tbl>
    <w:p w14:paraId="11F2EAC1" w14:textId="7DE13FB7" w:rsidR="00CE5FAD" w:rsidRPr="00817AAA" w:rsidRDefault="00807019" w:rsidP="0009696C">
      <w:pPr>
        <w:jc w:val="center"/>
        <w:rPr>
          <w:sz w:val="16"/>
          <w:szCs w:val="16"/>
          <w:lang w:val="en-ID"/>
        </w:rPr>
      </w:pPr>
      <w:proofErr w:type="spellStart"/>
      <w:r w:rsidRPr="00807019">
        <w:rPr>
          <w:sz w:val="16"/>
          <w:szCs w:val="16"/>
        </w:rPr>
        <w:t>Tabel</w:t>
      </w:r>
      <w:proofErr w:type="spellEnd"/>
      <w:r w:rsidRPr="00807019">
        <w:rPr>
          <w:sz w:val="16"/>
          <w:szCs w:val="16"/>
        </w:rPr>
        <w:t xml:space="preserve"> </w:t>
      </w:r>
      <w:r w:rsidR="00817AAA" w:rsidRPr="00817AAA">
        <w:rPr>
          <w:sz w:val="16"/>
          <w:szCs w:val="16"/>
        </w:rPr>
        <w:t xml:space="preserve">7 Hasil Uji </w:t>
      </w:r>
      <w:proofErr w:type="spellStart"/>
      <w:r w:rsidR="00817AAA" w:rsidRPr="00817AAA">
        <w:rPr>
          <w:sz w:val="16"/>
          <w:szCs w:val="16"/>
        </w:rPr>
        <w:t>Reabilitas</w:t>
      </w:r>
      <w:proofErr w:type="spellEnd"/>
    </w:p>
    <w:p w14:paraId="0D9D3A3A" w14:textId="2977F52E" w:rsidR="00CE5FAD" w:rsidRDefault="00CE5FAD" w:rsidP="00807019">
      <w:pPr>
        <w:rPr>
          <w:szCs w:val="20"/>
        </w:rPr>
      </w:pPr>
      <w:r w:rsidRPr="00CE5FAD">
        <w:rPr>
          <w:szCs w:val="20"/>
          <w:lang w:val="en-ID"/>
        </w:rPr>
        <w:lastRenderedPageBreak/>
        <w:t xml:space="preserve">Nilai Alpha Cronbach sebesar 0,735, yang lebih tinggi dari 0,60, menunjukkan bahwa alat pengukuran variable </w:t>
      </w:r>
      <w:r w:rsidRPr="00CE5FAD">
        <w:rPr>
          <w:szCs w:val="20"/>
        </w:rPr>
        <w:t>Kualitas Produk (X₃) dianggap reliabel. Artinya, setiap pernyataan dalam kuesioner yang mengukur kualitas produk memiliki konsistensi yang baik antar soal.</w:t>
      </w:r>
    </w:p>
    <w:p w14:paraId="01857F65" w14:textId="739FEEC3" w:rsidR="008D2D82" w:rsidRPr="008C5081" w:rsidRDefault="008D2D82" w:rsidP="00807019">
      <w:pPr>
        <w:spacing w:after="0"/>
        <w:jc w:val="center"/>
        <w:rPr>
          <w:color w:val="000000" w:themeColor="text1"/>
          <w:szCs w:val="20"/>
        </w:rPr>
      </w:pPr>
      <w:r>
        <w:rPr>
          <w:color w:val="000000" w:themeColor="text1"/>
          <w:szCs w:val="20"/>
        </w:rPr>
        <w:t>Reliability Statistics Y</w:t>
      </w:r>
    </w:p>
    <w:tbl>
      <w:tblPr>
        <w:tblStyle w:val="TableGrid"/>
        <w:tblW w:w="0" w:type="auto"/>
        <w:jc w:val="center"/>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1838"/>
        <w:gridCol w:w="1276"/>
      </w:tblGrid>
      <w:tr w:rsidR="008D2D82" w:rsidRPr="008C5081" w14:paraId="7A38000C" w14:textId="77777777" w:rsidTr="00807019">
        <w:trPr>
          <w:jc w:val="center"/>
        </w:trPr>
        <w:tc>
          <w:tcPr>
            <w:tcW w:w="1838" w:type="dxa"/>
          </w:tcPr>
          <w:p w14:paraId="7250E323" w14:textId="77777777" w:rsidR="008D2D82" w:rsidRPr="008C5081" w:rsidRDefault="008D2D82" w:rsidP="0009696C">
            <w:pPr>
              <w:rPr>
                <w:szCs w:val="20"/>
              </w:rPr>
            </w:pPr>
            <w:r w:rsidRPr="008C5081">
              <w:rPr>
                <w:szCs w:val="20"/>
              </w:rPr>
              <w:t xml:space="preserve">Cronbach’s Alpha </w:t>
            </w:r>
          </w:p>
        </w:tc>
        <w:tc>
          <w:tcPr>
            <w:tcW w:w="1276" w:type="dxa"/>
          </w:tcPr>
          <w:p w14:paraId="2426A942" w14:textId="77777777" w:rsidR="008D2D82" w:rsidRPr="008C5081" w:rsidRDefault="008D2D82" w:rsidP="0009696C">
            <w:pPr>
              <w:rPr>
                <w:szCs w:val="20"/>
              </w:rPr>
            </w:pPr>
            <w:r w:rsidRPr="008C5081">
              <w:rPr>
                <w:szCs w:val="20"/>
              </w:rPr>
              <w:t>N of Items</w:t>
            </w:r>
          </w:p>
        </w:tc>
      </w:tr>
      <w:tr w:rsidR="008D2D82" w:rsidRPr="008C5081" w14:paraId="18709358" w14:textId="77777777" w:rsidTr="00807019">
        <w:trPr>
          <w:jc w:val="center"/>
        </w:trPr>
        <w:tc>
          <w:tcPr>
            <w:tcW w:w="1838" w:type="dxa"/>
          </w:tcPr>
          <w:p w14:paraId="5166B99B" w14:textId="77777777" w:rsidR="008D2D82" w:rsidRPr="008C5081" w:rsidRDefault="008D2D82" w:rsidP="0009696C">
            <w:pPr>
              <w:shd w:val="clear" w:color="auto" w:fill="F2F2F2" w:themeFill="background1" w:themeFillShade="F2"/>
              <w:rPr>
                <w:color w:val="000000" w:themeColor="text1"/>
                <w:szCs w:val="20"/>
              </w:rPr>
            </w:pPr>
            <w:r w:rsidRPr="008C5081">
              <w:rPr>
                <w:color w:val="000000" w:themeColor="text1"/>
                <w:szCs w:val="20"/>
              </w:rPr>
              <w:t>735</w:t>
            </w:r>
          </w:p>
        </w:tc>
        <w:tc>
          <w:tcPr>
            <w:tcW w:w="1276" w:type="dxa"/>
          </w:tcPr>
          <w:p w14:paraId="6CEB42DA" w14:textId="77777777" w:rsidR="008D2D82" w:rsidRPr="008C5081" w:rsidRDefault="008D2D82" w:rsidP="0009696C">
            <w:pPr>
              <w:shd w:val="clear" w:color="auto" w:fill="F2F2F2" w:themeFill="background1" w:themeFillShade="F2"/>
              <w:rPr>
                <w:color w:val="000000" w:themeColor="text1"/>
                <w:szCs w:val="20"/>
              </w:rPr>
            </w:pPr>
            <w:r w:rsidRPr="008C5081">
              <w:rPr>
                <w:color w:val="000000" w:themeColor="text1"/>
                <w:szCs w:val="20"/>
              </w:rPr>
              <w:t>10</w:t>
            </w:r>
          </w:p>
        </w:tc>
      </w:tr>
    </w:tbl>
    <w:p w14:paraId="65CED60C" w14:textId="5BE1590B" w:rsidR="00817AAA" w:rsidRPr="00817AAA" w:rsidRDefault="00807019" w:rsidP="0009696C">
      <w:pPr>
        <w:jc w:val="center"/>
        <w:rPr>
          <w:sz w:val="16"/>
          <w:szCs w:val="16"/>
        </w:rPr>
      </w:pPr>
      <w:proofErr w:type="spellStart"/>
      <w:r w:rsidRPr="00807019">
        <w:rPr>
          <w:sz w:val="16"/>
          <w:szCs w:val="16"/>
        </w:rPr>
        <w:t>Tabel</w:t>
      </w:r>
      <w:proofErr w:type="spellEnd"/>
      <w:r w:rsidRPr="00807019">
        <w:rPr>
          <w:sz w:val="16"/>
          <w:szCs w:val="16"/>
        </w:rPr>
        <w:t xml:space="preserve"> </w:t>
      </w:r>
      <w:r w:rsidR="00817AAA" w:rsidRPr="00817AAA">
        <w:rPr>
          <w:sz w:val="16"/>
          <w:szCs w:val="16"/>
        </w:rPr>
        <w:t xml:space="preserve">8 Hasil Uji </w:t>
      </w:r>
      <w:proofErr w:type="spellStart"/>
      <w:r w:rsidR="00817AAA" w:rsidRPr="00817AAA">
        <w:rPr>
          <w:sz w:val="16"/>
          <w:szCs w:val="16"/>
        </w:rPr>
        <w:t>Reabilitas</w:t>
      </w:r>
      <w:proofErr w:type="spellEnd"/>
    </w:p>
    <w:p w14:paraId="1AF92984" w14:textId="11FBABC8" w:rsidR="00CE5FAD" w:rsidRDefault="00CE5FAD" w:rsidP="00807019">
      <w:pPr>
        <w:rPr>
          <w:szCs w:val="20"/>
          <w:lang w:val="en-ID"/>
        </w:rPr>
      </w:pPr>
      <w:r w:rsidRPr="00CE5FAD">
        <w:rPr>
          <w:szCs w:val="20"/>
          <w:lang w:val="en-ID"/>
        </w:rPr>
        <w:t>Variabel Minat Beli (Y) memiliki tingkat keandalan yang baik, menurut nilai Cronbach's Alpha sebesar 0,735. Oleh karena itu, setiap item pertanyaan yang digunakan untuk mengukur minat beli pelanggan telah memenuhi standar keandalan dan siap untuk digunakan dalam analisis yang akan datang.</w:t>
      </w:r>
    </w:p>
    <w:p w14:paraId="7EF9C030" w14:textId="771A7245" w:rsidR="00CE5FAD" w:rsidRPr="00323C97" w:rsidRDefault="00FA3DC9" w:rsidP="0009696C">
      <w:pPr>
        <w:rPr>
          <w:b/>
          <w:bCs/>
          <w:szCs w:val="20"/>
          <w:lang w:val="en-ID"/>
        </w:rPr>
      </w:pPr>
      <w:r w:rsidRPr="00323C97">
        <w:rPr>
          <w:b/>
          <w:bCs/>
          <w:szCs w:val="20"/>
          <w:lang w:val="en-ID"/>
        </w:rPr>
        <w:t xml:space="preserve">4.2 </w:t>
      </w:r>
      <w:r w:rsidR="00CE5FAD" w:rsidRPr="00323C97">
        <w:rPr>
          <w:b/>
          <w:bCs/>
          <w:szCs w:val="20"/>
          <w:lang w:val="en-ID"/>
        </w:rPr>
        <w:t xml:space="preserve">Hasil Uji Statistik </w:t>
      </w:r>
    </w:p>
    <w:p w14:paraId="51E6A55A" w14:textId="6E9A1CA9" w:rsidR="00CE5FAD" w:rsidRPr="00323C97" w:rsidRDefault="00FA3DC9" w:rsidP="0009696C">
      <w:pPr>
        <w:rPr>
          <w:b/>
          <w:bCs/>
          <w:szCs w:val="20"/>
        </w:rPr>
      </w:pPr>
      <w:r w:rsidRPr="00323C97">
        <w:rPr>
          <w:b/>
          <w:bCs/>
          <w:szCs w:val="20"/>
        </w:rPr>
        <w:t xml:space="preserve">4.2.1 </w:t>
      </w:r>
      <w:r w:rsidR="004A6959" w:rsidRPr="00323C97">
        <w:rPr>
          <w:b/>
          <w:bCs/>
          <w:szCs w:val="20"/>
        </w:rPr>
        <w:t>Hasil Uji Koefisiensi Determinasi</w:t>
      </w:r>
    </w:p>
    <w:p w14:paraId="0DAB3F65" w14:textId="23F7BB74" w:rsidR="008D2D82" w:rsidRDefault="008D2D82" w:rsidP="00807019">
      <w:pPr>
        <w:spacing w:after="0"/>
        <w:jc w:val="center"/>
        <w:rPr>
          <w:color w:val="000000" w:themeColor="text1"/>
          <w:szCs w:val="20"/>
        </w:rPr>
      </w:pPr>
      <w:r>
        <w:rPr>
          <w:color w:val="000000" w:themeColor="text1"/>
          <w:szCs w:val="20"/>
        </w:rPr>
        <w:t>Model Summary</w:t>
      </w:r>
    </w:p>
    <w:tbl>
      <w:tblPr>
        <w:tblStyle w:val="TableGrid"/>
        <w:tblW w:w="0" w:type="auto"/>
        <w:jc w:val="center"/>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88"/>
        <w:gridCol w:w="574"/>
        <w:gridCol w:w="848"/>
        <w:gridCol w:w="1276"/>
        <w:gridCol w:w="1417"/>
      </w:tblGrid>
      <w:tr w:rsidR="008D2D82" w:rsidRPr="008C5081" w14:paraId="2A871F8E" w14:textId="77777777" w:rsidTr="00807019">
        <w:trPr>
          <w:jc w:val="center"/>
        </w:trPr>
        <w:tc>
          <w:tcPr>
            <w:tcW w:w="988" w:type="dxa"/>
          </w:tcPr>
          <w:p w14:paraId="3999F770" w14:textId="77777777" w:rsidR="008D2D82" w:rsidRPr="008C5081" w:rsidRDefault="008D2D82" w:rsidP="0009696C">
            <w:pPr>
              <w:jc w:val="center"/>
              <w:rPr>
                <w:color w:val="000000" w:themeColor="text1"/>
                <w:szCs w:val="20"/>
              </w:rPr>
            </w:pPr>
            <w:r w:rsidRPr="008C5081">
              <w:rPr>
                <w:color w:val="000000" w:themeColor="text1"/>
                <w:szCs w:val="20"/>
              </w:rPr>
              <w:t>Model</w:t>
            </w:r>
          </w:p>
        </w:tc>
        <w:tc>
          <w:tcPr>
            <w:tcW w:w="574" w:type="dxa"/>
          </w:tcPr>
          <w:p w14:paraId="62B65EE0" w14:textId="77777777" w:rsidR="008D2D82" w:rsidRPr="008C5081" w:rsidRDefault="008D2D82" w:rsidP="0009696C">
            <w:pPr>
              <w:jc w:val="center"/>
              <w:rPr>
                <w:color w:val="000000" w:themeColor="text1"/>
                <w:szCs w:val="20"/>
              </w:rPr>
            </w:pPr>
            <w:r w:rsidRPr="008C5081">
              <w:rPr>
                <w:color w:val="000000" w:themeColor="text1"/>
                <w:szCs w:val="20"/>
              </w:rPr>
              <w:t>R</w:t>
            </w:r>
          </w:p>
        </w:tc>
        <w:tc>
          <w:tcPr>
            <w:tcW w:w="848" w:type="dxa"/>
          </w:tcPr>
          <w:p w14:paraId="09629364" w14:textId="77777777" w:rsidR="008D2D82" w:rsidRPr="008C5081" w:rsidRDefault="008D2D82" w:rsidP="0009696C">
            <w:pPr>
              <w:jc w:val="center"/>
              <w:rPr>
                <w:color w:val="000000" w:themeColor="text1"/>
                <w:szCs w:val="20"/>
              </w:rPr>
            </w:pPr>
            <w:r w:rsidRPr="008C5081">
              <w:rPr>
                <w:color w:val="000000" w:themeColor="text1"/>
                <w:szCs w:val="20"/>
              </w:rPr>
              <w:t>R Square</w:t>
            </w:r>
          </w:p>
        </w:tc>
        <w:tc>
          <w:tcPr>
            <w:tcW w:w="1276" w:type="dxa"/>
          </w:tcPr>
          <w:p w14:paraId="25BD18E7" w14:textId="77777777" w:rsidR="008D2D82" w:rsidRPr="008C5081" w:rsidRDefault="008D2D82" w:rsidP="0009696C">
            <w:pPr>
              <w:jc w:val="center"/>
              <w:rPr>
                <w:color w:val="000000" w:themeColor="text1"/>
                <w:szCs w:val="20"/>
              </w:rPr>
            </w:pPr>
            <w:r w:rsidRPr="008C5081">
              <w:rPr>
                <w:color w:val="000000" w:themeColor="text1"/>
                <w:szCs w:val="20"/>
              </w:rPr>
              <w:t>Adjusted R Square</w:t>
            </w:r>
          </w:p>
        </w:tc>
        <w:tc>
          <w:tcPr>
            <w:tcW w:w="1417" w:type="dxa"/>
          </w:tcPr>
          <w:p w14:paraId="62712AE3" w14:textId="77777777" w:rsidR="008D2D82" w:rsidRPr="008C5081" w:rsidRDefault="008D2D82" w:rsidP="0009696C">
            <w:pPr>
              <w:jc w:val="center"/>
              <w:rPr>
                <w:color w:val="000000" w:themeColor="text1"/>
                <w:szCs w:val="20"/>
              </w:rPr>
            </w:pPr>
            <w:r w:rsidRPr="008C5081">
              <w:rPr>
                <w:color w:val="000000" w:themeColor="text1"/>
                <w:szCs w:val="20"/>
              </w:rPr>
              <w:t>Std. Error of the Estimate</w:t>
            </w:r>
          </w:p>
        </w:tc>
      </w:tr>
      <w:tr w:rsidR="008D2D82" w:rsidRPr="008C5081" w14:paraId="3EFB0E52" w14:textId="77777777" w:rsidTr="00807019">
        <w:trPr>
          <w:jc w:val="center"/>
        </w:trPr>
        <w:tc>
          <w:tcPr>
            <w:tcW w:w="988" w:type="dxa"/>
            <w:shd w:val="clear" w:color="auto" w:fill="BFBFBF" w:themeFill="background1" w:themeFillShade="BF"/>
          </w:tcPr>
          <w:p w14:paraId="1CD2634E" w14:textId="77777777" w:rsidR="008D2D82" w:rsidRPr="008C5081" w:rsidRDefault="008D2D82" w:rsidP="0009696C">
            <w:pPr>
              <w:rPr>
                <w:color w:val="000000" w:themeColor="text1"/>
                <w:szCs w:val="20"/>
              </w:rPr>
            </w:pPr>
            <w:r w:rsidRPr="008C5081">
              <w:rPr>
                <w:color w:val="000000" w:themeColor="text1"/>
                <w:szCs w:val="20"/>
              </w:rPr>
              <w:t>1</w:t>
            </w:r>
          </w:p>
        </w:tc>
        <w:tc>
          <w:tcPr>
            <w:tcW w:w="574" w:type="dxa"/>
            <w:shd w:val="clear" w:color="auto" w:fill="F2F2F2" w:themeFill="background1" w:themeFillShade="F2"/>
          </w:tcPr>
          <w:p w14:paraId="4E385D35" w14:textId="77777777" w:rsidR="008D2D82" w:rsidRPr="008C5081" w:rsidRDefault="008D2D82" w:rsidP="0009696C">
            <w:pPr>
              <w:jc w:val="right"/>
              <w:rPr>
                <w:color w:val="000000" w:themeColor="text1"/>
                <w:szCs w:val="20"/>
              </w:rPr>
            </w:pPr>
            <w:r w:rsidRPr="008C5081">
              <w:rPr>
                <w:color w:val="000000" w:themeColor="text1"/>
                <w:szCs w:val="20"/>
              </w:rPr>
              <w:t>304</w:t>
            </w:r>
            <w:r w:rsidRPr="008C5081">
              <w:rPr>
                <w:color w:val="000000" w:themeColor="text1"/>
                <w:szCs w:val="20"/>
                <w:vertAlign w:val="superscript"/>
              </w:rPr>
              <w:t>a</w:t>
            </w:r>
          </w:p>
        </w:tc>
        <w:tc>
          <w:tcPr>
            <w:tcW w:w="848" w:type="dxa"/>
            <w:shd w:val="clear" w:color="auto" w:fill="F2F2F2" w:themeFill="background1" w:themeFillShade="F2"/>
          </w:tcPr>
          <w:p w14:paraId="635CAB18" w14:textId="77777777" w:rsidR="008D2D82" w:rsidRPr="008C5081" w:rsidRDefault="008D2D82" w:rsidP="0009696C">
            <w:pPr>
              <w:jc w:val="right"/>
              <w:rPr>
                <w:color w:val="000000" w:themeColor="text1"/>
                <w:szCs w:val="20"/>
              </w:rPr>
            </w:pPr>
            <w:r w:rsidRPr="008C5081">
              <w:rPr>
                <w:color w:val="000000" w:themeColor="text1"/>
                <w:szCs w:val="20"/>
              </w:rPr>
              <w:t>.093</w:t>
            </w:r>
          </w:p>
        </w:tc>
        <w:tc>
          <w:tcPr>
            <w:tcW w:w="1276" w:type="dxa"/>
            <w:shd w:val="clear" w:color="auto" w:fill="F2F2F2" w:themeFill="background1" w:themeFillShade="F2"/>
          </w:tcPr>
          <w:p w14:paraId="751CA6AF" w14:textId="77777777" w:rsidR="008D2D82" w:rsidRPr="008C5081" w:rsidRDefault="008D2D82" w:rsidP="0009696C">
            <w:pPr>
              <w:jc w:val="right"/>
              <w:rPr>
                <w:color w:val="000000" w:themeColor="text1"/>
                <w:szCs w:val="20"/>
              </w:rPr>
            </w:pPr>
            <w:r w:rsidRPr="008C5081">
              <w:rPr>
                <w:color w:val="000000" w:themeColor="text1"/>
                <w:szCs w:val="20"/>
              </w:rPr>
              <w:t>.071</w:t>
            </w:r>
          </w:p>
        </w:tc>
        <w:tc>
          <w:tcPr>
            <w:tcW w:w="1417" w:type="dxa"/>
            <w:shd w:val="clear" w:color="auto" w:fill="F2F2F2" w:themeFill="background1" w:themeFillShade="F2"/>
          </w:tcPr>
          <w:p w14:paraId="67338826" w14:textId="77777777" w:rsidR="008D2D82" w:rsidRPr="008C5081" w:rsidRDefault="008D2D82" w:rsidP="0009696C">
            <w:pPr>
              <w:jc w:val="right"/>
              <w:rPr>
                <w:color w:val="000000" w:themeColor="text1"/>
                <w:szCs w:val="20"/>
              </w:rPr>
            </w:pPr>
            <w:r w:rsidRPr="008C5081">
              <w:rPr>
                <w:color w:val="000000" w:themeColor="text1"/>
                <w:szCs w:val="20"/>
              </w:rPr>
              <w:t>2.699</w:t>
            </w:r>
          </w:p>
        </w:tc>
      </w:tr>
    </w:tbl>
    <w:p w14:paraId="44B08B75" w14:textId="09CC4B6D" w:rsidR="00817AAA" w:rsidRDefault="00807019" w:rsidP="0009696C">
      <w:pPr>
        <w:pStyle w:val="Heading1"/>
        <w:spacing w:before="0" w:after="0"/>
        <w:jc w:val="center"/>
        <w:rPr>
          <w:b w:val="0"/>
          <w:bCs w:val="0"/>
          <w:sz w:val="16"/>
          <w:szCs w:val="16"/>
        </w:rPr>
      </w:pPr>
      <w:proofErr w:type="spellStart"/>
      <w:r w:rsidRPr="00807019">
        <w:rPr>
          <w:b w:val="0"/>
          <w:bCs w:val="0"/>
          <w:sz w:val="16"/>
          <w:szCs w:val="16"/>
        </w:rPr>
        <w:t>Tabel</w:t>
      </w:r>
      <w:proofErr w:type="spellEnd"/>
      <w:r w:rsidR="00817AAA" w:rsidRPr="00817AAA">
        <w:rPr>
          <w:b w:val="0"/>
          <w:bCs w:val="0"/>
          <w:sz w:val="16"/>
          <w:szCs w:val="16"/>
        </w:rPr>
        <w:t xml:space="preserve"> 9 Hasil Uji Koefisiensi Determinasi</w:t>
      </w:r>
    </w:p>
    <w:p w14:paraId="549EED27" w14:textId="4E9852E2" w:rsidR="004A6959" w:rsidRPr="00F945FD" w:rsidRDefault="004A6959" w:rsidP="00807019">
      <w:pPr>
        <w:pStyle w:val="Heading1"/>
        <w:rPr>
          <w:b w:val="0"/>
          <w:bCs w:val="0"/>
          <w:color w:val="000000"/>
          <w:szCs w:val="20"/>
        </w:rPr>
      </w:pPr>
      <w:r w:rsidRPr="00F945FD">
        <w:rPr>
          <w:b w:val="0"/>
          <w:bCs w:val="0"/>
          <w:color w:val="000000"/>
          <w:szCs w:val="20"/>
        </w:rPr>
        <w:t xml:space="preserve">Nilai </w:t>
      </w:r>
      <w:proofErr w:type="spellStart"/>
      <w:r w:rsidRPr="00F945FD">
        <w:rPr>
          <w:b w:val="0"/>
          <w:bCs w:val="0"/>
          <w:color w:val="000000"/>
          <w:szCs w:val="20"/>
        </w:rPr>
        <w:t>koefisien</w:t>
      </w:r>
      <w:proofErr w:type="spellEnd"/>
      <w:r w:rsidRPr="00F945FD">
        <w:rPr>
          <w:b w:val="0"/>
          <w:bCs w:val="0"/>
          <w:color w:val="000000"/>
          <w:szCs w:val="20"/>
        </w:rPr>
        <w:t xml:space="preserve"> </w:t>
      </w:r>
      <w:proofErr w:type="spellStart"/>
      <w:r w:rsidRPr="00F945FD">
        <w:rPr>
          <w:b w:val="0"/>
          <w:bCs w:val="0"/>
          <w:color w:val="000000"/>
          <w:szCs w:val="20"/>
        </w:rPr>
        <w:t>determinasi</w:t>
      </w:r>
      <w:proofErr w:type="spellEnd"/>
      <w:r w:rsidRPr="00F945FD">
        <w:rPr>
          <w:b w:val="0"/>
          <w:bCs w:val="0"/>
          <w:color w:val="000000"/>
          <w:szCs w:val="20"/>
        </w:rPr>
        <w:t xml:space="preserve"> (R Square) adalah 0,093, seperti yang terlihat dari hasil regresi. Angka ini menunjukkan bahwa 9,3% dari perubahan variabel dependen dapat dijelaskan oleh tiga variabel prediktor, yaitu harga, iklan, dan kualitas produk. Setelah memperhitungkan jumlah variabel prediktor dan jumlah sampel, nilai Adjusted R Square adalah 0,071. Nilai ini memberikan gambaran yang lebih akurat mengenai kemampuan model dalam menjelaskan variasi data. R Square yang rendah ini menunjukkan bahwa masih ada 90,7% variasi variabel dependen yang dipengaruhi oleh faktor-faktor lain di luar model.</w:t>
      </w:r>
    </w:p>
    <w:p w14:paraId="74780714" w14:textId="410A14BC" w:rsidR="004A6959" w:rsidRPr="00323C97" w:rsidRDefault="00FA3DC9" w:rsidP="0009696C">
      <w:pPr>
        <w:rPr>
          <w:b/>
          <w:bCs/>
          <w:szCs w:val="20"/>
          <w:lang w:val="en-ID"/>
        </w:rPr>
      </w:pPr>
      <w:r w:rsidRPr="00323C97">
        <w:rPr>
          <w:b/>
          <w:bCs/>
          <w:szCs w:val="20"/>
          <w:lang w:val="en-ID"/>
        </w:rPr>
        <w:t xml:space="preserve">4.2.2 </w:t>
      </w:r>
      <w:r w:rsidR="004A6959" w:rsidRPr="00323C97">
        <w:rPr>
          <w:b/>
          <w:bCs/>
          <w:szCs w:val="20"/>
          <w:lang w:val="en-ID"/>
        </w:rPr>
        <w:t xml:space="preserve">Hasil Uji f </w:t>
      </w:r>
    </w:p>
    <w:p w14:paraId="41248A82" w14:textId="1C841ACD" w:rsidR="008D2D82" w:rsidRDefault="008D2D82" w:rsidP="00807019">
      <w:pPr>
        <w:spacing w:after="0"/>
        <w:jc w:val="center"/>
        <w:rPr>
          <w:color w:val="000000" w:themeColor="text1"/>
          <w:szCs w:val="20"/>
        </w:rPr>
      </w:pPr>
      <w:r>
        <w:rPr>
          <w:color w:val="000000" w:themeColor="text1"/>
          <w:szCs w:val="20"/>
        </w:rPr>
        <w:t>ANOVA</w:t>
      </w:r>
    </w:p>
    <w:tbl>
      <w:tblPr>
        <w:tblStyle w:val="TableGrid"/>
        <w:tblW w:w="0" w:type="auto"/>
        <w:jc w:val="center"/>
        <w:tblLook w:val="04A0" w:firstRow="1" w:lastRow="0" w:firstColumn="1" w:lastColumn="0" w:noHBand="0" w:noVBand="1"/>
      </w:tblPr>
      <w:tblGrid>
        <w:gridCol w:w="739"/>
        <w:gridCol w:w="1105"/>
        <w:gridCol w:w="1700"/>
        <w:gridCol w:w="567"/>
        <w:gridCol w:w="1418"/>
        <w:gridCol w:w="850"/>
        <w:gridCol w:w="1134"/>
      </w:tblGrid>
      <w:tr w:rsidR="00C93823" w:rsidRPr="008C5081" w14:paraId="62EA2E7B" w14:textId="77777777" w:rsidTr="00807019">
        <w:trPr>
          <w:jc w:val="center"/>
        </w:trPr>
        <w:tc>
          <w:tcPr>
            <w:tcW w:w="739" w:type="dxa"/>
            <w:tcBorders>
              <w:top w:val="single" w:sz="4" w:space="0" w:color="auto"/>
              <w:left w:val="nil"/>
              <w:bottom w:val="single" w:sz="4" w:space="0" w:color="auto"/>
              <w:right w:val="nil"/>
            </w:tcBorders>
          </w:tcPr>
          <w:p w14:paraId="4097869B" w14:textId="77777777" w:rsidR="00C93823" w:rsidRPr="008C5081" w:rsidRDefault="00C93823" w:rsidP="0009696C">
            <w:pPr>
              <w:rPr>
                <w:color w:val="000000" w:themeColor="text1"/>
                <w:szCs w:val="20"/>
              </w:rPr>
            </w:pPr>
            <w:r w:rsidRPr="008C5081">
              <w:rPr>
                <w:color w:val="000000" w:themeColor="text1"/>
                <w:szCs w:val="20"/>
              </w:rPr>
              <w:t xml:space="preserve">Model </w:t>
            </w:r>
          </w:p>
        </w:tc>
        <w:tc>
          <w:tcPr>
            <w:tcW w:w="1105" w:type="dxa"/>
            <w:tcBorders>
              <w:top w:val="single" w:sz="4" w:space="0" w:color="auto"/>
              <w:left w:val="nil"/>
            </w:tcBorders>
          </w:tcPr>
          <w:p w14:paraId="1013CA2B" w14:textId="77777777" w:rsidR="00C93823" w:rsidRPr="008C5081" w:rsidRDefault="00C93823" w:rsidP="0009696C">
            <w:pPr>
              <w:rPr>
                <w:color w:val="000000" w:themeColor="text1"/>
                <w:szCs w:val="20"/>
              </w:rPr>
            </w:pPr>
          </w:p>
        </w:tc>
        <w:tc>
          <w:tcPr>
            <w:tcW w:w="1700" w:type="dxa"/>
            <w:tcBorders>
              <w:top w:val="single" w:sz="4" w:space="0" w:color="auto"/>
            </w:tcBorders>
          </w:tcPr>
          <w:p w14:paraId="623F8FA3" w14:textId="77777777" w:rsidR="00C93823" w:rsidRPr="008C5081" w:rsidRDefault="00C93823" w:rsidP="0009696C">
            <w:pPr>
              <w:jc w:val="center"/>
              <w:rPr>
                <w:color w:val="000000" w:themeColor="text1"/>
                <w:szCs w:val="20"/>
              </w:rPr>
            </w:pPr>
            <w:r w:rsidRPr="008C5081">
              <w:rPr>
                <w:color w:val="000000" w:themeColor="text1"/>
                <w:szCs w:val="20"/>
              </w:rPr>
              <w:t>Sum of Squares</w:t>
            </w:r>
          </w:p>
        </w:tc>
        <w:tc>
          <w:tcPr>
            <w:tcW w:w="567" w:type="dxa"/>
            <w:tcBorders>
              <w:top w:val="single" w:sz="4" w:space="0" w:color="auto"/>
            </w:tcBorders>
          </w:tcPr>
          <w:p w14:paraId="3B764D03" w14:textId="77777777" w:rsidR="00C93823" w:rsidRPr="008C5081" w:rsidRDefault="00C93823" w:rsidP="0009696C">
            <w:pPr>
              <w:jc w:val="center"/>
              <w:rPr>
                <w:color w:val="000000" w:themeColor="text1"/>
                <w:szCs w:val="20"/>
              </w:rPr>
            </w:pPr>
            <w:r w:rsidRPr="008C5081">
              <w:rPr>
                <w:color w:val="000000" w:themeColor="text1"/>
                <w:szCs w:val="20"/>
              </w:rPr>
              <w:t>df</w:t>
            </w:r>
          </w:p>
        </w:tc>
        <w:tc>
          <w:tcPr>
            <w:tcW w:w="1418" w:type="dxa"/>
            <w:tcBorders>
              <w:top w:val="single" w:sz="4" w:space="0" w:color="auto"/>
            </w:tcBorders>
          </w:tcPr>
          <w:p w14:paraId="44753C0A" w14:textId="77777777" w:rsidR="00C93823" w:rsidRPr="008C5081" w:rsidRDefault="00C93823" w:rsidP="0009696C">
            <w:pPr>
              <w:jc w:val="center"/>
              <w:rPr>
                <w:color w:val="000000" w:themeColor="text1"/>
                <w:szCs w:val="20"/>
              </w:rPr>
            </w:pPr>
            <w:r w:rsidRPr="008C5081">
              <w:rPr>
                <w:color w:val="000000" w:themeColor="text1"/>
                <w:szCs w:val="20"/>
              </w:rPr>
              <w:t>Mean Square</w:t>
            </w:r>
          </w:p>
        </w:tc>
        <w:tc>
          <w:tcPr>
            <w:tcW w:w="850" w:type="dxa"/>
            <w:tcBorders>
              <w:top w:val="single" w:sz="4" w:space="0" w:color="auto"/>
            </w:tcBorders>
          </w:tcPr>
          <w:p w14:paraId="608D1E34" w14:textId="77777777" w:rsidR="00C93823" w:rsidRPr="008C5081" w:rsidRDefault="00C93823" w:rsidP="0009696C">
            <w:pPr>
              <w:jc w:val="center"/>
              <w:rPr>
                <w:color w:val="000000" w:themeColor="text1"/>
                <w:szCs w:val="20"/>
              </w:rPr>
            </w:pPr>
            <w:r w:rsidRPr="008C5081">
              <w:rPr>
                <w:color w:val="000000" w:themeColor="text1"/>
                <w:szCs w:val="20"/>
              </w:rPr>
              <w:t>F</w:t>
            </w:r>
          </w:p>
        </w:tc>
        <w:tc>
          <w:tcPr>
            <w:tcW w:w="1134" w:type="dxa"/>
            <w:tcBorders>
              <w:top w:val="single" w:sz="4" w:space="0" w:color="auto"/>
              <w:right w:val="nil"/>
            </w:tcBorders>
          </w:tcPr>
          <w:p w14:paraId="20CC912D" w14:textId="77777777" w:rsidR="00C93823" w:rsidRPr="008C5081" w:rsidRDefault="00C93823" w:rsidP="0009696C">
            <w:pPr>
              <w:jc w:val="center"/>
              <w:rPr>
                <w:color w:val="000000" w:themeColor="text1"/>
                <w:szCs w:val="20"/>
              </w:rPr>
            </w:pPr>
            <w:r w:rsidRPr="008C5081">
              <w:rPr>
                <w:color w:val="000000" w:themeColor="text1"/>
                <w:szCs w:val="20"/>
              </w:rPr>
              <w:t>Sig.</w:t>
            </w:r>
          </w:p>
        </w:tc>
      </w:tr>
      <w:tr w:rsidR="00C93823" w:rsidRPr="008C5081" w14:paraId="5C1DADBD" w14:textId="77777777" w:rsidTr="00807019">
        <w:trPr>
          <w:jc w:val="center"/>
        </w:trPr>
        <w:tc>
          <w:tcPr>
            <w:tcW w:w="739" w:type="dxa"/>
            <w:tcBorders>
              <w:left w:val="nil"/>
              <w:bottom w:val="nil"/>
            </w:tcBorders>
            <w:shd w:val="clear" w:color="auto" w:fill="BFBFBF" w:themeFill="background1" w:themeFillShade="BF"/>
          </w:tcPr>
          <w:p w14:paraId="4D061B4B" w14:textId="77777777" w:rsidR="00C93823" w:rsidRPr="008C5081" w:rsidRDefault="00C93823" w:rsidP="0009696C">
            <w:pPr>
              <w:rPr>
                <w:color w:val="000000" w:themeColor="text1"/>
                <w:szCs w:val="20"/>
              </w:rPr>
            </w:pPr>
            <w:r w:rsidRPr="008C5081">
              <w:rPr>
                <w:color w:val="000000" w:themeColor="text1"/>
                <w:szCs w:val="20"/>
              </w:rPr>
              <w:t xml:space="preserve">1 </w:t>
            </w:r>
          </w:p>
        </w:tc>
        <w:tc>
          <w:tcPr>
            <w:tcW w:w="1105" w:type="dxa"/>
            <w:shd w:val="clear" w:color="auto" w:fill="BFBFBF" w:themeFill="background1" w:themeFillShade="BF"/>
          </w:tcPr>
          <w:p w14:paraId="7E51FAB0" w14:textId="77777777" w:rsidR="00C93823" w:rsidRPr="008C5081" w:rsidRDefault="00C93823" w:rsidP="0009696C">
            <w:pPr>
              <w:rPr>
                <w:color w:val="000000" w:themeColor="text1"/>
                <w:szCs w:val="20"/>
              </w:rPr>
            </w:pPr>
            <w:r w:rsidRPr="008C5081">
              <w:rPr>
                <w:color w:val="000000" w:themeColor="text1"/>
                <w:szCs w:val="20"/>
              </w:rPr>
              <w:t>Regression</w:t>
            </w:r>
          </w:p>
        </w:tc>
        <w:tc>
          <w:tcPr>
            <w:tcW w:w="1700" w:type="dxa"/>
            <w:shd w:val="clear" w:color="auto" w:fill="F2F2F2" w:themeFill="background1" w:themeFillShade="F2"/>
          </w:tcPr>
          <w:p w14:paraId="2A0B281A" w14:textId="77777777" w:rsidR="00C93823" w:rsidRPr="008C5081" w:rsidRDefault="00C93823" w:rsidP="0009696C">
            <w:pPr>
              <w:jc w:val="right"/>
              <w:rPr>
                <w:color w:val="000000" w:themeColor="text1"/>
                <w:szCs w:val="20"/>
              </w:rPr>
            </w:pPr>
            <w:r w:rsidRPr="008C5081">
              <w:rPr>
                <w:color w:val="000000" w:themeColor="text1"/>
                <w:szCs w:val="20"/>
              </w:rPr>
              <w:t>94.497</w:t>
            </w:r>
          </w:p>
        </w:tc>
        <w:tc>
          <w:tcPr>
            <w:tcW w:w="567" w:type="dxa"/>
            <w:shd w:val="clear" w:color="auto" w:fill="F2F2F2" w:themeFill="background1" w:themeFillShade="F2"/>
          </w:tcPr>
          <w:p w14:paraId="090E3229" w14:textId="77777777" w:rsidR="00C93823" w:rsidRPr="008C5081" w:rsidRDefault="00C93823" w:rsidP="0009696C">
            <w:pPr>
              <w:jc w:val="right"/>
              <w:rPr>
                <w:color w:val="000000" w:themeColor="text1"/>
                <w:szCs w:val="20"/>
              </w:rPr>
            </w:pPr>
            <w:r w:rsidRPr="008C5081">
              <w:rPr>
                <w:color w:val="000000" w:themeColor="text1"/>
                <w:szCs w:val="20"/>
              </w:rPr>
              <w:t>3</w:t>
            </w:r>
          </w:p>
        </w:tc>
        <w:tc>
          <w:tcPr>
            <w:tcW w:w="1418" w:type="dxa"/>
            <w:shd w:val="clear" w:color="auto" w:fill="F2F2F2" w:themeFill="background1" w:themeFillShade="F2"/>
          </w:tcPr>
          <w:p w14:paraId="00A6F1AA" w14:textId="77777777" w:rsidR="00C93823" w:rsidRPr="008C5081" w:rsidRDefault="00C93823" w:rsidP="0009696C">
            <w:pPr>
              <w:jc w:val="right"/>
              <w:rPr>
                <w:color w:val="000000" w:themeColor="text1"/>
                <w:szCs w:val="20"/>
              </w:rPr>
            </w:pPr>
            <w:r w:rsidRPr="008C5081">
              <w:rPr>
                <w:color w:val="000000" w:themeColor="text1"/>
                <w:szCs w:val="20"/>
              </w:rPr>
              <w:t>31.499</w:t>
            </w:r>
          </w:p>
        </w:tc>
        <w:tc>
          <w:tcPr>
            <w:tcW w:w="850" w:type="dxa"/>
            <w:shd w:val="clear" w:color="auto" w:fill="F2F2F2" w:themeFill="background1" w:themeFillShade="F2"/>
          </w:tcPr>
          <w:p w14:paraId="1F91C507" w14:textId="77777777" w:rsidR="00C93823" w:rsidRPr="008C5081" w:rsidRDefault="00C93823" w:rsidP="0009696C">
            <w:pPr>
              <w:jc w:val="right"/>
              <w:rPr>
                <w:color w:val="000000" w:themeColor="text1"/>
                <w:szCs w:val="20"/>
              </w:rPr>
            </w:pPr>
            <w:r w:rsidRPr="008C5081">
              <w:rPr>
                <w:color w:val="000000" w:themeColor="text1"/>
                <w:szCs w:val="20"/>
              </w:rPr>
              <w:t>4.325</w:t>
            </w:r>
          </w:p>
        </w:tc>
        <w:tc>
          <w:tcPr>
            <w:tcW w:w="1134" w:type="dxa"/>
            <w:tcBorders>
              <w:right w:val="nil"/>
            </w:tcBorders>
            <w:shd w:val="clear" w:color="auto" w:fill="F2F2F2" w:themeFill="background1" w:themeFillShade="F2"/>
          </w:tcPr>
          <w:p w14:paraId="36404ED9" w14:textId="77777777" w:rsidR="00C93823" w:rsidRPr="008C5081" w:rsidRDefault="00C93823" w:rsidP="0009696C">
            <w:pPr>
              <w:jc w:val="right"/>
              <w:rPr>
                <w:color w:val="000000" w:themeColor="text1"/>
                <w:szCs w:val="20"/>
              </w:rPr>
            </w:pPr>
            <w:r w:rsidRPr="008C5081">
              <w:rPr>
                <w:color w:val="000000" w:themeColor="text1"/>
                <w:szCs w:val="20"/>
              </w:rPr>
              <w:t>.006</w:t>
            </w:r>
            <w:r w:rsidRPr="008C5081">
              <w:rPr>
                <w:color w:val="000000" w:themeColor="text1"/>
                <w:szCs w:val="20"/>
                <w:vertAlign w:val="superscript"/>
              </w:rPr>
              <w:t>a</w:t>
            </w:r>
          </w:p>
        </w:tc>
      </w:tr>
      <w:tr w:rsidR="00C93823" w:rsidRPr="008C5081" w14:paraId="715395AA" w14:textId="77777777" w:rsidTr="00807019">
        <w:trPr>
          <w:jc w:val="center"/>
        </w:trPr>
        <w:tc>
          <w:tcPr>
            <w:tcW w:w="739" w:type="dxa"/>
            <w:tcBorders>
              <w:top w:val="nil"/>
              <w:left w:val="nil"/>
              <w:bottom w:val="nil"/>
            </w:tcBorders>
            <w:shd w:val="clear" w:color="auto" w:fill="BFBFBF" w:themeFill="background1" w:themeFillShade="BF"/>
          </w:tcPr>
          <w:p w14:paraId="799F1827" w14:textId="77777777" w:rsidR="00C93823" w:rsidRPr="008C5081" w:rsidRDefault="00C93823" w:rsidP="0009696C">
            <w:pPr>
              <w:rPr>
                <w:color w:val="000000" w:themeColor="text1"/>
                <w:szCs w:val="20"/>
              </w:rPr>
            </w:pPr>
          </w:p>
        </w:tc>
        <w:tc>
          <w:tcPr>
            <w:tcW w:w="1105" w:type="dxa"/>
            <w:shd w:val="clear" w:color="auto" w:fill="BFBFBF" w:themeFill="background1" w:themeFillShade="BF"/>
          </w:tcPr>
          <w:p w14:paraId="676E90F8" w14:textId="77777777" w:rsidR="00C93823" w:rsidRPr="008C5081" w:rsidRDefault="00C93823" w:rsidP="0009696C">
            <w:pPr>
              <w:rPr>
                <w:color w:val="000000" w:themeColor="text1"/>
                <w:szCs w:val="20"/>
              </w:rPr>
            </w:pPr>
            <w:r w:rsidRPr="008C5081">
              <w:rPr>
                <w:color w:val="000000" w:themeColor="text1"/>
                <w:szCs w:val="20"/>
              </w:rPr>
              <w:t>Residual</w:t>
            </w:r>
          </w:p>
        </w:tc>
        <w:tc>
          <w:tcPr>
            <w:tcW w:w="1700" w:type="dxa"/>
            <w:shd w:val="clear" w:color="auto" w:fill="F2F2F2" w:themeFill="background1" w:themeFillShade="F2"/>
          </w:tcPr>
          <w:p w14:paraId="17BC5D3A" w14:textId="77777777" w:rsidR="00C93823" w:rsidRPr="008C5081" w:rsidRDefault="00C93823" w:rsidP="0009696C">
            <w:pPr>
              <w:jc w:val="right"/>
              <w:rPr>
                <w:color w:val="000000" w:themeColor="text1"/>
                <w:szCs w:val="20"/>
              </w:rPr>
            </w:pPr>
            <w:r w:rsidRPr="008C5081">
              <w:rPr>
                <w:color w:val="000000" w:themeColor="text1"/>
                <w:szCs w:val="20"/>
              </w:rPr>
              <w:t>925.014</w:t>
            </w:r>
          </w:p>
        </w:tc>
        <w:tc>
          <w:tcPr>
            <w:tcW w:w="567" w:type="dxa"/>
            <w:shd w:val="clear" w:color="auto" w:fill="F2F2F2" w:themeFill="background1" w:themeFillShade="F2"/>
          </w:tcPr>
          <w:p w14:paraId="30513976" w14:textId="77777777" w:rsidR="00C93823" w:rsidRPr="008C5081" w:rsidRDefault="00C93823" w:rsidP="0009696C">
            <w:pPr>
              <w:jc w:val="right"/>
              <w:rPr>
                <w:color w:val="000000" w:themeColor="text1"/>
                <w:szCs w:val="20"/>
              </w:rPr>
            </w:pPr>
            <w:r w:rsidRPr="008C5081">
              <w:rPr>
                <w:color w:val="000000" w:themeColor="text1"/>
                <w:szCs w:val="20"/>
              </w:rPr>
              <w:t>127</w:t>
            </w:r>
          </w:p>
        </w:tc>
        <w:tc>
          <w:tcPr>
            <w:tcW w:w="1418" w:type="dxa"/>
            <w:shd w:val="clear" w:color="auto" w:fill="F2F2F2" w:themeFill="background1" w:themeFillShade="F2"/>
          </w:tcPr>
          <w:p w14:paraId="371630F8" w14:textId="77777777" w:rsidR="00C93823" w:rsidRPr="008C5081" w:rsidRDefault="00C93823" w:rsidP="0009696C">
            <w:pPr>
              <w:jc w:val="right"/>
              <w:rPr>
                <w:color w:val="000000" w:themeColor="text1"/>
                <w:szCs w:val="20"/>
              </w:rPr>
            </w:pPr>
            <w:r w:rsidRPr="008C5081">
              <w:rPr>
                <w:color w:val="000000" w:themeColor="text1"/>
                <w:szCs w:val="20"/>
              </w:rPr>
              <w:t>7.284</w:t>
            </w:r>
          </w:p>
        </w:tc>
        <w:tc>
          <w:tcPr>
            <w:tcW w:w="850" w:type="dxa"/>
            <w:shd w:val="clear" w:color="auto" w:fill="F2F2F2" w:themeFill="background1" w:themeFillShade="F2"/>
          </w:tcPr>
          <w:p w14:paraId="69617069" w14:textId="77777777" w:rsidR="00C93823" w:rsidRPr="008C5081" w:rsidRDefault="00C93823" w:rsidP="0009696C">
            <w:pPr>
              <w:jc w:val="right"/>
              <w:rPr>
                <w:color w:val="000000" w:themeColor="text1"/>
                <w:szCs w:val="20"/>
              </w:rPr>
            </w:pPr>
          </w:p>
        </w:tc>
        <w:tc>
          <w:tcPr>
            <w:tcW w:w="1134" w:type="dxa"/>
            <w:tcBorders>
              <w:right w:val="nil"/>
            </w:tcBorders>
            <w:shd w:val="clear" w:color="auto" w:fill="F2F2F2" w:themeFill="background1" w:themeFillShade="F2"/>
          </w:tcPr>
          <w:p w14:paraId="5A224F93" w14:textId="77777777" w:rsidR="00C93823" w:rsidRPr="008C5081" w:rsidRDefault="00C93823" w:rsidP="0009696C">
            <w:pPr>
              <w:jc w:val="right"/>
              <w:rPr>
                <w:color w:val="000000" w:themeColor="text1"/>
                <w:szCs w:val="20"/>
              </w:rPr>
            </w:pPr>
          </w:p>
        </w:tc>
      </w:tr>
      <w:tr w:rsidR="00C93823" w:rsidRPr="008C5081" w14:paraId="0E371DBC" w14:textId="77777777" w:rsidTr="00807019">
        <w:trPr>
          <w:jc w:val="center"/>
        </w:trPr>
        <w:tc>
          <w:tcPr>
            <w:tcW w:w="739" w:type="dxa"/>
            <w:tcBorders>
              <w:top w:val="nil"/>
              <w:left w:val="nil"/>
              <w:bottom w:val="single" w:sz="4" w:space="0" w:color="auto"/>
            </w:tcBorders>
            <w:shd w:val="clear" w:color="auto" w:fill="BFBFBF" w:themeFill="background1" w:themeFillShade="BF"/>
          </w:tcPr>
          <w:p w14:paraId="2EA17DBD" w14:textId="77777777" w:rsidR="00C93823" w:rsidRPr="008C5081" w:rsidRDefault="00C93823" w:rsidP="0009696C">
            <w:pPr>
              <w:rPr>
                <w:color w:val="000000" w:themeColor="text1"/>
                <w:szCs w:val="20"/>
              </w:rPr>
            </w:pPr>
          </w:p>
        </w:tc>
        <w:tc>
          <w:tcPr>
            <w:tcW w:w="1105" w:type="dxa"/>
            <w:tcBorders>
              <w:bottom w:val="single" w:sz="4" w:space="0" w:color="auto"/>
            </w:tcBorders>
            <w:shd w:val="clear" w:color="auto" w:fill="BFBFBF" w:themeFill="background1" w:themeFillShade="BF"/>
          </w:tcPr>
          <w:p w14:paraId="0461938E" w14:textId="77777777" w:rsidR="00C93823" w:rsidRPr="008C5081" w:rsidRDefault="00C93823" w:rsidP="0009696C">
            <w:pPr>
              <w:rPr>
                <w:color w:val="000000" w:themeColor="text1"/>
                <w:szCs w:val="20"/>
              </w:rPr>
            </w:pPr>
            <w:r w:rsidRPr="008C5081">
              <w:rPr>
                <w:color w:val="000000" w:themeColor="text1"/>
                <w:szCs w:val="20"/>
              </w:rPr>
              <w:t>Total</w:t>
            </w:r>
          </w:p>
        </w:tc>
        <w:tc>
          <w:tcPr>
            <w:tcW w:w="1700" w:type="dxa"/>
            <w:tcBorders>
              <w:bottom w:val="single" w:sz="4" w:space="0" w:color="auto"/>
            </w:tcBorders>
            <w:shd w:val="clear" w:color="auto" w:fill="F2F2F2" w:themeFill="background1" w:themeFillShade="F2"/>
          </w:tcPr>
          <w:p w14:paraId="2E666489" w14:textId="77777777" w:rsidR="00C93823" w:rsidRPr="008C5081" w:rsidRDefault="00C93823" w:rsidP="0009696C">
            <w:pPr>
              <w:jc w:val="right"/>
              <w:rPr>
                <w:color w:val="000000" w:themeColor="text1"/>
                <w:szCs w:val="20"/>
              </w:rPr>
            </w:pPr>
            <w:r w:rsidRPr="008C5081">
              <w:rPr>
                <w:color w:val="000000" w:themeColor="text1"/>
                <w:szCs w:val="20"/>
              </w:rPr>
              <w:t>1019.511</w:t>
            </w:r>
          </w:p>
        </w:tc>
        <w:tc>
          <w:tcPr>
            <w:tcW w:w="567" w:type="dxa"/>
            <w:tcBorders>
              <w:bottom w:val="single" w:sz="4" w:space="0" w:color="auto"/>
            </w:tcBorders>
            <w:shd w:val="clear" w:color="auto" w:fill="F2F2F2" w:themeFill="background1" w:themeFillShade="F2"/>
          </w:tcPr>
          <w:p w14:paraId="292BAD38" w14:textId="77777777" w:rsidR="00C93823" w:rsidRPr="008C5081" w:rsidRDefault="00C93823" w:rsidP="0009696C">
            <w:pPr>
              <w:jc w:val="right"/>
              <w:rPr>
                <w:color w:val="000000" w:themeColor="text1"/>
                <w:szCs w:val="20"/>
              </w:rPr>
            </w:pPr>
            <w:r w:rsidRPr="008C5081">
              <w:rPr>
                <w:color w:val="000000" w:themeColor="text1"/>
                <w:szCs w:val="20"/>
              </w:rPr>
              <w:t>130</w:t>
            </w:r>
          </w:p>
        </w:tc>
        <w:tc>
          <w:tcPr>
            <w:tcW w:w="1418" w:type="dxa"/>
            <w:tcBorders>
              <w:bottom w:val="single" w:sz="4" w:space="0" w:color="auto"/>
            </w:tcBorders>
            <w:shd w:val="clear" w:color="auto" w:fill="F2F2F2" w:themeFill="background1" w:themeFillShade="F2"/>
          </w:tcPr>
          <w:p w14:paraId="0BA101D5" w14:textId="77777777" w:rsidR="00C93823" w:rsidRPr="008C5081" w:rsidRDefault="00C93823" w:rsidP="0009696C">
            <w:pPr>
              <w:jc w:val="right"/>
              <w:rPr>
                <w:color w:val="000000" w:themeColor="text1"/>
                <w:szCs w:val="20"/>
              </w:rPr>
            </w:pPr>
          </w:p>
        </w:tc>
        <w:tc>
          <w:tcPr>
            <w:tcW w:w="850" w:type="dxa"/>
            <w:tcBorders>
              <w:bottom w:val="single" w:sz="4" w:space="0" w:color="auto"/>
            </w:tcBorders>
            <w:shd w:val="clear" w:color="auto" w:fill="F2F2F2" w:themeFill="background1" w:themeFillShade="F2"/>
          </w:tcPr>
          <w:p w14:paraId="3ACFFC9B" w14:textId="77777777" w:rsidR="00C93823" w:rsidRPr="008C5081" w:rsidRDefault="00C93823" w:rsidP="0009696C">
            <w:pPr>
              <w:jc w:val="right"/>
              <w:rPr>
                <w:color w:val="000000" w:themeColor="text1"/>
                <w:szCs w:val="20"/>
              </w:rPr>
            </w:pPr>
          </w:p>
        </w:tc>
        <w:tc>
          <w:tcPr>
            <w:tcW w:w="1134" w:type="dxa"/>
            <w:tcBorders>
              <w:bottom w:val="single" w:sz="4" w:space="0" w:color="auto"/>
              <w:right w:val="nil"/>
            </w:tcBorders>
            <w:shd w:val="clear" w:color="auto" w:fill="F2F2F2" w:themeFill="background1" w:themeFillShade="F2"/>
          </w:tcPr>
          <w:p w14:paraId="581A90F0" w14:textId="77777777" w:rsidR="00C93823" w:rsidRPr="008C5081" w:rsidRDefault="00C93823" w:rsidP="0009696C">
            <w:pPr>
              <w:jc w:val="right"/>
              <w:rPr>
                <w:color w:val="000000" w:themeColor="text1"/>
                <w:szCs w:val="20"/>
              </w:rPr>
            </w:pPr>
          </w:p>
        </w:tc>
      </w:tr>
    </w:tbl>
    <w:p w14:paraId="5FCAEBFA" w14:textId="6E926B4B" w:rsidR="00C93823" w:rsidRDefault="00C93823" w:rsidP="00807019">
      <w:pPr>
        <w:pStyle w:val="ListParagraph"/>
        <w:numPr>
          <w:ilvl w:val="0"/>
          <w:numId w:val="16"/>
        </w:numPr>
        <w:spacing w:after="160"/>
        <w:ind w:left="1134"/>
        <w:jc w:val="left"/>
        <w:rPr>
          <w:color w:val="000000" w:themeColor="text1"/>
          <w:szCs w:val="20"/>
        </w:rPr>
      </w:pPr>
      <w:r>
        <w:rPr>
          <w:color w:val="000000" w:themeColor="text1"/>
          <w:szCs w:val="20"/>
        </w:rPr>
        <w:t xml:space="preserve">Dependet variabel: MINAT BELI </w:t>
      </w:r>
    </w:p>
    <w:p w14:paraId="06CBBD13" w14:textId="77777777" w:rsidR="00C93823" w:rsidRPr="008C5081" w:rsidRDefault="00C93823" w:rsidP="00807019">
      <w:pPr>
        <w:pStyle w:val="ListParagraph"/>
        <w:numPr>
          <w:ilvl w:val="0"/>
          <w:numId w:val="16"/>
        </w:numPr>
        <w:spacing w:after="160"/>
        <w:ind w:left="1134"/>
        <w:jc w:val="left"/>
        <w:rPr>
          <w:color w:val="000000" w:themeColor="text1"/>
          <w:szCs w:val="20"/>
        </w:rPr>
      </w:pPr>
      <w:r>
        <w:rPr>
          <w:color w:val="000000" w:themeColor="text1"/>
          <w:szCs w:val="20"/>
        </w:rPr>
        <w:t>Predictors (constant), HARGA, IKLAN, KUALITAS PRODUK</w:t>
      </w:r>
    </w:p>
    <w:p w14:paraId="26A64CEE" w14:textId="12EC29D3" w:rsidR="00817AAA" w:rsidRPr="00817AAA" w:rsidRDefault="00807019" w:rsidP="0009696C">
      <w:pPr>
        <w:pStyle w:val="Heading1"/>
        <w:spacing w:before="0" w:after="0"/>
        <w:jc w:val="center"/>
        <w:rPr>
          <w:b w:val="0"/>
          <w:bCs w:val="0"/>
          <w:sz w:val="16"/>
          <w:szCs w:val="16"/>
        </w:rPr>
      </w:pPr>
      <w:proofErr w:type="spellStart"/>
      <w:r w:rsidRPr="00807019">
        <w:rPr>
          <w:b w:val="0"/>
          <w:bCs w:val="0"/>
          <w:sz w:val="16"/>
          <w:szCs w:val="16"/>
        </w:rPr>
        <w:t>Tabel</w:t>
      </w:r>
      <w:proofErr w:type="spellEnd"/>
      <w:r w:rsidRPr="00807019">
        <w:rPr>
          <w:b w:val="0"/>
          <w:bCs w:val="0"/>
          <w:sz w:val="16"/>
          <w:szCs w:val="16"/>
        </w:rPr>
        <w:t xml:space="preserve"> </w:t>
      </w:r>
      <w:r w:rsidR="00817AAA" w:rsidRPr="00817AAA">
        <w:rPr>
          <w:b w:val="0"/>
          <w:bCs w:val="0"/>
          <w:sz w:val="16"/>
          <w:szCs w:val="16"/>
        </w:rPr>
        <w:t>10 Hasil Uji f</w:t>
      </w:r>
    </w:p>
    <w:p w14:paraId="410CE47C" w14:textId="77777777" w:rsidR="00817AAA" w:rsidRDefault="00817AAA" w:rsidP="0009696C">
      <w:pPr>
        <w:spacing w:after="0"/>
        <w:jc w:val="center"/>
        <w:rPr>
          <w:rFonts w:eastAsia="Times New Roman"/>
          <w:szCs w:val="20"/>
          <w:lang w:val="en-ID"/>
        </w:rPr>
      </w:pPr>
    </w:p>
    <w:p w14:paraId="724675A5" w14:textId="7D765854" w:rsidR="004A6959" w:rsidRDefault="004A6959" w:rsidP="00807019">
      <w:pPr>
        <w:spacing w:after="0"/>
        <w:rPr>
          <w:rFonts w:eastAsia="Times New Roman"/>
          <w:szCs w:val="20"/>
          <w:lang w:val="en-ID"/>
        </w:rPr>
      </w:pPr>
      <w:r w:rsidRPr="004A6959">
        <w:rPr>
          <w:rFonts w:eastAsia="Times New Roman"/>
          <w:szCs w:val="20"/>
          <w:lang w:val="en-ID"/>
        </w:rPr>
        <w:t xml:space="preserve">Karena tingkat signifikansi (0,006) lebih kecil dari 0,05, nilai F hitung adalah 4,325 dan tabel ANOVA menunjukkan bahwa harga, iklan, dan kualitas produk mempengaruhi minat beli secara bersamaan. Ini menunjukkan bahwa ketiga variabel independen dapat diprediksi dan memengaruhi variabel dependen, yaitu minat </w:t>
      </w:r>
      <w:proofErr w:type="spellStart"/>
      <w:r w:rsidRPr="004A6959">
        <w:rPr>
          <w:rFonts w:eastAsia="Times New Roman"/>
          <w:szCs w:val="20"/>
          <w:lang w:val="en-ID"/>
        </w:rPr>
        <w:t>beli</w:t>
      </w:r>
      <w:proofErr w:type="spellEnd"/>
      <w:r w:rsidRPr="004A6959">
        <w:rPr>
          <w:rFonts w:eastAsia="Times New Roman"/>
          <w:szCs w:val="20"/>
          <w:lang w:val="en-ID"/>
        </w:rPr>
        <w:t xml:space="preserve">, </w:t>
      </w:r>
      <w:proofErr w:type="spellStart"/>
      <w:r w:rsidRPr="004A6959">
        <w:rPr>
          <w:rFonts w:eastAsia="Times New Roman"/>
          <w:szCs w:val="20"/>
          <w:lang w:val="en-ID"/>
        </w:rPr>
        <w:t>jika</w:t>
      </w:r>
      <w:proofErr w:type="spellEnd"/>
      <w:r w:rsidRPr="004A6959">
        <w:rPr>
          <w:rFonts w:eastAsia="Times New Roman"/>
          <w:szCs w:val="20"/>
          <w:lang w:val="en-ID"/>
        </w:rPr>
        <w:t xml:space="preserve"> </w:t>
      </w:r>
      <w:proofErr w:type="spellStart"/>
      <w:r w:rsidRPr="004A6959">
        <w:rPr>
          <w:rFonts w:eastAsia="Times New Roman"/>
          <w:szCs w:val="20"/>
          <w:lang w:val="en-ID"/>
        </w:rPr>
        <w:t>digunakan</w:t>
      </w:r>
      <w:proofErr w:type="spellEnd"/>
      <w:r w:rsidRPr="004A6959">
        <w:rPr>
          <w:rFonts w:eastAsia="Times New Roman"/>
          <w:szCs w:val="20"/>
          <w:lang w:val="en-ID"/>
        </w:rPr>
        <w:t xml:space="preserve"> </w:t>
      </w:r>
      <w:proofErr w:type="spellStart"/>
      <w:r w:rsidRPr="004A6959">
        <w:rPr>
          <w:rFonts w:eastAsia="Times New Roman"/>
          <w:szCs w:val="20"/>
          <w:lang w:val="en-ID"/>
        </w:rPr>
        <w:t>bersamaan</w:t>
      </w:r>
      <w:proofErr w:type="spellEnd"/>
      <w:r w:rsidRPr="004A6959">
        <w:rPr>
          <w:rFonts w:eastAsia="Times New Roman"/>
          <w:szCs w:val="20"/>
          <w:lang w:val="en-ID"/>
        </w:rPr>
        <w:t>.</w:t>
      </w:r>
    </w:p>
    <w:p w14:paraId="40279683" w14:textId="49C5ED24" w:rsidR="00807019" w:rsidRDefault="00807019" w:rsidP="00807019">
      <w:pPr>
        <w:spacing w:after="0"/>
        <w:rPr>
          <w:rFonts w:eastAsia="Times New Roman"/>
          <w:szCs w:val="20"/>
          <w:lang w:val="en-ID"/>
        </w:rPr>
      </w:pPr>
    </w:p>
    <w:p w14:paraId="492757D8" w14:textId="0561C42D" w:rsidR="00807019" w:rsidRDefault="00807019" w:rsidP="00807019">
      <w:pPr>
        <w:spacing w:after="0"/>
        <w:rPr>
          <w:rFonts w:eastAsia="Times New Roman"/>
          <w:szCs w:val="20"/>
          <w:lang w:val="en-ID"/>
        </w:rPr>
      </w:pPr>
    </w:p>
    <w:p w14:paraId="12AFA97F" w14:textId="77777777" w:rsidR="00807019" w:rsidRDefault="00807019" w:rsidP="00807019">
      <w:pPr>
        <w:spacing w:after="0"/>
        <w:rPr>
          <w:rFonts w:eastAsia="Times New Roman"/>
          <w:szCs w:val="20"/>
          <w:lang w:val="en-ID"/>
        </w:rPr>
      </w:pPr>
    </w:p>
    <w:p w14:paraId="706E7793" w14:textId="58EE2E86" w:rsidR="004A6959" w:rsidRDefault="004A6959" w:rsidP="0009696C">
      <w:pPr>
        <w:spacing w:after="0"/>
        <w:rPr>
          <w:rFonts w:eastAsia="Times New Roman"/>
          <w:szCs w:val="20"/>
          <w:lang w:val="en-ID"/>
        </w:rPr>
      </w:pPr>
    </w:p>
    <w:p w14:paraId="447BA8B7" w14:textId="36F6F77C" w:rsidR="004A6959" w:rsidRPr="00323C97" w:rsidRDefault="00FA3DC9" w:rsidP="0009696C">
      <w:pPr>
        <w:spacing w:after="0"/>
        <w:rPr>
          <w:rFonts w:eastAsia="Times New Roman"/>
          <w:b/>
          <w:bCs/>
          <w:szCs w:val="20"/>
          <w:lang w:val="en-ID"/>
        </w:rPr>
      </w:pPr>
      <w:r w:rsidRPr="00323C97">
        <w:rPr>
          <w:rFonts w:eastAsia="Times New Roman"/>
          <w:b/>
          <w:bCs/>
          <w:szCs w:val="20"/>
          <w:lang w:val="en-ID"/>
        </w:rPr>
        <w:lastRenderedPageBreak/>
        <w:t xml:space="preserve">4.2.3 </w:t>
      </w:r>
      <w:r w:rsidR="004A6959" w:rsidRPr="00323C97">
        <w:rPr>
          <w:rFonts w:eastAsia="Times New Roman"/>
          <w:b/>
          <w:bCs/>
          <w:szCs w:val="20"/>
          <w:lang w:val="en-ID"/>
        </w:rPr>
        <w:t xml:space="preserve">Hasil Uji t </w:t>
      </w:r>
    </w:p>
    <w:p w14:paraId="162E0345" w14:textId="5C2607F3" w:rsidR="004A6959" w:rsidRDefault="00C93823" w:rsidP="0009696C">
      <w:pPr>
        <w:jc w:val="center"/>
        <w:rPr>
          <w:color w:val="000000" w:themeColor="text1"/>
          <w:szCs w:val="20"/>
        </w:rPr>
      </w:pPr>
      <w:r>
        <w:rPr>
          <w:color w:val="000000" w:themeColor="text1"/>
          <w:szCs w:val="20"/>
        </w:rPr>
        <w:t>Coefficients</w:t>
      </w:r>
      <w:r w:rsidRPr="00D91D33">
        <w:rPr>
          <w:color w:val="000000" w:themeColor="text1"/>
          <w:szCs w:val="20"/>
          <w:vertAlign w:val="superscript"/>
        </w:rPr>
        <w:t>a</w:t>
      </w:r>
    </w:p>
    <w:tbl>
      <w:tblPr>
        <w:tblStyle w:val="TableGrid"/>
        <w:tblW w:w="9338" w:type="dxa"/>
        <w:jc w:val="center"/>
        <w:tblLayout w:type="fixed"/>
        <w:tblLook w:val="04A0" w:firstRow="1" w:lastRow="0" w:firstColumn="1" w:lastColumn="0" w:noHBand="0" w:noVBand="1"/>
      </w:tblPr>
      <w:tblGrid>
        <w:gridCol w:w="739"/>
        <w:gridCol w:w="1216"/>
        <w:gridCol w:w="1472"/>
        <w:gridCol w:w="1194"/>
        <w:gridCol w:w="1261"/>
        <w:gridCol w:w="666"/>
        <w:gridCol w:w="679"/>
        <w:gridCol w:w="1172"/>
        <w:gridCol w:w="939"/>
      </w:tblGrid>
      <w:tr w:rsidR="00614364" w:rsidRPr="008C5081" w14:paraId="7F815177" w14:textId="77777777" w:rsidTr="00614364">
        <w:trPr>
          <w:trHeight w:val="329"/>
          <w:jc w:val="center"/>
        </w:trPr>
        <w:tc>
          <w:tcPr>
            <w:tcW w:w="739" w:type="dxa"/>
            <w:tcBorders>
              <w:top w:val="nil"/>
              <w:left w:val="nil"/>
              <w:bottom w:val="single" w:sz="4" w:space="0" w:color="auto"/>
              <w:right w:val="nil"/>
            </w:tcBorders>
          </w:tcPr>
          <w:p w14:paraId="7634741B" w14:textId="77777777" w:rsidR="00C93823" w:rsidRPr="008C5081" w:rsidRDefault="00C93823" w:rsidP="00807019">
            <w:pPr>
              <w:spacing w:after="0"/>
              <w:rPr>
                <w:color w:val="000000" w:themeColor="text1"/>
                <w:szCs w:val="20"/>
              </w:rPr>
            </w:pPr>
            <w:r w:rsidRPr="008C5081">
              <w:rPr>
                <w:color w:val="000000" w:themeColor="text1"/>
                <w:szCs w:val="20"/>
              </w:rPr>
              <w:t>Model</w:t>
            </w:r>
          </w:p>
        </w:tc>
        <w:tc>
          <w:tcPr>
            <w:tcW w:w="1216" w:type="dxa"/>
            <w:tcBorders>
              <w:top w:val="nil"/>
              <w:left w:val="nil"/>
            </w:tcBorders>
          </w:tcPr>
          <w:p w14:paraId="55571F4D" w14:textId="77777777" w:rsidR="00C93823" w:rsidRPr="008C5081" w:rsidRDefault="00C93823" w:rsidP="00807019">
            <w:pPr>
              <w:spacing w:after="0"/>
              <w:rPr>
                <w:color w:val="000000" w:themeColor="text1"/>
                <w:szCs w:val="20"/>
              </w:rPr>
            </w:pPr>
          </w:p>
        </w:tc>
        <w:tc>
          <w:tcPr>
            <w:tcW w:w="1472" w:type="dxa"/>
            <w:tcBorders>
              <w:top w:val="nil"/>
            </w:tcBorders>
          </w:tcPr>
          <w:p w14:paraId="0A58B19B" w14:textId="77777777" w:rsidR="00C93823" w:rsidRPr="008C5081" w:rsidRDefault="00C93823" w:rsidP="00807019">
            <w:pPr>
              <w:spacing w:after="0"/>
              <w:jc w:val="center"/>
              <w:rPr>
                <w:color w:val="000000" w:themeColor="text1"/>
                <w:szCs w:val="20"/>
              </w:rPr>
            </w:pPr>
            <w:r w:rsidRPr="008C5081">
              <w:rPr>
                <w:color w:val="000000" w:themeColor="text1"/>
                <w:szCs w:val="20"/>
              </w:rPr>
              <w:t>Unstandardized B</w:t>
            </w:r>
          </w:p>
        </w:tc>
        <w:tc>
          <w:tcPr>
            <w:tcW w:w="1194" w:type="dxa"/>
            <w:tcBorders>
              <w:top w:val="nil"/>
            </w:tcBorders>
          </w:tcPr>
          <w:p w14:paraId="07A2389D" w14:textId="77777777" w:rsidR="00C93823" w:rsidRPr="008C5081" w:rsidRDefault="00C93823" w:rsidP="00807019">
            <w:pPr>
              <w:spacing w:after="0"/>
              <w:jc w:val="center"/>
              <w:rPr>
                <w:color w:val="000000" w:themeColor="text1"/>
                <w:szCs w:val="20"/>
              </w:rPr>
            </w:pPr>
            <w:r w:rsidRPr="008C5081">
              <w:rPr>
                <w:color w:val="000000" w:themeColor="text1"/>
                <w:szCs w:val="20"/>
              </w:rPr>
              <w:t>Coefficients Std. Error</w:t>
            </w:r>
          </w:p>
        </w:tc>
        <w:tc>
          <w:tcPr>
            <w:tcW w:w="1261" w:type="dxa"/>
            <w:tcBorders>
              <w:top w:val="nil"/>
            </w:tcBorders>
          </w:tcPr>
          <w:p w14:paraId="7562A670" w14:textId="77777777" w:rsidR="00C93823" w:rsidRPr="008C5081" w:rsidRDefault="00C93823" w:rsidP="00807019">
            <w:pPr>
              <w:spacing w:after="0"/>
              <w:jc w:val="center"/>
              <w:rPr>
                <w:color w:val="000000" w:themeColor="text1"/>
                <w:szCs w:val="20"/>
              </w:rPr>
            </w:pPr>
            <w:r w:rsidRPr="008C5081">
              <w:rPr>
                <w:color w:val="000000" w:themeColor="text1"/>
                <w:szCs w:val="20"/>
              </w:rPr>
              <w:t>Standardized Coefficients Beta</w:t>
            </w:r>
          </w:p>
        </w:tc>
        <w:tc>
          <w:tcPr>
            <w:tcW w:w="666" w:type="dxa"/>
            <w:tcBorders>
              <w:top w:val="nil"/>
            </w:tcBorders>
          </w:tcPr>
          <w:p w14:paraId="64981ADC" w14:textId="77777777" w:rsidR="00C93823" w:rsidRPr="008C5081" w:rsidRDefault="00C93823" w:rsidP="00807019">
            <w:pPr>
              <w:spacing w:after="0"/>
              <w:jc w:val="center"/>
              <w:rPr>
                <w:color w:val="000000" w:themeColor="text1"/>
                <w:szCs w:val="20"/>
              </w:rPr>
            </w:pPr>
            <w:r w:rsidRPr="008C5081">
              <w:rPr>
                <w:color w:val="000000" w:themeColor="text1"/>
                <w:szCs w:val="20"/>
              </w:rPr>
              <w:t>t</w:t>
            </w:r>
          </w:p>
        </w:tc>
        <w:tc>
          <w:tcPr>
            <w:tcW w:w="679" w:type="dxa"/>
            <w:tcBorders>
              <w:top w:val="nil"/>
            </w:tcBorders>
          </w:tcPr>
          <w:p w14:paraId="3A4B53A5" w14:textId="77777777" w:rsidR="00C93823" w:rsidRPr="008C5081" w:rsidRDefault="00C93823" w:rsidP="00807019">
            <w:pPr>
              <w:spacing w:after="0"/>
              <w:jc w:val="center"/>
              <w:rPr>
                <w:color w:val="000000" w:themeColor="text1"/>
                <w:szCs w:val="20"/>
              </w:rPr>
            </w:pPr>
            <w:r w:rsidRPr="008C5081">
              <w:rPr>
                <w:color w:val="000000" w:themeColor="text1"/>
                <w:szCs w:val="20"/>
              </w:rPr>
              <w:t>Sig.</w:t>
            </w:r>
          </w:p>
        </w:tc>
        <w:tc>
          <w:tcPr>
            <w:tcW w:w="1172" w:type="dxa"/>
            <w:tcBorders>
              <w:top w:val="nil"/>
            </w:tcBorders>
          </w:tcPr>
          <w:p w14:paraId="76D4C617" w14:textId="77777777" w:rsidR="00C93823" w:rsidRPr="008C5081" w:rsidRDefault="00C93823" w:rsidP="00807019">
            <w:pPr>
              <w:spacing w:after="0"/>
              <w:jc w:val="center"/>
              <w:rPr>
                <w:color w:val="000000" w:themeColor="text1"/>
                <w:szCs w:val="20"/>
              </w:rPr>
            </w:pPr>
            <w:r w:rsidRPr="008C5081">
              <w:rPr>
                <w:color w:val="000000" w:themeColor="text1"/>
                <w:szCs w:val="20"/>
              </w:rPr>
              <w:t>Collinearity Tolerance</w:t>
            </w:r>
          </w:p>
        </w:tc>
        <w:tc>
          <w:tcPr>
            <w:tcW w:w="939" w:type="dxa"/>
            <w:tcBorders>
              <w:top w:val="nil"/>
              <w:right w:val="nil"/>
            </w:tcBorders>
          </w:tcPr>
          <w:p w14:paraId="5BC068CC" w14:textId="77777777" w:rsidR="00C93823" w:rsidRPr="008C5081" w:rsidRDefault="00C93823" w:rsidP="00807019">
            <w:pPr>
              <w:spacing w:after="0"/>
              <w:jc w:val="center"/>
              <w:rPr>
                <w:color w:val="000000" w:themeColor="text1"/>
                <w:szCs w:val="20"/>
              </w:rPr>
            </w:pPr>
            <w:r w:rsidRPr="008C5081">
              <w:rPr>
                <w:color w:val="000000" w:themeColor="text1"/>
                <w:szCs w:val="20"/>
              </w:rPr>
              <w:t>Statistics VIF</w:t>
            </w:r>
          </w:p>
        </w:tc>
      </w:tr>
      <w:tr w:rsidR="00807019" w:rsidRPr="008C5081" w14:paraId="2F403EED" w14:textId="77777777" w:rsidTr="00614364">
        <w:trPr>
          <w:trHeight w:val="124"/>
          <w:jc w:val="center"/>
        </w:trPr>
        <w:tc>
          <w:tcPr>
            <w:tcW w:w="739" w:type="dxa"/>
            <w:tcBorders>
              <w:left w:val="nil"/>
              <w:bottom w:val="nil"/>
            </w:tcBorders>
            <w:shd w:val="clear" w:color="auto" w:fill="BFBFBF" w:themeFill="background1" w:themeFillShade="BF"/>
          </w:tcPr>
          <w:p w14:paraId="1F1F4FFF" w14:textId="77777777" w:rsidR="00C93823" w:rsidRPr="008C5081" w:rsidRDefault="00C93823" w:rsidP="00807019">
            <w:pPr>
              <w:spacing w:after="0"/>
              <w:rPr>
                <w:color w:val="000000" w:themeColor="text1"/>
                <w:szCs w:val="20"/>
              </w:rPr>
            </w:pPr>
            <w:r w:rsidRPr="008C5081">
              <w:rPr>
                <w:color w:val="000000" w:themeColor="text1"/>
                <w:szCs w:val="20"/>
              </w:rPr>
              <w:t>1</w:t>
            </w:r>
          </w:p>
        </w:tc>
        <w:tc>
          <w:tcPr>
            <w:tcW w:w="1216" w:type="dxa"/>
            <w:shd w:val="clear" w:color="auto" w:fill="BFBFBF" w:themeFill="background1" w:themeFillShade="BF"/>
          </w:tcPr>
          <w:p w14:paraId="0F4CB697" w14:textId="77777777" w:rsidR="00C93823" w:rsidRPr="008C5081" w:rsidRDefault="00C93823" w:rsidP="00807019">
            <w:pPr>
              <w:spacing w:after="0"/>
              <w:rPr>
                <w:color w:val="000000" w:themeColor="text1"/>
                <w:szCs w:val="20"/>
              </w:rPr>
            </w:pPr>
            <w:r w:rsidRPr="008C5081">
              <w:rPr>
                <w:color w:val="000000" w:themeColor="text1"/>
                <w:szCs w:val="20"/>
              </w:rPr>
              <w:t>(Constant)</w:t>
            </w:r>
          </w:p>
        </w:tc>
        <w:tc>
          <w:tcPr>
            <w:tcW w:w="1472" w:type="dxa"/>
            <w:shd w:val="clear" w:color="auto" w:fill="F2F2F2" w:themeFill="background1" w:themeFillShade="F2"/>
          </w:tcPr>
          <w:p w14:paraId="0D05873D" w14:textId="77777777" w:rsidR="00C93823" w:rsidRPr="008C5081" w:rsidRDefault="00C93823" w:rsidP="00807019">
            <w:pPr>
              <w:spacing w:after="0"/>
              <w:jc w:val="right"/>
              <w:rPr>
                <w:color w:val="000000" w:themeColor="text1"/>
                <w:szCs w:val="20"/>
              </w:rPr>
            </w:pPr>
            <w:r w:rsidRPr="008C5081">
              <w:rPr>
                <w:color w:val="000000" w:themeColor="text1"/>
                <w:szCs w:val="20"/>
              </w:rPr>
              <w:t>29.487</w:t>
            </w:r>
          </w:p>
        </w:tc>
        <w:tc>
          <w:tcPr>
            <w:tcW w:w="1194" w:type="dxa"/>
            <w:shd w:val="clear" w:color="auto" w:fill="F2F2F2" w:themeFill="background1" w:themeFillShade="F2"/>
          </w:tcPr>
          <w:p w14:paraId="2821F478" w14:textId="77777777" w:rsidR="00C93823" w:rsidRPr="008C5081" w:rsidRDefault="00C93823" w:rsidP="00807019">
            <w:pPr>
              <w:spacing w:after="0"/>
              <w:jc w:val="right"/>
              <w:rPr>
                <w:color w:val="000000" w:themeColor="text1"/>
                <w:szCs w:val="20"/>
              </w:rPr>
            </w:pPr>
            <w:r w:rsidRPr="008C5081">
              <w:rPr>
                <w:color w:val="000000" w:themeColor="text1"/>
                <w:szCs w:val="20"/>
              </w:rPr>
              <w:t>5.371</w:t>
            </w:r>
          </w:p>
        </w:tc>
        <w:tc>
          <w:tcPr>
            <w:tcW w:w="1261" w:type="dxa"/>
            <w:shd w:val="clear" w:color="auto" w:fill="F2F2F2" w:themeFill="background1" w:themeFillShade="F2"/>
          </w:tcPr>
          <w:p w14:paraId="39AC7A1C" w14:textId="77777777" w:rsidR="00C93823" w:rsidRPr="008C5081" w:rsidRDefault="00C93823" w:rsidP="00807019">
            <w:pPr>
              <w:spacing w:after="0"/>
              <w:jc w:val="right"/>
              <w:rPr>
                <w:color w:val="000000" w:themeColor="text1"/>
                <w:szCs w:val="20"/>
              </w:rPr>
            </w:pPr>
          </w:p>
        </w:tc>
        <w:tc>
          <w:tcPr>
            <w:tcW w:w="666" w:type="dxa"/>
            <w:shd w:val="clear" w:color="auto" w:fill="F2F2F2" w:themeFill="background1" w:themeFillShade="F2"/>
          </w:tcPr>
          <w:p w14:paraId="28D547D5" w14:textId="77777777" w:rsidR="00C93823" w:rsidRPr="008C5081" w:rsidRDefault="00C93823" w:rsidP="00807019">
            <w:pPr>
              <w:spacing w:after="0"/>
              <w:jc w:val="right"/>
              <w:rPr>
                <w:color w:val="000000" w:themeColor="text1"/>
                <w:szCs w:val="20"/>
              </w:rPr>
            </w:pPr>
            <w:r w:rsidRPr="008C5081">
              <w:rPr>
                <w:color w:val="000000" w:themeColor="text1"/>
                <w:szCs w:val="20"/>
              </w:rPr>
              <w:t>5.490</w:t>
            </w:r>
          </w:p>
        </w:tc>
        <w:tc>
          <w:tcPr>
            <w:tcW w:w="679" w:type="dxa"/>
            <w:shd w:val="clear" w:color="auto" w:fill="F2F2F2" w:themeFill="background1" w:themeFillShade="F2"/>
          </w:tcPr>
          <w:p w14:paraId="1931910B" w14:textId="77777777" w:rsidR="00C93823" w:rsidRPr="008C5081" w:rsidRDefault="00C93823" w:rsidP="00807019">
            <w:pPr>
              <w:spacing w:after="0"/>
              <w:jc w:val="right"/>
              <w:rPr>
                <w:color w:val="000000" w:themeColor="text1"/>
                <w:szCs w:val="20"/>
              </w:rPr>
            </w:pPr>
            <w:r w:rsidRPr="008C5081">
              <w:rPr>
                <w:color w:val="000000" w:themeColor="text1"/>
                <w:szCs w:val="20"/>
              </w:rPr>
              <w:t>&lt;,005</w:t>
            </w:r>
          </w:p>
        </w:tc>
        <w:tc>
          <w:tcPr>
            <w:tcW w:w="1172" w:type="dxa"/>
            <w:shd w:val="clear" w:color="auto" w:fill="F2F2F2" w:themeFill="background1" w:themeFillShade="F2"/>
          </w:tcPr>
          <w:p w14:paraId="1D962498" w14:textId="77777777" w:rsidR="00C93823" w:rsidRPr="008C5081" w:rsidRDefault="00C93823" w:rsidP="00807019">
            <w:pPr>
              <w:spacing w:after="0"/>
              <w:jc w:val="right"/>
              <w:rPr>
                <w:color w:val="000000" w:themeColor="text1"/>
                <w:szCs w:val="20"/>
              </w:rPr>
            </w:pPr>
          </w:p>
        </w:tc>
        <w:tc>
          <w:tcPr>
            <w:tcW w:w="939" w:type="dxa"/>
            <w:tcBorders>
              <w:right w:val="nil"/>
            </w:tcBorders>
            <w:shd w:val="clear" w:color="auto" w:fill="F2F2F2" w:themeFill="background1" w:themeFillShade="F2"/>
          </w:tcPr>
          <w:p w14:paraId="2406ADA4" w14:textId="77777777" w:rsidR="00C93823" w:rsidRPr="008C5081" w:rsidRDefault="00C93823" w:rsidP="00807019">
            <w:pPr>
              <w:spacing w:after="0"/>
              <w:jc w:val="right"/>
              <w:rPr>
                <w:color w:val="000000" w:themeColor="text1"/>
                <w:szCs w:val="20"/>
              </w:rPr>
            </w:pPr>
          </w:p>
        </w:tc>
      </w:tr>
      <w:tr w:rsidR="00807019" w:rsidRPr="008C5081" w14:paraId="3D50F91C" w14:textId="77777777" w:rsidTr="00614364">
        <w:trPr>
          <w:trHeight w:val="248"/>
          <w:jc w:val="center"/>
        </w:trPr>
        <w:tc>
          <w:tcPr>
            <w:tcW w:w="739" w:type="dxa"/>
            <w:tcBorders>
              <w:top w:val="nil"/>
              <w:left w:val="nil"/>
              <w:bottom w:val="nil"/>
            </w:tcBorders>
            <w:shd w:val="clear" w:color="auto" w:fill="BFBFBF" w:themeFill="background1" w:themeFillShade="BF"/>
          </w:tcPr>
          <w:p w14:paraId="4EBAD57A" w14:textId="77777777" w:rsidR="00C93823" w:rsidRPr="008C5081" w:rsidRDefault="00C93823" w:rsidP="00807019">
            <w:pPr>
              <w:spacing w:after="0"/>
              <w:rPr>
                <w:color w:val="000000" w:themeColor="text1"/>
                <w:szCs w:val="20"/>
              </w:rPr>
            </w:pPr>
          </w:p>
        </w:tc>
        <w:tc>
          <w:tcPr>
            <w:tcW w:w="1216" w:type="dxa"/>
            <w:shd w:val="clear" w:color="auto" w:fill="BFBFBF" w:themeFill="background1" w:themeFillShade="BF"/>
          </w:tcPr>
          <w:p w14:paraId="709C78D1" w14:textId="77777777" w:rsidR="00C93823" w:rsidRPr="008C5081" w:rsidRDefault="00C93823" w:rsidP="00807019">
            <w:pPr>
              <w:spacing w:after="0"/>
              <w:rPr>
                <w:color w:val="000000" w:themeColor="text1"/>
                <w:szCs w:val="20"/>
              </w:rPr>
            </w:pPr>
            <w:r w:rsidRPr="008C5081">
              <w:rPr>
                <w:color w:val="000000" w:themeColor="text1"/>
                <w:szCs w:val="20"/>
              </w:rPr>
              <w:t>KUALITAS PRODUK</w:t>
            </w:r>
          </w:p>
        </w:tc>
        <w:tc>
          <w:tcPr>
            <w:tcW w:w="1472" w:type="dxa"/>
            <w:shd w:val="clear" w:color="auto" w:fill="F2F2F2" w:themeFill="background1" w:themeFillShade="F2"/>
          </w:tcPr>
          <w:p w14:paraId="3DD3DF6A" w14:textId="77777777" w:rsidR="00C93823" w:rsidRPr="008C5081" w:rsidRDefault="00C93823" w:rsidP="00807019">
            <w:pPr>
              <w:spacing w:after="0"/>
              <w:jc w:val="right"/>
              <w:rPr>
                <w:color w:val="000000" w:themeColor="text1"/>
                <w:szCs w:val="20"/>
              </w:rPr>
            </w:pPr>
            <w:r w:rsidRPr="008C5081">
              <w:rPr>
                <w:color w:val="000000" w:themeColor="text1"/>
                <w:szCs w:val="20"/>
              </w:rPr>
              <w:t>291</w:t>
            </w:r>
          </w:p>
        </w:tc>
        <w:tc>
          <w:tcPr>
            <w:tcW w:w="1194" w:type="dxa"/>
            <w:shd w:val="clear" w:color="auto" w:fill="F2F2F2" w:themeFill="background1" w:themeFillShade="F2"/>
          </w:tcPr>
          <w:p w14:paraId="042EB828" w14:textId="77777777" w:rsidR="00C93823" w:rsidRPr="008C5081" w:rsidRDefault="00C93823" w:rsidP="00807019">
            <w:pPr>
              <w:spacing w:after="0"/>
              <w:jc w:val="right"/>
              <w:rPr>
                <w:color w:val="000000" w:themeColor="text1"/>
                <w:szCs w:val="20"/>
              </w:rPr>
            </w:pPr>
            <w:r w:rsidRPr="008C5081">
              <w:rPr>
                <w:color w:val="000000" w:themeColor="text1"/>
                <w:szCs w:val="20"/>
              </w:rPr>
              <w:t>085</w:t>
            </w:r>
          </w:p>
        </w:tc>
        <w:tc>
          <w:tcPr>
            <w:tcW w:w="1261" w:type="dxa"/>
            <w:shd w:val="clear" w:color="auto" w:fill="F2F2F2" w:themeFill="background1" w:themeFillShade="F2"/>
          </w:tcPr>
          <w:p w14:paraId="0F5B976C" w14:textId="77777777" w:rsidR="00C93823" w:rsidRPr="008C5081" w:rsidRDefault="00C93823" w:rsidP="00807019">
            <w:pPr>
              <w:spacing w:after="0"/>
              <w:jc w:val="right"/>
              <w:rPr>
                <w:color w:val="000000" w:themeColor="text1"/>
                <w:szCs w:val="20"/>
              </w:rPr>
            </w:pPr>
            <w:r w:rsidRPr="008C5081">
              <w:rPr>
                <w:color w:val="000000" w:themeColor="text1"/>
                <w:szCs w:val="20"/>
              </w:rPr>
              <w:t>291</w:t>
            </w:r>
          </w:p>
        </w:tc>
        <w:tc>
          <w:tcPr>
            <w:tcW w:w="666" w:type="dxa"/>
            <w:shd w:val="clear" w:color="auto" w:fill="F2F2F2" w:themeFill="background1" w:themeFillShade="F2"/>
          </w:tcPr>
          <w:p w14:paraId="47CCC940" w14:textId="77777777" w:rsidR="00C93823" w:rsidRPr="008C5081" w:rsidRDefault="00C93823" w:rsidP="00807019">
            <w:pPr>
              <w:spacing w:after="0"/>
              <w:jc w:val="right"/>
              <w:rPr>
                <w:color w:val="000000" w:themeColor="text1"/>
                <w:szCs w:val="20"/>
              </w:rPr>
            </w:pPr>
            <w:r w:rsidRPr="008C5081">
              <w:rPr>
                <w:color w:val="000000" w:themeColor="text1"/>
                <w:szCs w:val="20"/>
              </w:rPr>
              <w:t>3.410</w:t>
            </w:r>
          </w:p>
        </w:tc>
        <w:tc>
          <w:tcPr>
            <w:tcW w:w="679" w:type="dxa"/>
            <w:shd w:val="clear" w:color="auto" w:fill="F2F2F2" w:themeFill="background1" w:themeFillShade="F2"/>
          </w:tcPr>
          <w:p w14:paraId="16516CE0" w14:textId="77777777" w:rsidR="00C93823" w:rsidRPr="008C5081" w:rsidRDefault="00C93823" w:rsidP="00807019">
            <w:pPr>
              <w:spacing w:after="0"/>
              <w:jc w:val="right"/>
              <w:rPr>
                <w:color w:val="000000" w:themeColor="text1"/>
                <w:szCs w:val="20"/>
              </w:rPr>
            </w:pPr>
            <w:r w:rsidRPr="008C5081">
              <w:rPr>
                <w:color w:val="000000" w:themeColor="text1"/>
                <w:szCs w:val="20"/>
              </w:rPr>
              <w:t>&lt;,005</w:t>
            </w:r>
          </w:p>
        </w:tc>
        <w:tc>
          <w:tcPr>
            <w:tcW w:w="1172" w:type="dxa"/>
            <w:shd w:val="clear" w:color="auto" w:fill="F2F2F2" w:themeFill="background1" w:themeFillShade="F2"/>
          </w:tcPr>
          <w:p w14:paraId="4CCA91EF" w14:textId="77777777" w:rsidR="00C93823" w:rsidRPr="008C5081" w:rsidRDefault="00C93823" w:rsidP="00807019">
            <w:pPr>
              <w:spacing w:after="0"/>
              <w:jc w:val="right"/>
              <w:rPr>
                <w:color w:val="000000" w:themeColor="text1"/>
                <w:szCs w:val="20"/>
              </w:rPr>
            </w:pPr>
            <w:r w:rsidRPr="008C5081">
              <w:rPr>
                <w:color w:val="000000" w:themeColor="text1"/>
                <w:szCs w:val="20"/>
              </w:rPr>
              <w:t>978</w:t>
            </w:r>
          </w:p>
        </w:tc>
        <w:tc>
          <w:tcPr>
            <w:tcW w:w="939" w:type="dxa"/>
            <w:tcBorders>
              <w:right w:val="nil"/>
            </w:tcBorders>
            <w:shd w:val="clear" w:color="auto" w:fill="F2F2F2" w:themeFill="background1" w:themeFillShade="F2"/>
          </w:tcPr>
          <w:p w14:paraId="124D5F62" w14:textId="77777777" w:rsidR="00C93823" w:rsidRPr="008C5081" w:rsidRDefault="00C93823" w:rsidP="00807019">
            <w:pPr>
              <w:spacing w:after="0"/>
              <w:jc w:val="right"/>
              <w:rPr>
                <w:color w:val="000000" w:themeColor="text1"/>
                <w:szCs w:val="20"/>
              </w:rPr>
            </w:pPr>
            <w:r w:rsidRPr="008C5081">
              <w:rPr>
                <w:color w:val="000000" w:themeColor="text1"/>
                <w:szCs w:val="20"/>
              </w:rPr>
              <w:t>1.022</w:t>
            </w:r>
          </w:p>
        </w:tc>
      </w:tr>
      <w:tr w:rsidR="00807019" w:rsidRPr="008C5081" w14:paraId="7695C861" w14:textId="77777777" w:rsidTr="00614364">
        <w:trPr>
          <w:trHeight w:val="124"/>
          <w:jc w:val="center"/>
        </w:trPr>
        <w:tc>
          <w:tcPr>
            <w:tcW w:w="739" w:type="dxa"/>
            <w:tcBorders>
              <w:top w:val="nil"/>
              <w:left w:val="nil"/>
              <w:bottom w:val="nil"/>
            </w:tcBorders>
            <w:shd w:val="clear" w:color="auto" w:fill="BFBFBF" w:themeFill="background1" w:themeFillShade="BF"/>
          </w:tcPr>
          <w:p w14:paraId="66717E16" w14:textId="77777777" w:rsidR="00C93823" w:rsidRPr="008C5081" w:rsidRDefault="00C93823" w:rsidP="00807019">
            <w:pPr>
              <w:spacing w:after="0"/>
              <w:rPr>
                <w:color w:val="000000" w:themeColor="text1"/>
                <w:szCs w:val="20"/>
              </w:rPr>
            </w:pPr>
          </w:p>
        </w:tc>
        <w:tc>
          <w:tcPr>
            <w:tcW w:w="1216" w:type="dxa"/>
            <w:shd w:val="clear" w:color="auto" w:fill="BFBFBF" w:themeFill="background1" w:themeFillShade="BF"/>
          </w:tcPr>
          <w:p w14:paraId="2AFF06CF" w14:textId="77777777" w:rsidR="00C93823" w:rsidRPr="008C5081" w:rsidRDefault="00C93823" w:rsidP="00807019">
            <w:pPr>
              <w:spacing w:after="0"/>
              <w:rPr>
                <w:color w:val="000000" w:themeColor="text1"/>
                <w:szCs w:val="20"/>
              </w:rPr>
            </w:pPr>
            <w:r w:rsidRPr="008C5081">
              <w:rPr>
                <w:color w:val="000000" w:themeColor="text1"/>
                <w:szCs w:val="20"/>
              </w:rPr>
              <w:t>IKLAN</w:t>
            </w:r>
          </w:p>
        </w:tc>
        <w:tc>
          <w:tcPr>
            <w:tcW w:w="1472" w:type="dxa"/>
            <w:shd w:val="clear" w:color="auto" w:fill="F2F2F2" w:themeFill="background1" w:themeFillShade="F2"/>
          </w:tcPr>
          <w:p w14:paraId="14B4ED7F" w14:textId="77777777" w:rsidR="00C93823" w:rsidRPr="008C5081" w:rsidRDefault="00C93823" w:rsidP="00807019">
            <w:pPr>
              <w:spacing w:after="0"/>
              <w:jc w:val="right"/>
              <w:rPr>
                <w:color w:val="000000" w:themeColor="text1"/>
                <w:szCs w:val="20"/>
              </w:rPr>
            </w:pPr>
            <w:r w:rsidRPr="008C5081">
              <w:rPr>
                <w:color w:val="000000" w:themeColor="text1"/>
                <w:szCs w:val="20"/>
              </w:rPr>
              <w:t>-027</w:t>
            </w:r>
          </w:p>
        </w:tc>
        <w:tc>
          <w:tcPr>
            <w:tcW w:w="1194" w:type="dxa"/>
            <w:shd w:val="clear" w:color="auto" w:fill="F2F2F2" w:themeFill="background1" w:themeFillShade="F2"/>
          </w:tcPr>
          <w:p w14:paraId="7C07E0BF" w14:textId="77777777" w:rsidR="00C93823" w:rsidRPr="008C5081" w:rsidRDefault="00C93823" w:rsidP="00807019">
            <w:pPr>
              <w:spacing w:after="0"/>
              <w:jc w:val="right"/>
              <w:rPr>
                <w:color w:val="000000" w:themeColor="text1"/>
                <w:szCs w:val="20"/>
              </w:rPr>
            </w:pPr>
            <w:r w:rsidRPr="008C5081">
              <w:rPr>
                <w:color w:val="000000" w:themeColor="text1"/>
                <w:szCs w:val="20"/>
              </w:rPr>
              <w:t>085</w:t>
            </w:r>
          </w:p>
        </w:tc>
        <w:tc>
          <w:tcPr>
            <w:tcW w:w="1261" w:type="dxa"/>
            <w:shd w:val="clear" w:color="auto" w:fill="F2F2F2" w:themeFill="background1" w:themeFillShade="F2"/>
          </w:tcPr>
          <w:p w14:paraId="554607C1" w14:textId="77777777" w:rsidR="00C93823" w:rsidRPr="008C5081" w:rsidRDefault="00C93823" w:rsidP="00807019">
            <w:pPr>
              <w:spacing w:after="0"/>
              <w:jc w:val="right"/>
              <w:rPr>
                <w:color w:val="000000" w:themeColor="text1"/>
                <w:szCs w:val="20"/>
              </w:rPr>
            </w:pPr>
            <w:r w:rsidRPr="008C5081">
              <w:rPr>
                <w:color w:val="000000" w:themeColor="text1"/>
                <w:szCs w:val="20"/>
              </w:rPr>
              <w:t>-027</w:t>
            </w:r>
          </w:p>
        </w:tc>
        <w:tc>
          <w:tcPr>
            <w:tcW w:w="666" w:type="dxa"/>
            <w:shd w:val="clear" w:color="auto" w:fill="F2F2F2" w:themeFill="background1" w:themeFillShade="F2"/>
          </w:tcPr>
          <w:p w14:paraId="7AA4676D" w14:textId="77777777" w:rsidR="00C93823" w:rsidRPr="008C5081" w:rsidRDefault="00C93823" w:rsidP="00807019">
            <w:pPr>
              <w:spacing w:after="0"/>
              <w:jc w:val="right"/>
              <w:rPr>
                <w:color w:val="000000" w:themeColor="text1"/>
                <w:szCs w:val="20"/>
              </w:rPr>
            </w:pPr>
            <w:r w:rsidRPr="008C5081">
              <w:rPr>
                <w:color w:val="000000" w:themeColor="text1"/>
                <w:szCs w:val="20"/>
              </w:rPr>
              <w:t>-318</w:t>
            </w:r>
          </w:p>
        </w:tc>
        <w:tc>
          <w:tcPr>
            <w:tcW w:w="679" w:type="dxa"/>
            <w:shd w:val="clear" w:color="auto" w:fill="F2F2F2" w:themeFill="background1" w:themeFillShade="F2"/>
          </w:tcPr>
          <w:p w14:paraId="1020CB85" w14:textId="77777777" w:rsidR="00C93823" w:rsidRPr="008C5081" w:rsidRDefault="00C93823" w:rsidP="00807019">
            <w:pPr>
              <w:spacing w:after="0"/>
              <w:jc w:val="right"/>
              <w:rPr>
                <w:color w:val="000000" w:themeColor="text1"/>
                <w:szCs w:val="20"/>
              </w:rPr>
            </w:pPr>
            <w:r w:rsidRPr="008C5081">
              <w:rPr>
                <w:color w:val="000000" w:themeColor="text1"/>
                <w:szCs w:val="20"/>
              </w:rPr>
              <w:t>751</w:t>
            </w:r>
          </w:p>
        </w:tc>
        <w:tc>
          <w:tcPr>
            <w:tcW w:w="1172" w:type="dxa"/>
            <w:shd w:val="clear" w:color="auto" w:fill="F2F2F2" w:themeFill="background1" w:themeFillShade="F2"/>
          </w:tcPr>
          <w:p w14:paraId="552C57CD" w14:textId="77777777" w:rsidR="00C93823" w:rsidRPr="008C5081" w:rsidRDefault="00C93823" w:rsidP="00807019">
            <w:pPr>
              <w:spacing w:after="0"/>
              <w:jc w:val="right"/>
              <w:rPr>
                <w:color w:val="000000" w:themeColor="text1"/>
                <w:szCs w:val="20"/>
              </w:rPr>
            </w:pPr>
            <w:r w:rsidRPr="008C5081">
              <w:rPr>
                <w:color w:val="000000" w:themeColor="text1"/>
                <w:szCs w:val="20"/>
              </w:rPr>
              <w:t>979</w:t>
            </w:r>
          </w:p>
        </w:tc>
        <w:tc>
          <w:tcPr>
            <w:tcW w:w="939" w:type="dxa"/>
            <w:tcBorders>
              <w:right w:val="nil"/>
            </w:tcBorders>
            <w:shd w:val="clear" w:color="auto" w:fill="F2F2F2" w:themeFill="background1" w:themeFillShade="F2"/>
          </w:tcPr>
          <w:p w14:paraId="21312CF0" w14:textId="77777777" w:rsidR="00C93823" w:rsidRPr="008C5081" w:rsidRDefault="00C93823" w:rsidP="00807019">
            <w:pPr>
              <w:spacing w:after="0"/>
              <w:jc w:val="right"/>
              <w:rPr>
                <w:color w:val="000000" w:themeColor="text1"/>
                <w:szCs w:val="20"/>
              </w:rPr>
            </w:pPr>
            <w:r w:rsidRPr="008C5081">
              <w:rPr>
                <w:color w:val="000000" w:themeColor="text1"/>
                <w:szCs w:val="20"/>
              </w:rPr>
              <w:t>1.021</w:t>
            </w:r>
          </w:p>
        </w:tc>
      </w:tr>
      <w:tr w:rsidR="00807019" w:rsidRPr="008C5081" w14:paraId="368EE68E" w14:textId="77777777" w:rsidTr="00614364">
        <w:trPr>
          <w:trHeight w:val="124"/>
          <w:jc w:val="center"/>
        </w:trPr>
        <w:tc>
          <w:tcPr>
            <w:tcW w:w="739" w:type="dxa"/>
            <w:tcBorders>
              <w:top w:val="nil"/>
              <w:left w:val="nil"/>
              <w:bottom w:val="nil"/>
            </w:tcBorders>
            <w:shd w:val="clear" w:color="auto" w:fill="BFBFBF" w:themeFill="background1" w:themeFillShade="BF"/>
          </w:tcPr>
          <w:p w14:paraId="6B351F3B" w14:textId="77777777" w:rsidR="00C93823" w:rsidRPr="008C5081" w:rsidRDefault="00C93823" w:rsidP="00807019">
            <w:pPr>
              <w:spacing w:after="0"/>
              <w:rPr>
                <w:color w:val="000000" w:themeColor="text1"/>
                <w:szCs w:val="20"/>
              </w:rPr>
            </w:pPr>
          </w:p>
        </w:tc>
        <w:tc>
          <w:tcPr>
            <w:tcW w:w="1216" w:type="dxa"/>
            <w:tcBorders>
              <w:bottom w:val="nil"/>
            </w:tcBorders>
            <w:shd w:val="clear" w:color="auto" w:fill="BFBFBF" w:themeFill="background1" w:themeFillShade="BF"/>
          </w:tcPr>
          <w:p w14:paraId="6FFC0D25" w14:textId="77777777" w:rsidR="00C93823" w:rsidRPr="008C5081" w:rsidRDefault="00C93823" w:rsidP="00807019">
            <w:pPr>
              <w:spacing w:after="0"/>
              <w:rPr>
                <w:color w:val="000000" w:themeColor="text1"/>
                <w:szCs w:val="20"/>
              </w:rPr>
            </w:pPr>
            <w:r w:rsidRPr="008C5081">
              <w:rPr>
                <w:color w:val="000000" w:themeColor="text1"/>
                <w:szCs w:val="20"/>
              </w:rPr>
              <w:t>HARGA</w:t>
            </w:r>
          </w:p>
        </w:tc>
        <w:tc>
          <w:tcPr>
            <w:tcW w:w="1472" w:type="dxa"/>
            <w:tcBorders>
              <w:bottom w:val="nil"/>
            </w:tcBorders>
            <w:shd w:val="clear" w:color="auto" w:fill="F2F2F2" w:themeFill="background1" w:themeFillShade="F2"/>
          </w:tcPr>
          <w:p w14:paraId="3391483E" w14:textId="77777777" w:rsidR="00C93823" w:rsidRPr="008C5081" w:rsidRDefault="00C93823" w:rsidP="00807019">
            <w:pPr>
              <w:spacing w:after="0"/>
              <w:jc w:val="right"/>
              <w:rPr>
                <w:color w:val="000000" w:themeColor="text1"/>
                <w:szCs w:val="20"/>
              </w:rPr>
            </w:pPr>
            <w:r w:rsidRPr="008C5081">
              <w:rPr>
                <w:color w:val="000000" w:themeColor="text1"/>
                <w:szCs w:val="20"/>
              </w:rPr>
              <w:t>-085</w:t>
            </w:r>
          </w:p>
        </w:tc>
        <w:tc>
          <w:tcPr>
            <w:tcW w:w="1194" w:type="dxa"/>
            <w:tcBorders>
              <w:bottom w:val="nil"/>
            </w:tcBorders>
            <w:shd w:val="clear" w:color="auto" w:fill="F2F2F2" w:themeFill="background1" w:themeFillShade="F2"/>
          </w:tcPr>
          <w:p w14:paraId="678D397A" w14:textId="77777777" w:rsidR="00C93823" w:rsidRPr="008C5081" w:rsidRDefault="00C93823" w:rsidP="00807019">
            <w:pPr>
              <w:spacing w:after="0"/>
              <w:jc w:val="right"/>
              <w:rPr>
                <w:color w:val="000000" w:themeColor="text1"/>
                <w:szCs w:val="20"/>
              </w:rPr>
            </w:pPr>
            <w:r w:rsidRPr="008C5081">
              <w:rPr>
                <w:color w:val="000000" w:themeColor="text1"/>
                <w:szCs w:val="20"/>
              </w:rPr>
              <w:t>085</w:t>
            </w:r>
          </w:p>
        </w:tc>
        <w:tc>
          <w:tcPr>
            <w:tcW w:w="1261" w:type="dxa"/>
            <w:tcBorders>
              <w:bottom w:val="nil"/>
            </w:tcBorders>
            <w:shd w:val="clear" w:color="auto" w:fill="F2F2F2" w:themeFill="background1" w:themeFillShade="F2"/>
          </w:tcPr>
          <w:p w14:paraId="2FE2FE0C" w14:textId="77777777" w:rsidR="00C93823" w:rsidRPr="008C5081" w:rsidRDefault="00C93823" w:rsidP="00807019">
            <w:pPr>
              <w:spacing w:after="0"/>
              <w:jc w:val="right"/>
              <w:rPr>
                <w:color w:val="000000" w:themeColor="text1"/>
                <w:szCs w:val="20"/>
              </w:rPr>
            </w:pPr>
            <w:r w:rsidRPr="008C5081">
              <w:rPr>
                <w:color w:val="000000" w:themeColor="text1"/>
                <w:szCs w:val="20"/>
              </w:rPr>
              <w:t>-085</w:t>
            </w:r>
          </w:p>
        </w:tc>
        <w:tc>
          <w:tcPr>
            <w:tcW w:w="666" w:type="dxa"/>
            <w:tcBorders>
              <w:bottom w:val="nil"/>
            </w:tcBorders>
            <w:shd w:val="clear" w:color="auto" w:fill="F2F2F2" w:themeFill="background1" w:themeFillShade="F2"/>
          </w:tcPr>
          <w:p w14:paraId="3238EE73" w14:textId="77777777" w:rsidR="00C93823" w:rsidRPr="008C5081" w:rsidRDefault="00C93823" w:rsidP="00807019">
            <w:pPr>
              <w:spacing w:after="0"/>
              <w:jc w:val="right"/>
              <w:rPr>
                <w:color w:val="000000" w:themeColor="text1"/>
                <w:szCs w:val="20"/>
              </w:rPr>
            </w:pPr>
            <w:r w:rsidRPr="008C5081">
              <w:rPr>
                <w:color w:val="000000" w:themeColor="text1"/>
                <w:szCs w:val="20"/>
              </w:rPr>
              <w:t>-1.000</w:t>
            </w:r>
          </w:p>
        </w:tc>
        <w:tc>
          <w:tcPr>
            <w:tcW w:w="679" w:type="dxa"/>
            <w:tcBorders>
              <w:bottom w:val="nil"/>
            </w:tcBorders>
            <w:shd w:val="clear" w:color="auto" w:fill="F2F2F2" w:themeFill="background1" w:themeFillShade="F2"/>
          </w:tcPr>
          <w:p w14:paraId="4D206E52" w14:textId="77777777" w:rsidR="00C93823" w:rsidRPr="008C5081" w:rsidRDefault="00C93823" w:rsidP="00807019">
            <w:pPr>
              <w:spacing w:after="0"/>
              <w:jc w:val="right"/>
              <w:rPr>
                <w:color w:val="000000" w:themeColor="text1"/>
                <w:szCs w:val="20"/>
              </w:rPr>
            </w:pPr>
            <w:r w:rsidRPr="008C5081">
              <w:rPr>
                <w:color w:val="000000" w:themeColor="text1"/>
                <w:szCs w:val="20"/>
              </w:rPr>
              <w:t>319</w:t>
            </w:r>
          </w:p>
        </w:tc>
        <w:tc>
          <w:tcPr>
            <w:tcW w:w="1172" w:type="dxa"/>
            <w:tcBorders>
              <w:bottom w:val="nil"/>
            </w:tcBorders>
            <w:shd w:val="clear" w:color="auto" w:fill="F2F2F2" w:themeFill="background1" w:themeFillShade="F2"/>
          </w:tcPr>
          <w:p w14:paraId="703510A2" w14:textId="77777777" w:rsidR="00C93823" w:rsidRPr="008C5081" w:rsidRDefault="00C93823" w:rsidP="00807019">
            <w:pPr>
              <w:spacing w:after="0"/>
              <w:jc w:val="right"/>
              <w:rPr>
                <w:color w:val="000000" w:themeColor="text1"/>
                <w:szCs w:val="20"/>
              </w:rPr>
            </w:pPr>
            <w:r w:rsidRPr="008C5081">
              <w:rPr>
                <w:color w:val="000000" w:themeColor="text1"/>
                <w:szCs w:val="20"/>
              </w:rPr>
              <w:t>995</w:t>
            </w:r>
          </w:p>
        </w:tc>
        <w:tc>
          <w:tcPr>
            <w:tcW w:w="939" w:type="dxa"/>
            <w:tcBorders>
              <w:bottom w:val="nil"/>
              <w:right w:val="nil"/>
            </w:tcBorders>
            <w:shd w:val="clear" w:color="auto" w:fill="F2F2F2" w:themeFill="background1" w:themeFillShade="F2"/>
          </w:tcPr>
          <w:p w14:paraId="3ECC16AE" w14:textId="77777777" w:rsidR="00C93823" w:rsidRPr="008C5081" w:rsidRDefault="00C93823" w:rsidP="00807019">
            <w:pPr>
              <w:spacing w:after="0"/>
              <w:jc w:val="right"/>
              <w:rPr>
                <w:color w:val="000000" w:themeColor="text1"/>
                <w:szCs w:val="20"/>
              </w:rPr>
            </w:pPr>
            <w:r w:rsidRPr="008C5081">
              <w:rPr>
                <w:color w:val="000000" w:themeColor="text1"/>
                <w:szCs w:val="20"/>
              </w:rPr>
              <w:t>1.005</w:t>
            </w:r>
          </w:p>
        </w:tc>
      </w:tr>
    </w:tbl>
    <w:p w14:paraId="43A48FE4" w14:textId="77777777" w:rsidR="00C93823" w:rsidRDefault="00C93823" w:rsidP="00807019">
      <w:pPr>
        <w:pStyle w:val="ListParagraph"/>
        <w:numPr>
          <w:ilvl w:val="0"/>
          <w:numId w:val="17"/>
        </w:numPr>
        <w:spacing w:after="0"/>
        <w:ind w:left="284" w:hanging="284"/>
        <w:jc w:val="left"/>
        <w:rPr>
          <w:color w:val="000000" w:themeColor="text1"/>
          <w:szCs w:val="20"/>
        </w:rPr>
      </w:pPr>
      <w:r>
        <w:rPr>
          <w:color w:val="000000" w:themeColor="text1"/>
          <w:szCs w:val="20"/>
        </w:rPr>
        <w:t xml:space="preserve">Dependent </w:t>
      </w:r>
      <w:proofErr w:type="spellStart"/>
      <w:r>
        <w:rPr>
          <w:color w:val="000000" w:themeColor="text1"/>
          <w:szCs w:val="20"/>
        </w:rPr>
        <w:t>Variabel</w:t>
      </w:r>
      <w:proofErr w:type="spellEnd"/>
      <w:r>
        <w:rPr>
          <w:color w:val="000000" w:themeColor="text1"/>
          <w:szCs w:val="20"/>
        </w:rPr>
        <w:t xml:space="preserve">: MINAT BELI </w:t>
      </w:r>
    </w:p>
    <w:p w14:paraId="1423A51D" w14:textId="4F9F8287" w:rsidR="00817AAA" w:rsidRPr="00817AAA" w:rsidRDefault="00817AAA" w:rsidP="0009696C">
      <w:pPr>
        <w:jc w:val="center"/>
        <w:rPr>
          <w:sz w:val="16"/>
          <w:szCs w:val="16"/>
        </w:rPr>
      </w:pPr>
      <w:r>
        <w:rPr>
          <w:sz w:val="16"/>
          <w:szCs w:val="16"/>
        </w:rPr>
        <w:t>Gambar t</w:t>
      </w:r>
      <w:r w:rsidRPr="00817AAA">
        <w:rPr>
          <w:sz w:val="16"/>
          <w:szCs w:val="16"/>
        </w:rPr>
        <w:t>abel 11 Hasil Uji t</w:t>
      </w:r>
    </w:p>
    <w:p w14:paraId="2F907369" w14:textId="75C348C3" w:rsidR="004A6959" w:rsidRDefault="004A6959" w:rsidP="00807019">
      <w:pPr>
        <w:rPr>
          <w:szCs w:val="20"/>
          <w:lang w:val="en-ID"/>
        </w:rPr>
      </w:pPr>
      <w:proofErr w:type="spellStart"/>
      <w:r w:rsidRPr="004A6959">
        <w:rPr>
          <w:szCs w:val="20"/>
          <w:lang w:val="en-ID"/>
        </w:rPr>
        <w:t>Berdasarkan</w:t>
      </w:r>
      <w:proofErr w:type="spellEnd"/>
      <w:r w:rsidRPr="004A6959">
        <w:rPr>
          <w:szCs w:val="20"/>
          <w:lang w:val="en-ID"/>
        </w:rPr>
        <w:t xml:space="preserve"> </w:t>
      </w:r>
      <w:proofErr w:type="spellStart"/>
      <w:r w:rsidRPr="004A6959">
        <w:rPr>
          <w:szCs w:val="20"/>
          <w:lang w:val="en-ID"/>
        </w:rPr>
        <w:t>hasil</w:t>
      </w:r>
      <w:proofErr w:type="spellEnd"/>
      <w:r w:rsidRPr="004A6959">
        <w:rPr>
          <w:szCs w:val="20"/>
          <w:lang w:val="en-ID"/>
        </w:rPr>
        <w:t xml:space="preserve"> uji </w:t>
      </w:r>
      <w:proofErr w:type="spellStart"/>
      <w:r w:rsidRPr="004A6959">
        <w:rPr>
          <w:szCs w:val="20"/>
          <w:lang w:val="en-ID"/>
        </w:rPr>
        <w:t>parsial</w:t>
      </w:r>
      <w:proofErr w:type="spellEnd"/>
      <w:r w:rsidRPr="004A6959">
        <w:rPr>
          <w:szCs w:val="20"/>
          <w:lang w:val="en-ID"/>
        </w:rPr>
        <w:t xml:space="preserve"> (uji t) pada tabel koefisien, variabel kualitas produk menunjukkan pengaruh positif dan signifikan terhadap minat beli; variabel iklan memiliki nilai t hitung -0,318 dan tingkat signifikansi 0.005, yang lebih kecil dari 0.05. Hipotesis pertama (H1) menerima pengaruh variabel kualitas produk terhadap minat beli, sedangkan hipotesis ketiga (H3) ditolak karena variabel kualitas produk memiliki nilai t hitung 3,410 dan tingkat signifikansi 0.005</w:t>
      </w:r>
      <w:r>
        <w:rPr>
          <w:szCs w:val="20"/>
          <w:lang w:val="en-ID"/>
        </w:rPr>
        <w:t xml:space="preserve"> </w:t>
      </w:r>
    </w:p>
    <w:p w14:paraId="73073DD9" w14:textId="77777777" w:rsidR="004A6959" w:rsidRPr="00323C97" w:rsidRDefault="004A6959" w:rsidP="00807019">
      <w:pPr>
        <w:rPr>
          <w:b/>
          <w:bCs/>
          <w:szCs w:val="20"/>
        </w:rPr>
      </w:pPr>
      <w:r w:rsidRPr="00323C97">
        <w:rPr>
          <w:b/>
          <w:bCs/>
          <w:szCs w:val="20"/>
        </w:rPr>
        <w:t>Hasil Pengajuan H1, H2, H3, dan H4</w:t>
      </w:r>
    </w:p>
    <w:p w14:paraId="2B8CB3FF" w14:textId="6504D3DC" w:rsidR="004A6959" w:rsidRPr="004A6959" w:rsidRDefault="004A6959" w:rsidP="00807019">
      <w:pPr>
        <w:rPr>
          <w:rFonts w:eastAsia="Times New Roman"/>
          <w:szCs w:val="20"/>
          <w:lang w:val="en-ID"/>
        </w:rPr>
      </w:pPr>
      <w:r w:rsidRPr="004A6959">
        <w:rPr>
          <w:rFonts w:eastAsia="Times New Roman"/>
          <w:szCs w:val="20"/>
          <w:lang w:val="en-ID"/>
        </w:rPr>
        <w:t xml:space="preserve">Hasil analisis regresi linear berganda menghasilkan nilai t hitung 3,410, dengan nilai signifikansi 0,005. Selain itu, koefisien regresi positif adalah 0,291. Hipotesis pertama (H1) mengatakan bahwa kualitas produk mempengaruhi minat beli secara signifikan, diterima. Hipotesis kedua (H2) mengatakan bahwa iklan mempengaruhi minat beli secara signifikan, ditolak. Karena nilai signifikansi 0,751 lebih besar dari 0,05 dan koefisien regresi -0,027, nilai t hitungnya adalah -1,000. Hipotesis ketiga (H3) mengatakan bahwa harga mempengaruhi minat beli secara signifikan. Berdasarkan hasil uji F, nilai F </w:t>
      </w:r>
      <w:proofErr w:type="spellStart"/>
      <w:r w:rsidRPr="004A6959">
        <w:rPr>
          <w:rFonts w:eastAsia="Times New Roman"/>
          <w:szCs w:val="20"/>
          <w:lang w:val="en-ID"/>
        </w:rPr>
        <w:t>hitung</w:t>
      </w:r>
      <w:proofErr w:type="spellEnd"/>
      <w:r w:rsidRPr="004A6959">
        <w:rPr>
          <w:rFonts w:eastAsia="Times New Roman"/>
          <w:szCs w:val="20"/>
          <w:lang w:val="en-ID"/>
        </w:rPr>
        <w:t xml:space="preserve"> </w:t>
      </w:r>
      <w:proofErr w:type="spellStart"/>
      <w:r w:rsidRPr="004A6959">
        <w:rPr>
          <w:rFonts w:eastAsia="Times New Roman"/>
          <w:szCs w:val="20"/>
          <w:lang w:val="en-ID"/>
        </w:rPr>
        <w:t>adalah</w:t>
      </w:r>
      <w:proofErr w:type="spellEnd"/>
      <w:r w:rsidRPr="004A6959">
        <w:rPr>
          <w:rFonts w:eastAsia="Times New Roman"/>
          <w:szCs w:val="20"/>
          <w:lang w:val="en-ID"/>
        </w:rPr>
        <w:t xml:space="preserve"> 8,193.</w:t>
      </w:r>
    </w:p>
    <w:p w14:paraId="6704ECEA" w14:textId="77777777" w:rsidR="004A6959" w:rsidRPr="004A6959" w:rsidRDefault="004A6959" w:rsidP="00807019">
      <w:pPr>
        <w:rPr>
          <w:szCs w:val="20"/>
        </w:rPr>
      </w:pPr>
      <w:r w:rsidRPr="004A6959">
        <w:rPr>
          <w:szCs w:val="20"/>
        </w:rPr>
        <w:t>Dengan tingkat signifikansi kurang dari 0,005 dan nilai R Square sebesar 0,093 (9,3%), hipotesis keempat (H4) yang menyatakan bahwa kualitas produk, iklan, dan harga secara bersamaan mempengaruhi minat beli diterima. Artinya, ketiga variabel tersebut secara bersamaan memberikan pengaruh signifikan terhadap minat beli konsumen terhadap brand Glad2Glow, meskipun besar pengaruh secara keseluruhan masih relatif kecil, yaitu sebesar 9,3%.</w:t>
      </w:r>
    </w:p>
    <w:p w14:paraId="395EE533" w14:textId="2662897C" w:rsidR="004A6959" w:rsidRPr="00FA3DC9" w:rsidRDefault="004A6959" w:rsidP="00807019">
      <w:pPr>
        <w:rPr>
          <w:szCs w:val="20"/>
        </w:rPr>
      </w:pPr>
      <w:r w:rsidRPr="004A6959">
        <w:rPr>
          <w:szCs w:val="20"/>
        </w:rPr>
        <w:t>Berdasarkan hasil uji hipotesis, dapat disimpulkan bahwa minat beli konsumen terhadap brand Glad2Glow di kalangan pelajar hingga mahasiswa Surabaya lebih terpengaruh oleh faktor kualitas produk. Sementara itu, iklan dan harga tidak memberikan pengaruh yang signifikan secara individu, meskipun ketiga faktor tersebut secara bersamaan ternyata berpengaruh terhadap minat beli. Artinya, strategi pemasaran Glad2Glow akan lebih efektif jika fokus pada peningkatan kualitas produk serta menyelaraskan strategi iklan dan penetapan harga agar sesuai dengan preferensi konsumen muda di Surabaya.</w:t>
      </w:r>
    </w:p>
    <w:p w14:paraId="1E6427D4" w14:textId="5065D564" w:rsidR="006802FA" w:rsidRPr="00807019" w:rsidRDefault="006802FA" w:rsidP="00807019">
      <w:pPr>
        <w:pStyle w:val="ListParagraph"/>
        <w:numPr>
          <w:ilvl w:val="0"/>
          <w:numId w:val="14"/>
        </w:numPr>
        <w:spacing w:before="240"/>
        <w:ind w:left="284" w:hanging="284"/>
        <w:rPr>
          <w:b/>
          <w:bCs/>
        </w:rPr>
      </w:pPr>
      <w:r w:rsidRPr="00807019">
        <w:rPr>
          <w:b/>
          <w:bCs/>
        </w:rPr>
        <w:t>Kesimpulan</w:t>
      </w:r>
    </w:p>
    <w:p w14:paraId="733FDE1F" w14:textId="03B13874" w:rsidR="006802FA" w:rsidRPr="004A6959" w:rsidRDefault="004A6959" w:rsidP="00807019">
      <w:pPr>
        <w:rPr>
          <w:szCs w:val="20"/>
          <w:lang w:val="en-ID"/>
        </w:rPr>
      </w:pPr>
      <w:r w:rsidRPr="004A6959">
        <w:rPr>
          <w:szCs w:val="20"/>
          <w:lang w:val="en-ID"/>
        </w:rPr>
        <w:t xml:space="preserve">Kami melakukan penelitian ini untuk mengetahui bagaimana kualitas produk, iklan, dan harga memengaruhi minat beli brand Glad2glow di kalangan siswa dan mahasiswa di Surabaya. Uji validitas, reliabilitas, uji t, uji f, dan koefisiensi determinasi (R2) adalah hasil analisis yang kami lakukan dengan metode </w:t>
      </w:r>
      <w:proofErr w:type="spellStart"/>
      <w:r w:rsidRPr="004A6959">
        <w:rPr>
          <w:szCs w:val="20"/>
          <w:lang w:val="en-ID"/>
        </w:rPr>
        <w:t>regresi</w:t>
      </w:r>
      <w:proofErr w:type="spellEnd"/>
      <w:r w:rsidRPr="004A6959">
        <w:rPr>
          <w:szCs w:val="20"/>
          <w:lang w:val="en-ID"/>
        </w:rPr>
        <w:t xml:space="preserve"> linear </w:t>
      </w:r>
      <w:proofErr w:type="spellStart"/>
      <w:r w:rsidRPr="004A6959">
        <w:rPr>
          <w:szCs w:val="20"/>
          <w:lang w:val="en-ID"/>
        </w:rPr>
        <w:t>berganda</w:t>
      </w:r>
      <w:proofErr w:type="spellEnd"/>
      <w:r w:rsidRPr="004A6959">
        <w:rPr>
          <w:szCs w:val="20"/>
          <w:lang w:val="en-ID"/>
        </w:rPr>
        <w:t xml:space="preserve"> </w:t>
      </w:r>
      <w:proofErr w:type="spellStart"/>
      <w:r w:rsidRPr="004A6959">
        <w:rPr>
          <w:szCs w:val="20"/>
          <w:lang w:val="en-ID"/>
        </w:rPr>
        <w:t>ini</w:t>
      </w:r>
      <w:proofErr w:type="spellEnd"/>
      <w:r w:rsidRPr="004A6959">
        <w:rPr>
          <w:szCs w:val="20"/>
          <w:lang w:val="en-ID"/>
        </w:rPr>
        <w:t>.</w:t>
      </w:r>
      <w:r w:rsidR="00807019">
        <w:rPr>
          <w:szCs w:val="20"/>
          <w:lang w:val="en-ID"/>
        </w:rPr>
        <w:t xml:space="preserve"> </w:t>
      </w:r>
      <w:proofErr w:type="spellStart"/>
      <w:r w:rsidRPr="004A6959">
        <w:rPr>
          <w:szCs w:val="20"/>
          <w:lang w:val="en-ID"/>
        </w:rPr>
        <w:t>Dengan</w:t>
      </w:r>
      <w:proofErr w:type="spellEnd"/>
      <w:r w:rsidRPr="004A6959">
        <w:rPr>
          <w:szCs w:val="20"/>
          <w:lang w:val="en-ID"/>
        </w:rPr>
        <w:t xml:space="preserve"> </w:t>
      </w:r>
      <w:proofErr w:type="spellStart"/>
      <w:r w:rsidRPr="004A6959">
        <w:rPr>
          <w:szCs w:val="20"/>
          <w:lang w:val="en-ID"/>
        </w:rPr>
        <w:t>nilai</w:t>
      </w:r>
      <w:proofErr w:type="spellEnd"/>
      <w:r w:rsidRPr="004A6959">
        <w:rPr>
          <w:szCs w:val="20"/>
          <w:lang w:val="en-ID"/>
        </w:rPr>
        <w:t xml:space="preserve"> t 3,410, signifikan 0,005, dan koefisiensi regresi 0,291, variabel kualitas produk (X1) menunjukkan bahwa produk Glad2glow yang dipromosikan di kalangan siswa dan mahasiswa Surabaya memiliki kualitas yang baik. Hasil uji t menunjukkan bahwa variabel iklan (X2) memiliki nilai t estimasi -0,318 dengan signifikan 0,751 (&gt; 0,05), dan koefisiensi regresi -0,027. Variabel harga (X3) memiliki koefisiensi regresi -0,085 dengan </w:t>
      </w:r>
      <w:proofErr w:type="spellStart"/>
      <w:r w:rsidRPr="004A6959">
        <w:rPr>
          <w:szCs w:val="20"/>
          <w:lang w:val="en-ID"/>
        </w:rPr>
        <w:t>signifikan</w:t>
      </w:r>
      <w:proofErr w:type="spellEnd"/>
      <w:r w:rsidRPr="004A6959">
        <w:rPr>
          <w:szCs w:val="20"/>
          <w:lang w:val="en-ID"/>
        </w:rPr>
        <w:t xml:space="preserve"> 0,319 (&gt; 0,05).</w:t>
      </w:r>
      <w:r w:rsidR="00807019">
        <w:rPr>
          <w:szCs w:val="20"/>
          <w:lang w:val="en-ID"/>
        </w:rPr>
        <w:t xml:space="preserve"> </w:t>
      </w:r>
      <w:r w:rsidRPr="004A6959">
        <w:rPr>
          <w:szCs w:val="20"/>
        </w:rPr>
        <w:t xml:space="preserve">Harga </w:t>
      </w:r>
      <w:proofErr w:type="spellStart"/>
      <w:r w:rsidRPr="004A6959">
        <w:rPr>
          <w:szCs w:val="20"/>
        </w:rPr>
        <w:t>tidak</w:t>
      </w:r>
      <w:proofErr w:type="spellEnd"/>
      <w:r w:rsidRPr="004A6959">
        <w:rPr>
          <w:szCs w:val="20"/>
        </w:rPr>
        <w:t xml:space="preserve"> </w:t>
      </w:r>
      <w:proofErr w:type="spellStart"/>
      <w:r w:rsidRPr="004A6959">
        <w:rPr>
          <w:szCs w:val="20"/>
        </w:rPr>
        <w:t>berpengaruh</w:t>
      </w:r>
      <w:proofErr w:type="spellEnd"/>
      <w:r w:rsidRPr="004A6959">
        <w:rPr>
          <w:szCs w:val="20"/>
        </w:rPr>
        <w:t xml:space="preserve"> </w:t>
      </w:r>
      <w:proofErr w:type="spellStart"/>
      <w:r w:rsidRPr="004A6959">
        <w:rPr>
          <w:szCs w:val="20"/>
        </w:rPr>
        <w:t>secara</w:t>
      </w:r>
      <w:proofErr w:type="spellEnd"/>
      <w:r w:rsidRPr="004A6959">
        <w:rPr>
          <w:szCs w:val="20"/>
        </w:rPr>
        <w:t xml:space="preserve"> </w:t>
      </w:r>
      <w:proofErr w:type="spellStart"/>
      <w:r w:rsidRPr="004A6959">
        <w:rPr>
          <w:szCs w:val="20"/>
        </w:rPr>
        <w:t>signifikan</w:t>
      </w:r>
      <w:proofErr w:type="spellEnd"/>
      <w:r w:rsidRPr="004A6959">
        <w:rPr>
          <w:szCs w:val="20"/>
        </w:rPr>
        <w:t xml:space="preserve"> terhadap minat beli, yang ditunjukan oleh nilai F sebesar 8,193 dengan signifikan 0,005. Berdasarkan nilai R Square sebesar 0,093 dilihat 9,3% dari </w:t>
      </w:r>
      <w:r w:rsidRPr="004A6959">
        <w:rPr>
          <w:szCs w:val="20"/>
          <w:lang w:val="en-ID"/>
        </w:rPr>
        <w:t xml:space="preserve">Kualitas produk, iklan, dan harga secara keseluruhan adalah faktor yang memengaruhi variasi minat beli. Faktor-faktor yang tidak termasuk dalam model penelitian kami termasuk tren media sosial dan promosi influencer sendiri sebesar 90,7%. Hasil uji reliabilitas menggunakan cronbach's alpha sebesar 0,735 menunjukkan bahwa itu lebih dari 0,7. Oleh karena itu, setiap kuisoner dapat dipercaya untuk mengukur variabel peneliti ini. Selain itu, ini menunjukkan </w:t>
      </w:r>
      <w:r w:rsidRPr="004A6959">
        <w:rPr>
          <w:szCs w:val="20"/>
          <w:lang w:val="en-ID"/>
        </w:rPr>
        <w:lastRenderedPageBreak/>
        <w:t>bahwa para peneliti yang digunakan untuk mengukur kualitas produk (X1), iklan (X2), harga (X3), dan minat beli (Y) memiliki konsistensi internal yang sangat baik.</w:t>
      </w:r>
      <w:r w:rsidR="006802FA" w:rsidRPr="006802FA">
        <w:rPr>
          <w:lang w:val="sv-SE"/>
        </w:rPr>
        <w:t>.</w:t>
      </w:r>
    </w:p>
    <w:p w14:paraId="74394E9C" w14:textId="77777777" w:rsidR="006802FA" w:rsidRPr="00CA2057" w:rsidRDefault="006802FA" w:rsidP="00614364">
      <w:pPr>
        <w:pStyle w:val="Heading1"/>
        <w:tabs>
          <w:tab w:val="left" w:pos="284"/>
        </w:tabs>
      </w:pPr>
      <w:proofErr w:type="spellStart"/>
      <w:r w:rsidRPr="006A7A66">
        <w:t>Referensi</w:t>
      </w:r>
      <w:proofErr w:type="spellEnd"/>
    </w:p>
    <w:p w14:paraId="50C31544" w14:textId="6B738797" w:rsidR="004A6959" w:rsidRPr="004A6959" w:rsidRDefault="004A6959" w:rsidP="00614364">
      <w:pPr>
        <w:pStyle w:val="ListParagraph"/>
        <w:numPr>
          <w:ilvl w:val="0"/>
          <w:numId w:val="12"/>
        </w:numPr>
        <w:tabs>
          <w:tab w:val="clear" w:pos="720"/>
        </w:tabs>
        <w:spacing w:after="200"/>
        <w:ind w:left="426" w:hanging="426"/>
        <w:rPr>
          <w:sz w:val="16"/>
          <w:szCs w:val="16"/>
        </w:rPr>
      </w:pPr>
      <w:r w:rsidRPr="004A6959">
        <w:rPr>
          <w:sz w:val="16"/>
          <w:szCs w:val="16"/>
        </w:rPr>
        <w:t xml:space="preserve">Br Saragih, R., Elisabeth Sigiro, T., &amp; Sianturi, A. (n.d.). </w:t>
      </w:r>
      <w:r w:rsidRPr="004A6959">
        <w:rPr>
          <w:i/>
          <w:iCs/>
          <w:sz w:val="16"/>
          <w:szCs w:val="16"/>
        </w:rPr>
        <w:t>Jurnal Inovasi Pendidikan Kreatif ANALISIS DAMPAK IKLAN PRODUK G2G TERHADAP KONSUMEN DI KALANGAN GEN-Z</w:t>
      </w:r>
      <w:r w:rsidRPr="004A6959">
        <w:rPr>
          <w:sz w:val="16"/>
          <w:szCs w:val="16"/>
        </w:rPr>
        <w:t xml:space="preserve">. </w:t>
      </w:r>
      <w:hyperlink r:id="rId17" w:history="1">
        <w:r w:rsidRPr="004A6959">
          <w:rPr>
            <w:rStyle w:val="Hyperlink"/>
            <w:sz w:val="16"/>
            <w:szCs w:val="16"/>
          </w:rPr>
          <w:t>https://ijurnal.com/1/index.php/jipk</w:t>
        </w:r>
      </w:hyperlink>
    </w:p>
    <w:p w14:paraId="6713C3BE" w14:textId="77777777" w:rsidR="004A6959" w:rsidRPr="00F945FD" w:rsidRDefault="004A6959" w:rsidP="00614364">
      <w:pPr>
        <w:pStyle w:val="ListParagraph"/>
        <w:numPr>
          <w:ilvl w:val="0"/>
          <w:numId w:val="12"/>
        </w:numPr>
        <w:tabs>
          <w:tab w:val="clear" w:pos="720"/>
        </w:tabs>
        <w:spacing w:after="200"/>
        <w:ind w:left="426" w:hanging="426"/>
        <w:rPr>
          <w:sz w:val="16"/>
          <w:szCs w:val="16"/>
        </w:rPr>
      </w:pPr>
      <w:r w:rsidRPr="00F945FD">
        <w:rPr>
          <w:sz w:val="16"/>
          <w:szCs w:val="16"/>
        </w:rPr>
        <w:t xml:space="preserve">Copyright, @, Salsabila, W., Maulya, H., Arofah, Q., &amp; Hamidah, N. (2025). Pengaruh Integrated Marketing Communication terhadap Brand Image Glad2glow. </w:t>
      </w:r>
      <w:r w:rsidRPr="00F945FD">
        <w:rPr>
          <w:i/>
          <w:iCs/>
          <w:sz w:val="16"/>
          <w:szCs w:val="16"/>
        </w:rPr>
        <w:t>Sadiyah El Adawiyah INNOVATIVE: Journal Of Social Science Research</w:t>
      </w:r>
      <w:r w:rsidRPr="00F945FD">
        <w:rPr>
          <w:sz w:val="16"/>
          <w:szCs w:val="16"/>
        </w:rPr>
        <w:t xml:space="preserve">, </w:t>
      </w:r>
      <w:r w:rsidRPr="00F945FD">
        <w:rPr>
          <w:i/>
          <w:iCs/>
          <w:sz w:val="16"/>
          <w:szCs w:val="16"/>
        </w:rPr>
        <w:t>5</w:t>
      </w:r>
      <w:r w:rsidRPr="00F945FD">
        <w:rPr>
          <w:sz w:val="16"/>
          <w:szCs w:val="16"/>
        </w:rPr>
        <w:t>, 515–530.</w:t>
      </w:r>
    </w:p>
    <w:p w14:paraId="207876B2" w14:textId="680B130E" w:rsidR="004A6959" w:rsidRPr="004A6959" w:rsidRDefault="004A6959" w:rsidP="00614364">
      <w:pPr>
        <w:pStyle w:val="ListParagraph"/>
        <w:numPr>
          <w:ilvl w:val="0"/>
          <w:numId w:val="12"/>
        </w:numPr>
        <w:tabs>
          <w:tab w:val="clear" w:pos="720"/>
        </w:tabs>
        <w:spacing w:after="200"/>
        <w:ind w:left="426" w:hanging="426"/>
        <w:rPr>
          <w:sz w:val="16"/>
          <w:szCs w:val="16"/>
        </w:rPr>
      </w:pPr>
      <w:r w:rsidRPr="00F945FD">
        <w:rPr>
          <w:sz w:val="16"/>
          <w:szCs w:val="16"/>
        </w:rPr>
        <w:t xml:space="preserve">Ekonomi dan Bisnis, J., Pangestu, P., Pradiani, T., Pangestu Program Studi Magister Manajemen, P., Ekonomi dan Bisnis Institut Teknologi dan Bisnis Asia Jl Soekarno Hatta Jl Rembuksari No, F., Lowokwaru, K., Malang, K., &amp; Timur, J. (2023). Pengaruh Iklan Instagram, Gaya Hidup, dan Brand Awareness Terhadap Minat Beli Produk Selkom-C. In </w:t>
      </w:r>
      <w:r w:rsidRPr="00F945FD">
        <w:rPr>
          <w:i/>
          <w:iCs/>
          <w:sz w:val="16"/>
          <w:szCs w:val="16"/>
        </w:rPr>
        <w:t>Jurnal Ekonomi dan Bisnis</w:t>
      </w:r>
      <w:r w:rsidRPr="00F945FD">
        <w:rPr>
          <w:sz w:val="16"/>
          <w:szCs w:val="16"/>
        </w:rPr>
        <w:t xml:space="preserve"> (Vol. 2, Issue 1).</w:t>
      </w:r>
    </w:p>
    <w:p w14:paraId="486E5ECF" w14:textId="77777777" w:rsidR="004A6959" w:rsidRPr="00F945FD" w:rsidRDefault="004A6959" w:rsidP="00614364">
      <w:pPr>
        <w:pStyle w:val="ListParagraph"/>
        <w:numPr>
          <w:ilvl w:val="0"/>
          <w:numId w:val="12"/>
        </w:numPr>
        <w:tabs>
          <w:tab w:val="clear" w:pos="720"/>
        </w:tabs>
        <w:spacing w:after="200"/>
        <w:ind w:left="426" w:hanging="426"/>
        <w:rPr>
          <w:sz w:val="16"/>
          <w:szCs w:val="16"/>
        </w:rPr>
      </w:pPr>
      <w:r w:rsidRPr="00F945FD">
        <w:rPr>
          <w:sz w:val="16"/>
          <w:szCs w:val="16"/>
        </w:rPr>
        <w:t xml:space="preserve">Lapian, J. L. H. V. J., &amp; Loindong, S. S. R. (1033). THE INFLUENCE OF PRODUCT QUALITY, PRICE, AND ADVERTISING ON CONSUMERS’ INTEREST TO BUY IN THE CODASHOP APPLICATION. </w:t>
      </w:r>
      <w:r w:rsidRPr="00F945FD">
        <w:rPr>
          <w:i/>
          <w:iCs/>
          <w:sz w:val="16"/>
          <w:szCs w:val="16"/>
        </w:rPr>
        <w:t>Jurnal EMBA</w:t>
      </w:r>
      <w:r w:rsidRPr="00F945FD">
        <w:rPr>
          <w:sz w:val="16"/>
          <w:szCs w:val="16"/>
        </w:rPr>
        <w:t xml:space="preserve">, </w:t>
      </w:r>
      <w:r w:rsidRPr="00F945FD">
        <w:rPr>
          <w:i/>
          <w:iCs/>
          <w:sz w:val="16"/>
          <w:szCs w:val="16"/>
        </w:rPr>
        <w:t>11</w:t>
      </w:r>
      <w:r w:rsidRPr="00F945FD">
        <w:rPr>
          <w:sz w:val="16"/>
          <w:szCs w:val="16"/>
        </w:rPr>
        <w:t xml:space="preserve">(1), 1033–1041. </w:t>
      </w:r>
      <w:hyperlink r:id="rId18" w:history="1">
        <w:r w:rsidRPr="00F945FD">
          <w:rPr>
            <w:rStyle w:val="Hyperlink"/>
            <w:sz w:val="16"/>
            <w:szCs w:val="16"/>
          </w:rPr>
          <w:t>www.suara.com</w:t>
        </w:r>
      </w:hyperlink>
    </w:p>
    <w:p w14:paraId="4D38045D" w14:textId="77777777" w:rsidR="004A6959" w:rsidRPr="00F945FD" w:rsidRDefault="004A6959" w:rsidP="00614364">
      <w:pPr>
        <w:pStyle w:val="ListParagraph"/>
        <w:numPr>
          <w:ilvl w:val="0"/>
          <w:numId w:val="12"/>
        </w:numPr>
        <w:tabs>
          <w:tab w:val="clear" w:pos="720"/>
        </w:tabs>
        <w:spacing w:after="200"/>
        <w:ind w:left="426" w:hanging="426"/>
        <w:rPr>
          <w:sz w:val="16"/>
          <w:szCs w:val="16"/>
        </w:rPr>
      </w:pPr>
      <w:r w:rsidRPr="00F945FD">
        <w:rPr>
          <w:sz w:val="16"/>
          <w:szCs w:val="16"/>
        </w:rPr>
        <w:t xml:space="preserve">Made Ari Wulan Sari, N. (n.d.). </w:t>
      </w:r>
      <w:r w:rsidRPr="00F945FD">
        <w:rPr>
          <w:i/>
          <w:iCs/>
          <w:sz w:val="16"/>
          <w:szCs w:val="16"/>
        </w:rPr>
        <w:t>PENGARUH PRODUCT QUALITY, PRICE, DAN BRAND IMAGE TERHADAP PURCHASE DECISION BRAND GLAD2GLOW DI TIKTOKSHOP (STUDI KASUS MAHASISWA STIESIA SURABAYA) Prijati Sekolah Tinggi Ilmu Ekonomi Indonesia (STIESIA) Surabaya</w:t>
      </w:r>
      <w:r w:rsidRPr="00F945FD">
        <w:rPr>
          <w:sz w:val="16"/>
          <w:szCs w:val="16"/>
        </w:rPr>
        <w:t>.</w:t>
      </w:r>
    </w:p>
    <w:p w14:paraId="790C4377" w14:textId="77777777" w:rsidR="004A6959" w:rsidRPr="00F945FD" w:rsidRDefault="004A6959" w:rsidP="00614364">
      <w:pPr>
        <w:pStyle w:val="ListParagraph"/>
        <w:numPr>
          <w:ilvl w:val="0"/>
          <w:numId w:val="12"/>
        </w:numPr>
        <w:tabs>
          <w:tab w:val="clear" w:pos="720"/>
        </w:tabs>
        <w:spacing w:after="200"/>
        <w:ind w:left="426" w:hanging="426"/>
        <w:rPr>
          <w:sz w:val="16"/>
          <w:szCs w:val="16"/>
        </w:rPr>
      </w:pPr>
      <w:r w:rsidRPr="00F945FD">
        <w:rPr>
          <w:sz w:val="16"/>
          <w:szCs w:val="16"/>
        </w:rPr>
        <w:t xml:space="preserve">Natania, S., Turnip, C. C., Waruwu, P., &amp; Sony Tambunan, T. (n.d.). </w:t>
      </w:r>
      <w:r w:rsidRPr="00F945FD">
        <w:rPr>
          <w:i/>
          <w:iCs/>
          <w:sz w:val="16"/>
          <w:szCs w:val="16"/>
        </w:rPr>
        <w:t>Journal of Economic Resilience and Business Development PRICE AND PRODUCT QUALITY PERCEPTION ON G2G SKINCARE BUYING INTEREST AMONG STUDENTS OF MANAGEMENT STUDY PROGRAM, HKBP NOMMENSEN UNIVERSITY</w:t>
      </w:r>
      <w:r w:rsidRPr="00F945FD">
        <w:rPr>
          <w:sz w:val="16"/>
          <w:szCs w:val="16"/>
        </w:rPr>
        <w:t>.</w:t>
      </w:r>
    </w:p>
    <w:p w14:paraId="66852AB5" w14:textId="77777777" w:rsidR="004A6959" w:rsidRPr="00F945FD" w:rsidRDefault="004A6959" w:rsidP="00614364">
      <w:pPr>
        <w:pStyle w:val="ListParagraph"/>
        <w:numPr>
          <w:ilvl w:val="0"/>
          <w:numId w:val="12"/>
        </w:numPr>
        <w:tabs>
          <w:tab w:val="clear" w:pos="720"/>
        </w:tabs>
        <w:spacing w:after="200"/>
        <w:ind w:left="426" w:hanging="426"/>
        <w:rPr>
          <w:sz w:val="16"/>
          <w:szCs w:val="16"/>
        </w:rPr>
      </w:pPr>
      <w:r w:rsidRPr="00F945FD">
        <w:rPr>
          <w:sz w:val="16"/>
          <w:szCs w:val="16"/>
        </w:rPr>
        <w:t xml:space="preserve">Putri Arlianti, A., Anggraeni, N., Nainggolan, B., Wulanita Batubara, R., &amp; Tinggi Ilmu Ekonomi Bina Karya Tebing Tinggi, S. (2025). </w:t>
      </w:r>
      <w:r w:rsidRPr="00F945FD">
        <w:rPr>
          <w:i/>
          <w:iCs/>
          <w:sz w:val="16"/>
          <w:szCs w:val="16"/>
        </w:rPr>
        <w:t>Pengaruh Brand Love Terhadap Keputusan Pembelian Produk Skincare Glad2glow (G2g) Dengan Word Of Mouth Sebagai Variabel Intervening (Studi Kasus pada Mahasiswi STIE Bina Karya Kota Tebing Tinggi)</w:t>
      </w:r>
      <w:r w:rsidRPr="00F945FD">
        <w:rPr>
          <w:sz w:val="16"/>
          <w:szCs w:val="16"/>
        </w:rPr>
        <w:t xml:space="preserve">. </w:t>
      </w:r>
      <w:r w:rsidRPr="00F945FD">
        <w:rPr>
          <w:i/>
          <w:iCs/>
          <w:sz w:val="16"/>
          <w:szCs w:val="16"/>
        </w:rPr>
        <w:t>4</w:t>
      </w:r>
      <w:r w:rsidRPr="00F945FD">
        <w:rPr>
          <w:sz w:val="16"/>
          <w:szCs w:val="16"/>
        </w:rPr>
        <w:t xml:space="preserve">(1), 171–182. </w:t>
      </w:r>
      <w:hyperlink r:id="rId19" w:history="1">
        <w:r w:rsidRPr="00F945FD">
          <w:rPr>
            <w:rStyle w:val="Hyperlink"/>
            <w:sz w:val="16"/>
            <w:szCs w:val="16"/>
          </w:rPr>
          <w:t>https://doi.org/10.59066/jmae.v4i1.1265</w:t>
        </w:r>
      </w:hyperlink>
    </w:p>
    <w:p w14:paraId="0139D504" w14:textId="367A4355" w:rsidR="00A478DE" w:rsidRDefault="004A6959" w:rsidP="00614364">
      <w:pPr>
        <w:pStyle w:val="ListParagraph"/>
        <w:numPr>
          <w:ilvl w:val="0"/>
          <w:numId w:val="12"/>
        </w:numPr>
        <w:tabs>
          <w:tab w:val="clear" w:pos="720"/>
        </w:tabs>
        <w:spacing w:after="200"/>
        <w:ind w:left="426" w:hanging="426"/>
        <w:rPr>
          <w:sz w:val="16"/>
          <w:szCs w:val="16"/>
        </w:rPr>
      </w:pPr>
      <w:proofErr w:type="spellStart"/>
      <w:r w:rsidRPr="00F945FD">
        <w:rPr>
          <w:sz w:val="16"/>
          <w:szCs w:val="16"/>
        </w:rPr>
        <w:t>Zharifah</w:t>
      </w:r>
      <w:proofErr w:type="spellEnd"/>
      <w:r w:rsidRPr="00F945FD">
        <w:rPr>
          <w:sz w:val="16"/>
          <w:szCs w:val="16"/>
        </w:rPr>
        <w:t xml:space="preserve"> Ivanka, R., Nurhaliza, S., Lathifah, S. N., Jannah, V. A., &amp; Gazani, H. (2025). STRATEGI PEMASARAN FITUR LIVE TIKTOK PRODUK GLAD2GLOW DALAM MEMBANGUN MINAT BELI KONSUMEN DI ERA DIGITAL. In </w:t>
      </w:r>
      <w:r w:rsidRPr="00F945FD">
        <w:rPr>
          <w:i/>
          <w:iCs/>
          <w:sz w:val="16"/>
          <w:szCs w:val="16"/>
        </w:rPr>
        <w:t>Jurnal Pendidikan Sosial dan Humaniora</w:t>
      </w:r>
      <w:r w:rsidRPr="00F945FD">
        <w:rPr>
          <w:sz w:val="16"/>
          <w:szCs w:val="16"/>
        </w:rPr>
        <w:t xml:space="preserve"> (Vol. 4). </w:t>
      </w:r>
      <w:hyperlink r:id="rId20" w:history="1">
        <w:r w:rsidR="00EA2AEE" w:rsidRPr="001A3CC3">
          <w:rPr>
            <w:rStyle w:val="Hyperlink"/>
            <w:sz w:val="16"/>
            <w:szCs w:val="16"/>
          </w:rPr>
          <w:t>https://publisherqu.com/index.php/pediaqu</w:t>
        </w:r>
      </w:hyperlink>
    </w:p>
    <w:p w14:paraId="21F45983" w14:textId="11245573" w:rsidR="00EA2AEE" w:rsidRDefault="00EA2AEE" w:rsidP="00614364">
      <w:pPr>
        <w:pStyle w:val="ListParagraph"/>
        <w:numPr>
          <w:ilvl w:val="0"/>
          <w:numId w:val="12"/>
        </w:numPr>
        <w:tabs>
          <w:tab w:val="clear" w:pos="720"/>
        </w:tabs>
        <w:spacing w:after="200"/>
        <w:ind w:left="426" w:hanging="426"/>
        <w:rPr>
          <w:sz w:val="16"/>
          <w:szCs w:val="16"/>
        </w:rPr>
      </w:pPr>
      <w:proofErr w:type="spellStart"/>
      <w:r w:rsidRPr="00EA2AEE">
        <w:rPr>
          <w:sz w:val="16"/>
          <w:szCs w:val="16"/>
        </w:rPr>
        <w:t>Firda</w:t>
      </w:r>
      <w:proofErr w:type="spellEnd"/>
      <w:r w:rsidRPr="00EA2AEE">
        <w:rPr>
          <w:sz w:val="16"/>
          <w:szCs w:val="16"/>
        </w:rPr>
        <w:t xml:space="preserve"> Sania, A. M., &amp; </w:t>
      </w:r>
      <w:proofErr w:type="spellStart"/>
      <w:r w:rsidRPr="00EA2AEE">
        <w:rPr>
          <w:sz w:val="16"/>
          <w:szCs w:val="16"/>
        </w:rPr>
        <w:t>Febriana</w:t>
      </w:r>
      <w:proofErr w:type="spellEnd"/>
      <w:r w:rsidRPr="00EA2AEE">
        <w:rPr>
          <w:sz w:val="16"/>
          <w:szCs w:val="16"/>
        </w:rPr>
        <w:t xml:space="preserve">, P. (2024). Live Streaming </w:t>
      </w:r>
      <w:proofErr w:type="spellStart"/>
      <w:r w:rsidRPr="00EA2AEE">
        <w:rPr>
          <w:sz w:val="16"/>
          <w:szCs w:val="16"/>
        </w:rPr>
        <w:t>TikTok</w:t>
      </w:r>
      <w:proofErr w:type="spellEnd"/>
      <w:r w:rsidRPr="00EA2AEE">
        <w:rPr>
          <w:sz w:val="16"/>
          <w:szCs w:val="16"/>
        </w:rPr>
        <w:t xml:space="preserve"> </w:t>
      </w:r>
      <w:proofErr w:type="spellStart"/>
      <w:r w:rsidRPr="00EA2AEE">
        <w:rPr>
          <w:sz w:val="16"/>
          <w:szCs w:val="16"/>
        </w:rPr>
        <w:t>Meningkatkan</w:t>
      </w:r>
      <w:proofErr w:type="spellEnd"/>
      <w:r w:rsidRPr="00EA2AEE">
        <w:rPr>
          <w:sz w:val="16"/>
          <w:szCs w:val="16"/>
        </w:rPr>
        <w:t xml:space="preserve"> </w:t>
      </w:r>
      <w:proofErr w:type="spellStart"/>
      <w:r w:rsidRPr="00EA2AEE">
        <w:rPr>
          <w:sz w:val="16"/>
          <w:szCs w:val="16"/>
        </w:rPr>
        <w:t>Penjualan</w:t>
      </w:r>
      <w:proofErr w:type="spellEnd"/>
      <w:r w:rsidRPr="00EA2AEE">
        <w:rPr>
          <w:sz w:val="16"/>
          <w:szCs w:val="16"/>
        </w:rPr>
        <w:t xml:space="preserve"> dan </w:t>
      </w:r>
      <w:proofErr w:type="spellStart"/>
      <w:r w:rsidRPr="00EA2AEE">
        <w:rPr>
          <w:sz w:val="16"/>
          <w:szCs w:val="16"/>
        </w:rPr>
        <w:t>Keterlibatan</w:t>
      </w:r>
      <w:proofErr w:type="spellEnd"/>
      <w:r w:rsidRPr="00EA2AEE">
        <w:rPr>
          <w:sz w:val="16"/>
          <w:szCs w:val="16"/>
        </w:rPr>
        <w:t xml:space="preserve"> Merek di Indonesia. CONVERSE Journal Communication Science, 1(2), 37–48. </w:t>
      </w:r>
      <w:hyperlink r:id="rId21" w:history="1">
        <w:r w:rsidRPr="00EA2AEE">
          <w:rPr>
            <w:rStyle w:val="Hyperlink"/>
            <w:sz w:val="16"/>
            <w:szCs w:val="16"/>
          </w:rPr>
          <w:t>https://doi.org/10.47134/converse.v1i2.2985</w:t>
        </w:r>
      </w:hyperlink>
    </w:p>
    <w:p w14:paraId="506B0A01" w14:textId="3EFAC449" w:rsidR="00EA2AEE" w:rsidRPr="00EA2AEE" w:rsidRDefault="00EA2AEE" w:rsidP="00614364">
      <w:pPr>
        <w:pStyle w:val="ListParagraph"/>
        <w:numPr>
          <w:ilvl w:val="0"/>
          <w:numId w:val="12"/>
        </w:numPr>
        <w:tabs>
          <w:tab w:val="clear" w:pos="720"/>
        </w:tabs>
        <w:spacing w:after="200"/>
        <w:ind w:left="426" w:hanging="426"/>
        <w:rPr>
          <w:sz w:val="16"/>
          <w:szCs w:val="16"/>
        </w:rPr>
      </w:pPr>
      <w:proofErr w:type="spellStart"/>
      <w:r w:rsidRPr="00EA2AEE">
        <w:rPr>
          <w:sz w:val="16"/>
          <w:szCs w:val="16"/>
        </w:rPr>
        <w:t>Rahma</w:t>
      </w:r>
      <w:proofErr w:type="spellEnd"/>
      <w:r w:rsidRPr="00EA2AEE">
        <w:rPr>
          <w:sz w:val="16"/>
          <w:szCs w:val="16"/>
        </w:rPr>
        <w:t xml:space="preserve">, N. L. Y., &amp; </w:t>
      </w:r>
      <w:proofErr w:type="spellStart"/>
      <w:r w:rsidRPr="00EA2AEE">
        <w:rPr>
          <w:sz w:val="16"/>
          <w:szCs w:val="16"/>
        </w:rPr>
        <w:t>Sudarwanto</w:t>
      </w:r>
      <w:proofErr w:type="spellEnd"/>
      <w:r w:rsidRPr="00EA2AEE">
        <w:rPr>
          <w:sz w:val="16"/>
          <w:szCs w:val="16"/>
        </w:rPr>
        <w:t xml:space="preserve">, T. (2024). </w:t>
      </w:r>
      <w:proofErr w:type="spellStart"/>
      <w:r w:rsidRPr="00EA2AEE">
        <w:rPr>
          <w:sz w:val="16"/>
          <w:szCs w:val="16"/>
        </w:rPr>
        <w:t>Pengaruh</w:t>
      </w:r>
      <w:proofErr w:type="spellEnd"/>
      <w:r w:rsidRPr="00EA2AEE">
        <w:rPr>
          <w:sz w:val="16"/>
          <w:szCs w:val="16"/>
        </w:rPr>
        <w:t xml:space="preserve"> Brand Image Dan Brand Ambassador </w:t>
      </w:r>
      <w:proofErr w:type="spellStart"/>
      <w:r w:rsidRPr="00EA2AEE">
        <w:rPr>
          <w:sz w:val="16"/>
          <w:szCs w:val="16"/>
        </w:rPr>
        <w:t>Terhadap</w:t>
      </w:r>
      <w:proofErr w:type="spellEnd"/>
      <w:r w:rsidRPr="00EA2AEE">
        <w:rPr>
          <w:sz w:val="16"/>
          <w:szCs w:val="16"/>
        </w:rPr>
        <w:t xml:space="preserve"> </w:t>
      </w:r>
      <w:proofErr w:type="spellStart"/>
      <w:r w:rsidRPr="00EA2AEE">
        <w:rPr>
          <w:sz w:val="16"/>
          <w:szCs w:val="16"/>
        </w:rPr>
        <w:t>KeputusanPembelian</w:t>
      </w:r>
      <w:proofErr w:type="spellEnd"/>
      <w:r w:rsidRPr="00EA2AEE">
        <w:rPr>
          <w:sz w:val="16"/>
          <w:szCs w:val="16"/>
        </w:rPr>
        <w:t xml:space="preserve"> </w:t>
      </w:r>
      <w:proofErr w:type="spellStart"/>
      <w:r w:rsidRPr="00EA2AEE">
        <w:rPr>
          <w:sz w:val="16"/>
          <w:szCs w:val="16"/>
        </w:rPr>
        <w:t>Produk</w:t>
      </w:r>
      <w:proofErr w:type="spellEnd"/>
      <w:r w:rsidRPr="00EA2AEE">
        <w:rPr>
          <w:sz w:val="16"/>
          <w:szCs w:val="16"/>
        </w:rPr>
        <w:t xml:space="preserve"> </w:t>
      </w:r>
      <w:proofErr w:type="spellStart"/>
      <w:r w:rsidRPr="00EA2AEE">
        <w:rPr>
          <w:sz w:val="16"/>
          <w:szCs w:val="16"/>
        </w:rPr>
        <w:t>Kosmetik</w:t>
      </w:r>
      <w:proofErr w:type="spellEnd"/>
      <w:r w:rsidRPr="00EA2AEE">
        <w:rPr>
          <w:sz w:val="16"/>
          <w:szCs w:val="16"/>
        </w:rPr>
        <w:t xml:space="preserve"> Glad2Glow. </w:t>
      </w:r>
      <w:proofErr w:type="spellStart"/>
      <w:r w:rsidRPr="00EA2AEE">
        <w:rPr>
          <w:sz w:val="16"/>
          <w:szCs w:val="16"/>
        </w:rPr>
        <w:t>Jurnal</w:t>
      </w:r>
      <w:proofErr w:type="spellEnd"/>
      <w:r w:rsidRPr="00EA2AEE">
        <w:rPr>
          <w:sz w:val="16"/>
          <w:szCs w:val="16"/>
        </w:rPr>
        <w:t xml:space="preserve"> Pendidikan Tata </w:t>
      </w:r>
      <w:proofErr w:type="spellStart"/>
      <w:r w:rsidRPr="00EA2AEE">
        <w:rPr>
          <w:sz w:val="16"/>
          <w:szCs w:val="16"/>
        </w:rPr>
        <w:t>Niaga</w:t>
      </w:r>
      <w:proofErr w:type="spellEnd"/>
      <w:r w:rsidRPr="00EA2AEE">
        <w:rPr>
          <w:sz w:val="16"/>
          <w:szCs w:val="16"/>
        </w:rPr>
        <w:t xml:space="preserve"> (JPTN), 12(2), 292–300.</w:t>
      </w:r>
      <w:r>
        <w:rPr>
          <w:sz w:val="16"/>
          <w:szCs w:val="16"/>
        </w:rPr>
        <w:t xml:space="preserve"> </w:t>
      </w:r>
    </w:p>
    <w:p w14:paraId="7C217331" w14:textId="77777777" w:rsidR="00A478DE" w:rsidRDefault="00A478DE" w:rsidP="0009696C">
      <w:pPr>
        <w:spacing w:after="120"/>
        <w:rPr>
          <w:b/>
          <w:color w:val="FF0000"/>
          <w:szCs w:val="20"/>
          <w:lang w:val="id-ID"/>
        </w:rPr>
      </w:pPr>
    </w:p>
    <w:p w14:paraId="254F27D0" w14:textId="68B71427" w:rsidR="002F5468" w:rsidRDefault="002F5468" w:rsidP="0009696C">
      <w:pPr>
        <w:spacing w:after="0"/>
        <w:rPr>
          <w:color w:val="000000"/>
          <w:szCs w:val="20"/>
          <w:lang w:val="id-ID"/>
        </w:rPr>
      </w:pPr>
    </w:p>
    <w:p w14:paraId="5552A6CE" w14:textId="77777777" w:rsidR="008717E0" w:rsidRPr="006802FA" w:rsidRDefault="008717E0" w:rsidP="0009696C">
      <w:pPr>
        <w:rPr>
          <w:color w:val="0070C0"/>
          <w:sz w:val="24"/>
          <w:lang w:val="sv-SE"/>
        </w:rPr>
      </w:pPr>
    </w:p>
    <w:p w14:paraId="0E3D04B5" w14:textId="638A8D11" w:rsidR="002F5468" w:rsidRPr="006802FA" w:rsidRDefault="002F5468" w:rsidP="0009696C">
      <w:pPr>
        <w:rPr>
          <w:color w:val="0070C0"/>
          <w:sz w:val="24"/>
          <w:lang w:val="sv-SE"/>
        </w:rPr>
        <w:sectPr w:rsidR="002F5468" w:rsidRPr="006802FA" w:rsidSect="00EC587A">
          <w:headerReference w:type="default" r:id="rId22"/>
          <w:footerReference w:type="default" r:id="rId23"/>
          <w:footerReference w:type="first" r:id="rId24"/>
          <w:type w:val="continuous"/>
          <w:pgSz w:w="11906" w:h="16838"/>
          <w:pgMar w:top="1418" w:right="1418" w:bottom="1418" w:left="1418" w:header="709" w:footer="709" w:gutter="0"/>
          <w:cols w:space="227"/>
          <w:docGrid w:linePitch="360"/>
        </w:sectPr>
      </w:pPr>
    </w:p>
    <w:p w14:paraId="41678428" w14:textId="3CD68F1C" w:rsidR="008717E0" w:rsidRPr="006802FA" w:rsidRDefault="008717E0" w:rsidP="0009696C">
      <w:pPr>
        <w:rPr>
          <w:color w:val="0070C0"/>
          <w:sz w:val="24"/>
          <w:lang w:val="sv-SE"/>
        </w:rPr>
      </w:pPr>
    </w:p>
    <w:sectPr w:rsidR="008717E0" w:rsidRPr="006802FA" w:rsidSect="00EC587A">
      <w:type w:val="continuous"/>
      <w:pgSz w:w="11906" w:h="16838"/>
      <w:pgMar w:top="1418" w:right="1418" w:bottom="1418"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2D3BA" w14:textId="77777777" w:rsidR="007817CA" w:rsidRDefault="007817CA">
      <w:pPr>
        <w:spacing w:after="0"/>
      </w:pPr>
      <w:r>
        <w:separator/>
      </w:r>
    </w:p>
  </w:endnote>
  <w:endnote w:type="continuationSeparator" w:id="0">
    <w:p w14:paraId="78924EA9" w14:textId="77777777" w:rsidR="007817CA" w:rsidRDefault="007817C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tencil">
    <w:panose1 w:val="040409050D0802020404"/>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AAF3C" w14:textId="77777777" w:rsidR="00BC1510" w:rsidRPr="00190B77" w:rsidRDefault="00BC1510" w:rsidP="00190B77">
    <w:pPr>
      <w:pStyle w:val="Header"/>
      <w:pBdr>
        <w:bottom w:val="single" w:sz="6" w:space="1" w:color="auto"/>
      </w:pBdr>
      <w:tabs>
        <w:tab w:val="clear" w:pos="9026"/>
        <w:tab w:val="right" w:pos="9070"/>
      </w:tabs>
      <w:spacing w:before="120"/>
      <w:jc w:val="center"/>
      <w:rPr>
        <w:rFonts w:eastAsia="Times New Roman"/>
        <w:color w:val="000000"/>
      </w:rPr>
    </w:pPr>
    <w:r w:rsidRPr="00190B77">
      <w:rPr>
        <w:rFonts w:eastAsia="Times New Roman"/>
        <w:color w:val="000000"/>
      </w:rPr>
      <w:t>DOI: https://doi.org/10.xxxx/riggs.xxxx.xxx</w:t>
    </w:r>
  </w:p>
  <w:p w14:paraId="247164B8" w14:textId="77777777" w:rsidR="00BC1510" w:rsidRPr="00190B77" w:rsidRDefault="00BC1510" w:rsidP="00082DF1">
    <w:pPr>
      <w:pStyle w:val="Footer"/>
      <w:pBdr>
        <w:bottom w:val="single" w:sz="6" w:space="1" w:color="auto"/>
      </w:pBdr>
      <w:tabs>
        <w:tab w:val="clear" w:pos="9026"/>
        <w:tab w:val="right" w:pos="9070"/>
      </w:tabs>
      <w:jc w:val="center"/>
    </w:pPr>
    <w:r w:rsidRPr="00190B77">
      <w:t>Lisensi: Creative Commons Attribution 4.0 International (CC BY 4.0)</w:t>
    </w:r>
  </w:p>
  <w:p w14:paraId="2D31AB1B" w14:textId="77777777" w:rsidR="00BC1510" w:rsidRDefault="00BC1510">
    <w:pPr>
      <w:pStyle w:val="Footer"/>
      <w:jc w:val="center"/>
    </w:pPr>
    <w:r>
      <w:fldChar w:fldCharType="begin"/>
    </w:r>
    <w:r>
      <w:instrText xml:space="preserve"> PAGE   \* MERGEFORMAT </w:instrText>
    </w:r>
    <w:r>
      <w:fldChar w:fldCharType="separate"/>
    </w:r>
    <w:r>
      <w:rPr>
        <w:noProof/>
      </w:rPr>
      <w:t>2</w:t>
    </w:r>
    <w:r>
      <w:fldChar w:fldCharType="end"/>
    </w:r>
  </w:p>
  <w:p w14:paraId="657DF07D" w14:textId="77777777" w:rsidR="00BC1510" w:rsidRDefault="00BC1510">
    <w:pPr>
      <w:pStyle w:val="Footer"/>
    </w:pPr>
  </w:p>
  <w:p w14:paraId="2B7FE8C4" w14:textId="77777777" w:rsidR="00BC1510" w:rsidRDefault="00BC15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6BC4C" w14:textId="083C0A49" w:rsidR="00BC1510" w:rsidRPr="00AE62FB" w:rsidRDefault="00F676AD" w:rsidP="007617F1">
    <w:pPr>
      <w:pStyle w:val="Footer"/>
      <w:pBdr>
        <w:bottom w:val="single" w:sz="6" w:space="1" w:color="auto"/>
      </w:pBdr>
      <w:spacing w:before="120"/>
      <w:jc w:val="center"/>
      <w:rPr>
        <w:lang w:val="id-ID"/>
      </w:rPr>
    </w:pPr>
    <w:r w:rsidRPr="00F676AD">
      <w:rPr>
        <w:lang w:val="sv-SE"/>
      </w:rPr>
      <w:t>Dampak Kualitas Produk, Iklan, dan Harga terhadap Minat Beli pada Brand Glad2glow di Kalangan Pelajar hingga Mahasiswa di Surabaya</w:t>
    </w:r>
  </w:p>
  <w:p w14:paraId="30D295F6" w14:textId="77777777" w:rsidR="00BC1510" w:rsidRDefault="00BC1510">
    <w:pPr>
      <w:pStyle w:val="Footer"/>
      <w:jc w:val="center"/>
    </w:pPr>
    <w:r>
      <w:fldChar w:fldCharType="begin"/>
    </w:r>
    <w:r>
      <w:instrText xml:space="preserve"> PAGE   \* MERGEFORMAT </w:instrText>
    </w:r>
    <w:r>
      <w:fldChar w:fldCharType="separate"/>
    </w:r>
    <w:r>
      <w:rPr>
        <w:noProof/>
      </w:rPr>
      <w:t>1</w:t>
    </w:r>
    <w:r>
      <w:fldChar w:fldCharType="end"/>
    </w:r>
  </w:p>
  <w:p w14:paraId="19CFDD01" w14:textId="77777777" w:rsidR="00BC1510" w:rsidRDefault="00BC1510">
    <w:pPr>
      <w:pStyle w:val="Footer"/>
    </w:pPr>
  </w:p>
  <w:p w14:paraId="565E32A6" w14:textId="77777777" w:rsidR="00BC1510" w:rsidRDefault="00BC15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137A7" w14:textId="6CBFDF3D" w:rsidR="00082DF1" w:rsidRPr="00190B77" w:rsidRDefault="00082DF1" w:rsidP="00190B77">
    <w:pPr>
      <w:pStyle w:val="Header"/>
      <w:pBdr>
        <w:bottom w:val="single" w:sz="6" w:space="1" w:color="auto"/>
      </w:pBdr>
      <w:tabs>
        <w:tab w:val="clear" w:pos="9026"/>
        <w:tab w:val="right" w:pos="9070"/>
      </w:tabs>
      <w:spacing w:before="120"/>
      <w:jc w:val="center"/>
      <w:rPr>
        <w:rFonts w:eastAsia="Times New Roman"/>
        <w:color w:val="000000"/>
      </w:rPr>
    </w:pPr>
    <w:bookmarkStart w:id="3" w:name="_Hlk70513816"/>
    <w:r w:rsidRPr="00190B77">
      <w:rPr>
        <w:rFonts w:eastAsia="Times New Roman"/>
        <w:color w:val="000000"/>
        <w:lang w:val="id-ID"/>
      </w:rPr>
      <w:t>DOI: https://doi.org/</w:t>
    </w:r>
    <w:r w:rsidR="00F676AD" w:rsidRPr="00F676AD">
      <w:rPr>
        <w:rFonts w:eastAsia="Times New Roman"/>
        <w:color w:val="000000"/>
        <w:lang w:val="id-ID"/>
      </w:rPr>
      <w:t>10.31004/riggs.v4i4.3307</w:t>
    </w:r>
  </w:p>
  <w:p w14:paraId="43064894" w14:textId="7ABE302F" w:rsidR="00DF0BEE" w:rsidRPr="00190B77" w:rsidRDefault="00D50E28" w:rsidP="00082DF1">
    <w:pPr>
      <w:pStyle w:val="Footer"/>
      <w:pBdr>
        <w:bottom w:val="single" w:sz="6" w:space="1" w:color="auto"/>
      </w:pBdr>
      <w:tabs>
        <w:tab w:val="clear" w:pos="9026"/>
        <w:tab w:val="right" w:pos="9070"/>
      </w:tabs>
      <w:jc w:val="center"/>
    </w:pPr>
    <w:r w:rsidRPr="00190B77">
      <w:rPr>
        <w:lang w:val="id-ID"/>
      </w:rPr>
      <w:t xml:space="preserve">Lisensi: </w:t>
    </w:r>
    <w:r w:rsidR="00082DF1" w:rsidRPr="00190B77">
      <w:t>Creative Commons Attribution 4.0 International</w:t>
    </w:r>
    <w:r w:rsidR="00082DF1" w:rsidRPr="00190B77">
      <w:rPr>
        <w:lang w:val="id-ID"/>
      </w:rPr>
      <w:t xml:space="preserve"> (CC BY 4.0)</w:t>
    </w:r>
  </w:p>
  <w:bookmarkEnd w:id="3"/>
  <w:p w14:paraId="226BDC99" w14:textId="77777777" w:rsidR="00DF0BEE" w:rsidRDefault="00DF0BEE">
    <w:pPr>
      <w:pStyle w:val="Footer"/>
      <w:jc w:val="center"/>
    </w:pPr>
    <w:r>
      <w:fldChar w:fldCharType="begin"/>
    </w:r>
    <w:r>
      <w:instrText xml:space="preserve"> PAGE   \* MERGEFORMAT </w:instrText>
    </w:r>
    <w:r>
      <w:fldChar w:fldCharType="separate"/>
    </w:r>
    <w:r w:rsidR="009357E7">
      <w:rPr>
        <w:noProof/>
      </w:rPr>
      <w:t>2</w:t>
    </w:r>
    <w:r>
      <w:fldChar w:fldCharType="end"/>
    </w:r>
  </w:p>
  <w:p w14:paraId="1EFAA39D" w14:textId="77777777" w:rsidR="00DF0BEE" w:rsidRDefault="00DF0BEE">
    <w:pPr>
      <w:pStyle w:val="Footer"/>
    </w:pPr>
  </w:p>
  <w:p w14:paraId="10638332" w14:textId="77777777" w:rsidR="00DF0BEE" w:rsidRDefault="00DF0BE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D01EE" w14:textId="31A74874" w:rsidR="00DF0BEE" w:rsidRPr="00AE62FB" w:rsidRDefault="00705293" w:rsidP="007617F1">
    <w:pPr>
      <w:pStyle w:val="Footer"/>
      <w:pBdr>
        <w:bottom w:val="single" w:sz="6" w:space="1" w:color="auto"/>
      </w:pBdr>
      <w:spacing w:before="120"/>
      <w:jc w:val="center"/>
      <w:rPr>
        <w:lang w:val="id-ID"/>
      </w:rPr>
    </w:pPr>
    <w:r>
      <w:t xml:space="preserve"> </w:t>
    </w:r>
    <w:r w:rsidR="00C831F6" w:rsidRPr="00F02339">
      <w:t>Received</w:t>
    </w:r>
    <w:r>
      <w:t>: xx-</w:t>
    </w:r>
    <w:r w:rsidR="006126CE">
      <w:t>xx</w:t>
    </w:r>
    <w:r>
      <w:t>-20</w:t>
    </w:r>
    <w:r w:rsidR="006126CE">
      <w:t>2</w:t>
    </w:r>
    <w:r w:rsidR="00B43AFF">
      <w:rPr>
        <w:lang w:val="id-ID"/>
      </w:rPr>
      <w:t>2</w:t>
    </w:r>
    <w:r>
      <w:t xml:space="preserve"> | </w:t>
    </w:r>
    <w:r w:rsidR="00C831F6" w:rsidRPr="00F02339">
      <w:t>Accepted</w:t>
    </w:r>
    <w:r>
      <w:t>: xx-</w:t>
    </w:r>
    <w:r w:rsidR="009A3B7A">
      <w:t>xx</w:t>
    </w:r>
    <w:r>
      <w:t>-20</w:t>
    </w:r>
    <w:r w:rsidR="006126CE">
      <w:t>2</w:t>
    </w:r>
    <w:r w:rsidR="00B43AFF">
      <w:rPr>
        <w:lang w:val="id-ID"/>
      </w:rPr>
      <w:t>2</w:t>
    </w:r>
    <w:r>
      <w:t xml:space="preserve"> | </w:t>
    </w:r>
    <w:r w:rsidR="009A3B7A">
      <w:t>Published</w:t>
    </w:r>
    <w:r>
      <w:t>: xx-</w:t>
    </w:r>
    <w:r w:rsidR="009A3B7A">
      <w:t>xx</w:t>
    </w:r>
    <w:r>
      <w:t>-20</w:t>
    </w:r>
    <w:r w:rsidR="006126CE">
      <w:t>2</w:t>
    </w:r>
    <w:r w:rsidR="00B43AFF">
      <w:rPr>
        <w:lang w:val="id-ID"/>
      </w:rPr>
      <w:t>2</w:t>
    </w:r>
  </w:p>
  <w:p w14:paraId="161FBB04" w14:textId="77777777" w:rsidR="00DF0BEE" w:rsidRDefault="00DF0BEE">
    <w:pPr>
      <w:pStyle w:val="Footer"/>
      <w:jc w:val="center"/>
    </w:pPr>
    <w:r>
      <w:fldChar w:fldCharType="begin"/>
    </w:r>
    <w:r>
      <w:instrText xml:space="preserve"> PAGE   \* MERGEFORMAT </w:instrText>
    </w:r>
    <w:r>
      <w:fldChar w:fldCharType="separate"/>
    </w:r>
    <w:r w:rsidR="009357E7">
      <w:rPr>
        <w:noProof/>
      </w:rPr>
      <w:t>1</w:t>
    </w:r>
    <w:r>
      <w:fldChar w:fldCharType="end"/>
    </w:r>
  </w:p>
  <w:p w14:paraId="5A563ABB" w14:textId="77777777" w:rsidR="00DF0BEE" w:rsidRDefault="00DF0BEE">
    <w:pPr>
      <w:pStyle w:val="Footer"/>
    </w:pPr>
  </w:p>
  <w:p w14:paraId="3917ED34" w14:textId="77777777" w:rsidR="00DF0BEE" w:rsidRDefault="00DF0B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BC26E" w14:textId="77777777" w:rsidR="007817CA" w:rsidRDefault="007817CA">
      <w:pPr>
        <w:spacing w:after="0"/>
      </w:pPr>
      <w:r>
        <w:separator/>
      </w:r>
    </w:p>
  </w:footnote>
  <w:footnote w:type="continuationSeparator" w:id="0">
    <w:p w14:paraId="37E4C051" w14:textId="77777777" w:rsidR="007817CA" w:rsidRDefault="007817C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3A120" w14:textId="77777777" w:rsidR="00BC1510" w:rsidRPr="00B95B45" w:rsidRDefault="00BC1510" w:rsidP="009A3B7A">
    <w:pPr>
      <w:pStyle w:val="Subtitle"/>
      <w:spacing w:after="20"/>
      <w:rPr>
        <w:rStyle w:val="SubtleEmphasis"/>
        <w:b w:val="0"/>
        <w:sz w:val="20"/>
      </w:rPr>
    </w:pPr>
    <w:r>
      <w:rPr>
        <w:color w:val="000000"/>
      </w:rPr>
      <w:t xml:space="preserve"> </w:t>
    </w:r>
    <w:r>
      <w:rPr>
        <w:rStyle w:val="SubtleEmphasis"/>
        <w:b w:val="0"/>
        <w:sz w:val="20"/>
      </w:rPr>
      <w:t>Penulis1, Penulis2</w:t>
    </w:r>
  </w:p>
  <w:p w14:paraId="63A90C95" w14:textId="77777777" w:rsidR="00BC1510" w:rsidRPr="0033260F" w:rsidRDefault="00BC1510" w:rsidP="0033260F">
    <w:pPr>
      <w:pStyle w:val="Header"/>
      <w:pBdr>
        <w:bottom w:val="single" w:sz="6" w:space="1" w:color="auto"/>
      </w:pBdr>
      <w:jc w:val="center"/>
      <w:rPr>
        <w:rFonts w:eastAsia="Times New Roman"/>
        <w:color w:val="000000"/>
      </w:rPr>
    </w:pPr>
    <w:r w:rsidRPr="00D031E8">
      <w:t xml:space="preserve">Jurnal Kecerdasan Buatan dan Bisnis Digital (RIGGS) Volume X Nomor X, Juli 2022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6515A" w14:textId="079A25C3" w:rsidR="0033260F" w:rsidRPr="00F676AD" w:rsidRDefault="00F676AD" w:rsidP="00F676AD">
    <w:pPr>
      <w:pStyle w:val="Subtitle"/>
      <w:spacing w:after="0"/>
      <w:rPr>
        <w:rStyle w:val="SubtleEmphasis"/>
        <w:b w:val="0"/>
        <w:sz w:val="20"/>
        <w:szCs w:val="20"/>
      </w:rPr>
    </w:pPr>
    <w:r w:rsidRPr="0009696C">
      <w:rPr>
        <w:rStyle w:val="SubtleEmphasis"/>
        <w:b w:val="0"/>
        <w:sz w:val="20"/>
        <w:szCs w:val="20"/>
      </w:rPr>
      <w:t xml:space="preserve">Salma Nur Indah Putri, </w:t>
    </w:r>
    <w:proofErr w:type="spellStart"/>
    <w:r w:rsidRPr="0009696C">
      <w:rPr>
        <w:rStyle w:val="SubtleEmphasis"/>
        <w:b w:val="0"/>
        <w:sz w:val="20"/>
        <w:szCs w:val="20"/>
      </w:rPr>
      <w:t>Syaidatul</w:t>
    </w:r>
    <w:proofErr w:type="spellEnd"/>
    <w:r w:rsidRPr="0009696C">
      <w:rPr>
        <w:rStyle w:val="SubtleEmphasis"/>
        <w:b w:val="0"/>
        <w:sz w:val="20"/>
        <w:szCs w:val="20"/>
      </w:rPr>
      <w:t xml:space="preserve"> Fatimah, </w:t>
    </w:r>
    <w:proofErr w:type="spellStart"/>
    <w:r w:rsidRPr="0009696C">
      <w:rPr>
        <w:rStyle w:val="SubtleEmphasis"/>
        <w:b w:val="0"/>
        <w:sz w:val="20"/>
        <w:szCs w:val="20"/>
      </w:rPr>
      <w:t>Nindya</w:t>
    </w:r>
    <w:proofErr w:type="spellEnd"/>
    <w:r w:rsidRPr="0009696C">
      <w:rPr>
        <w:rStyle w:val="SubtleEmphasis"/>
        <w:b w:val="0"/>
        <w:sz w:val="20"/>
        <w:szCs w:val="20"/>
      </w:rPr>
      <w:t xml:space="preserve"> Kartika </w:t>
    </w:r>
    <w:proofErr w:type="spellStart"/>
    <w:r w:rsidRPr="0009696C">
      <w:rPr>
        <w:rStyle w:val="SubtleEmphasis"/>
        <w:b w:val="0"/>
        <w:sz w:val="20"/>
        <w:szCs w:val="20"/>
      </w:rPr>
      <w:t>Kusmayati</w:t>
    </w:r>
    <w:proofErr w:type="spellEnd"/>
    <w:r w:rsidRPr="0009696C">
      <w:rPr>
        <w:rStyle w:val="SubtleEmphasis"/>
        <w:b w:val="0"/>
        <w:sz w:val="20"/>
        <w:szCs w:val="20"/>
      </w:rPr>
      <w:t xml:space="preserve">, </w:t>
    </w:r>
    <w:proofErr w:type="spellStart"/>
    <w:r w:rsidRPr="0009696C">
      <w:rPr>
        <w:rStyle w:val="SubtleEmphasis"/>
        <w:b w:val="0"/>
        <w:sz w:val="20"/>
        <w:szCs w:val="20"/>
      </w:rPr>
      <w:t>Laily</w:t>
    </w:r>
    <w:proofErr w:type="spellEnd"/>
    <w:r w:rsidRPr="0009696C">
      <w:rPr>
        <w:rStyle w:val="SubtleEmphasis"/>
        <w:b w:val="0"/>
        <w:sz w:val="20"/>
        <w:szCs w:val="20"/>
      </w:rPr>
      <w:t xml:space="preserve"> </w:t>
    </w:r>
    <w:proofErr w:type="spellStart"/>
    <w:r w:rsidRPr="0009696C">
      <w:rPr>
        <w:rStyle w:val="SubtleEmphasis"/>
        <w:b w:val="0"/>
        <w:sz w:val="20"/>
        <w:szCs w:val="20"/>
      </w:rPr>
      <w:t>Purnawati</w:t>
    </w:r>
    <w:proofErr w:type="spellEnd"/>
    <w:r w:rsidRPr="0009696C">
      <w:rPr>
        <w:rStyle w:val="SubtleEmphasis"/>
        <w:b w:val="0"/>
        <w:sz w:val="20"/>
        <w:szCs w:val="20"/>
      </w:rPr>
      <w:t>, Anita Kartika Sari</w:t>
    </w:r>
  </w:p>
  <w:p w14:paraId="501587EF" w14:textId="02114EF6" w:rsidR="00DF0BEE" w:rsidRPr="0033260F" w:rsidRDefault="00D031E8" w:rsidP="0033260F">
    <w:pPr>
      <w:pStyle w:val="Header"/>
      <w:pBdr>
        <w:bottom w:val="single" w:sz="6" w:space="1" w:color="auto"/>
      </w:pBdr>
      <w:jc w:val="center"/>
      <w:rPr>
        <w:rFonts w:eastAsia="Times New Roman"/>
        <w:color w:val="000000"/>
      </w:rPr>
    </w:pPr>
    <w:bookmarkStart w:id="2" w:name="_Hlk70543852"/>
    <w:r w:rsidRPr="00D031E8">
      <w:t>Journal of Artificial Intelligence and Digital Business (RIGGS)</w:t>
    </w:r>
    <w:r>
      <w:t xml:space="preserve"> </w:t>
    </w:r>
    <w:bookmarkEnd w:id="2"/>
    <w:r w:rsidRPr="00D031E8">
      <w:t xml:space="preserve">Volume </w:t>
    </w:r>
    <w:r w:rsidR="00F676AD">
      <w:t>4</w:t>
    </w:r>
    <w:r w:rsidRPr="00D031E8">
      <w:t xml:space="preserve"> Nomor </w:t>
    </w:r>
    <w:r w:rsidR="00F676AD">
      <w:t>4</w:t>
    </w:r>
    <w:r w:rsidRPr="00D031E8">
      <w:t>, 202</w:t>
    </w:r>
    <w:r w:rsidR="00F676AD">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524FAF"/>
    <w:multiLevelType w:val="multilevel"/>
    <w:tmpl w:val="4A809A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6F43730"/>
    <w:multiLevelType w:val="hybridMultilevel"/>
    <w:tmpl w:val="9B6AA8A6"/>
    <w:lvl w:ilvl="0" w:tplc="BDAE45EA">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4" w15:restartNumberingAfterBreak="0">
    <w:nsid w:val="19AA3E32"/>
    <w:multiLevelType w:val="hybridMultilevel"/>
    <w:tmpl w:val="9524F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001B87"/>
    <w:multiLevelType w:val="hybridMultilevel"/>
    <w:tmpl w:val="5C8AA790"/>
    <w:lvl w:ilvl="0" w:tplc="BF14F152">
      <w:start w:val="1"/>
      <w:numFmt w:val="decimal"/>
      <w:lvlText w:val="%1."/>
      <w:lvlJc w:val="left"/>
      <w:pPr>
        <w:ind w:left="720" w:hanging="360"/>
      </w:pPr>
      <w:rPr>
        <w:rFonts w:hint="default"/>
        <w:color w:val="40404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9405A2"/>
    <w:multiLevelType w:val="hybridMultilevel"/>
    <w:tmpl w:val="B9EC2ED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197638A"/>
    <w:multiLevelType w:val="hybridMultilevel"/>
    <w:tmpl w:val="9C24B02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CD10AF7"/>
    <w:multiLevelType w:val="multilevel"/>
    <w:tmpl w:val="A91AD4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8ED1536"/>
    <w:multiLevelType w:val="multilevel"/>
    <w:tmpl w:val="38ED15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DC5002E"/>
    <w:multiLevelType w:val="multilevel"/>
    <w:tmpl w:val="861A219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3F3B09D9"/>
    <w:multiLevelType w:val="multilevel"/>
    <w:tmpl w:val="D87C897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DDB027A"/>
    <w:multiLevelType w:val="multilevel"/>
    <w:tmpl w:val="25B01820"/>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3" w15:restartNumberingAfterBreak="0">
    <w:nsid w:val="52A12912"/>
    <w:multiLevelType w:val="multilevel"/>
    <w:tmpl w:val="8104FF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5E7E4737"/>
    <w:multiLevelType w:val="multilevel"/>
    <w:tmpl w:val="5E7E4737"/>
    <w:lvl w:ilvl="0">
      <w:start w:val="1"/>
      <w:numFmt w:val="bullet"/>
      <w:lvlText w:val="•"/>
      <w:lvlJc w:val="left"/>
      <w:pPr>
        <w:ind w:left="720" w:hanging="360"/>
      </w:pPr>
      <w:rPr>
        <w:rFonts w:ascii="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6D5F12CA"/>
    <w:multiLevelType w:val="multilevel"/>
    <w:tmpl w:val="F260E5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796C042C"/>
    <w:multiLevelType w:val="multilevel"/>
    <w:tmpl w:val="796C04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6A3CF2"/>
    <w:multiLevelType w:val="hybridMultilevel"/>
    <w:tmpl w:val="E9A0343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6"/>
  </w:num>
  <w:num w:numId="2">
    <w:abstractNumId w:val="14"/>
  </w:num>
  <w:num w:numId="3">
    <w:abstractNumId w:val="0"/>
  </w:num>
  <w:num w:numId="4">
    <w:abstractNumId w:val="9"/>
  </w:num>
  <w:num w:numId="5">
    <w:abstractNumId w:val="2"/>
  </w:num>
  <w:num w:numId="6">
    <w:abstractNumId w:val="4"/>
  </w:num>
  <w:num w:numId="7">
    <w:abstractNumId w:val="5"/>
  </w:num>
  <w:num w:numId="8">
    <w:abstractNumId w:val="12"/>
  </w:num>
  <w:num w:numId="9">
    <w:abstractNumId w:val="1"/>
  </w:num>
  <w:num w:numId="10">
    <w:abstractNumId w:val="15"/>
  </w:num>
  <w:num w:numId="11">
    <w:abstractNumId w:val="13"/>
  </w:num>
  <w:num w:numId="12">
    <w:abstractNumId w:val="10"/>
  </w:num>
  <w:num w:numId="13">
    <w:abstractNumId w:val="11"/>
  </w:num>
  <w:num w:numId="14">
    <w:abstractNumId w:val="7"/>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425"/>
    <w:rsid w:val="00011D9D"/>
    <w:rsid w:val="0001447E"/>
    <w:rsid w:val="000203EF"/>
    <w:rsid w:val="000279C2"/>
    <w:rsid w:val="000528B7"/>
    <w:rsid w:val="00060D54"/>
    <w:rsid w:val="00064AFE"/>
    <w:rsid w:val="00070790"/>
    <w:rsid w:val="00072D40"/>
    <w:rsid w:val="00081AEF"/>
    <w:rsid w:val="00082DF1"/>
    <w:rsid w:val="00084DD6"/>
    <w:rsid w:val="000946DC"/>
    <w:rsid w:val="0009696C"/>
    <w:rsid w:val="000A369D"/>
    <w:rsid w:val="000A7E3D"/>
    <w:rsid w:val="000A7F0A"/>
    <w:rsid w:val="000B3B4C"/>
    <w:rsid w:val="000C58B8"/>
    <w:rsid w:val="000D10D5"/>
    <w:rsid w:val="000D23E6"/>
    <w:rsid w:val="000E2373"/>
    <w:rsid w:val="000E46C1"/>
    <w:rsid w:val="0010035E"/>
    <w:rsid w:val="001054BA"/>
    <w:rsid w:val="0011461B"/>
    <w:rsid w:val="001147D8"/>
    <w:rsid w:val="00120A52"/>
    <w:rsid w:val="00123E24"/>
    <w:rsid w:val="00132325"/>
    <w:rsid w:val="00133441"/>
    <w:rsid w:val="0017382D"/>
    <w:rsid w:val="00190B77"/>
    <w:rsid w:val="001A6847"/>
    <w:rsid w:val="001B7505"/>
    <w:rsid w:val="001B7CD0"/>
    <w:rsid w:val="001C713A"/>
    <w:rsid w:val="001D0BDC"/>
    <w:rsid w:val="001D7D30"/>
    <w:rsid w:val="001E4099"/>
    <w:rsid w:val="001F1F9A"/>
    <w:rsid w:val="00201B54"/>
    <w:rsid w:val="0020426B"/>
    <w:rsid w:val="00213722"/>
    <w:rsid w:val="0022233B"/>
    <w:rsid w:val="002430C8"/>
    <w:rsid w:val="002752DE"/>
    <w:rsid w:val="00276505"/>
    <w:rsid w:val="002832A3"/>
    <w:rsid w:val="002C1AA0"/>
    <w:rsid w:val="002D338D"/>
    <w:rsid w:val="002D57C4"/>
    <w:rsid w:val="002D60B6"/>
    <w:rsid w:val="002E5364"/>
    <w:rsid w:val="002F2A68"/>
    <w:rsid w:val="002F5468"/>
    <w:rsid w:val="002F6CF0"/>
    <w:rsid w:val="003068A7"/>
    <w:rsid w:val="00323C97"/>
    <w:rsid w:val="0033205A"/>
    <w:rsid w:val="0033260F"/>
    <w:rsid w:val="00342233"/>
    <w:rsid w:val="003468AB"/>
    <w:rsid w:val="00355D7E"/>
    <w:rsid w:val="003577F2"/>
    <w:rsid w:val="00361AC6"/>
    <w:rsid w:val="00397ABF"/>
    <w:rsid w:val="003B17BE"/>
    <w:rsid w:val="003B496A"/>
    <w:rsid w:val="003B5E83"/>
    <w:rsid w:val="003C0EE1"/>
    <w:rsid w:val="003E55A5"/>
    <w:rsid w:val="003E6BC9"/>
    <w:rsid w:val="003F4478"/>
    <w:rsid w:val="003F51D8"/>
    <w:rsid w:val="004055A4"/>
    <w:rsid w:val="00413896"/>
    <w:rsid w:val="00433408"/>
    <w:rsid w:val="0043444F"/>
    <w:rsid w:val="00437181"/>
    <w:rsid w:val="004936A3"/>
    <w:rsid w:val="004A0DDF"/>
    <w:rsid w:val="004A6011"/>
    <w:rsid w:val="004A6959"/>
    <w:rsid w:val="004A7B94"/>
    <w:rsid w:val="004B4C23"/>
    <w:rsid w:val="004B505B"/>
    <w:rsid w:val="004D1DA5"/>
    <w:rsid w:val="004E0DC5"/>
    <w:rsid w:val="004E6245"/>
    <w:rsid w:val="004F372D"/>
    <w:rsid w:val="004F6849"/>
    <w:rsid w:val="004F7CFF"/>
    <w:rsid w:val="0052576B"/>
    <w:rsid w:val="0054643A"/>
    <w:rsid w:val="005563B3"/>
    <w:rsid w:val="0057105F"/>
    <w:rsid w:val="00593F36"/>
    <w:rsid w:val="005968AF"/>
    <w:rsid w:val="00596EAF"/>
    <w:rsid w:val="005B4516"/>
    <w:rsid w:val="005D16BC"/>
    <w:rsid w:val="005D1BA1"/>
    <w:rsid w:val="005D4B5A"/>
    <w:rsid w:val="005E0524"/>
    <w:rsid w:val="005F0884"/>
    <w:rsid w:val="005F2A02"/>
    <w:rsid w:val="00600957"/>
    <w:rsid w:val="006032AC"/>
    <w:rsid w:val="006054EF"/>
    <w:rsid w:val="00610015"/>
    <w:rsid w:val="006126CE"/>
    <w:rsid w:val="00614364"/>
    <w:rsid w:val="00616826"/>
    <w:rsid w:val="006367DF"/>
    <w:rsid w:val="0065051F"/>
    <w:rsid w:val="006518BB"/>
    <w:rsid w:val="006520F2"/>
    <w:rsid w:val="00665ED4"/>
    <w:rsid w:val="00670B39"/>
    <w:rsid w:val="00671B10"/>
    <w:rsid w:val="00671DC2"/>
    <w:rsid w:val="00673739"/>
    <w:rsid w:val="00675479"/>
    <w:rsid w:val="00675D76"/>
    <w:rsid w:val="00676C37"/>
    <w:rsid w:val="006802FA"/>
    <w:rsid w:val="00683633"/>
    <w:rsid w:val="006904EA"/>
    <w:rsid w:val="00693C5F"/>
    <w:rsid w:val="00696A5F"/>
    <w:rsid w:val="00696ADB"/>
    <w:rsid w:val="006B3792"/>
    <w:rsid w:val="006C6EDD"/>
    <w:rsid w:val="006D1672"/>
    <w:rsid w:val="006F3FF8"/>
    <w:rsid w:val="006F50DD"/>
    <w:rsid w:val="006F5BA8"/>
    <w:rsid w:val="00705293"/>
    <w:rsid w:val="0071001B"/>
    <w:rsid w:val="00710597"/>
    <w:rsid w:val="00710C3A"/>
    <w:rsid w:val="00711FD4"/>
    <w:rsid w:val="00736D0D"/>
    <w:rsid w:val="00740D6F"/>
    <w:rsid w:val="007434EF"/>
    <w:rsid w:val="0074541A"/>
    <w:rsid w:val="007616B8"/>
    <w:rsid w:val="007617F1"/>
    <w:rsid w:val="00761E95"/>
    <w:rsid w:val="00762D50"/>
    <w:rsid w:val="007817CA"/>
    <w:rsid w:val="00785D18"/>
    <w:rsid w:val="007860ED"/>
    <w:rsid w:val="007A3A9B"/>
    <w:rsid w:val="007B4400"/>
    <w:rsid w:val="007C6C36"/>
    <w:rsid w:val="007D14D6"/>
    <w:rsid w:val="007E7A4A"/>
    <w:rsid w:val="00805BE9"/>
    <w:rsid w:val="00807019"/>
    <w:rsid w:val="00807C9E"/>
    <w:rsid w:val="0081097F"/>
    <w:rsid w:val="00817AAA"/>
    <w:rsid w:val="008200A3"/>
    <w:rsid w:val="008430EB"/>
    <w:rsid w:val="00847F3A"/>
    <w:rsid w:val="00854C35"/>
    <w:rsid w:val="008642E7"/>
    <w:rsid w:val="00864FB1"/>
    <w:rsid w:val="00870468"/>
    <w:rsid w:val="008717E0"/>
    <w:rsid w:val="00871F81"/>
    <w:rsid w:val="00896E08"/>
    <w:rsid w:val="008A1EED"/>
    <w:rsid w:val="008A61FA"/>
    <w:rsid w:val="008B0955"/>
    <w:rsid w:val="008B7BFE"/>
    <w:rsid w:val="008D2D82"/>
    <w:rsid w:val="008D342A"/>
    <w:rsid w:val="008D6BCE"/>
    <w:rsid w:val="008F6707"/>
    <w:rsid w:val="009045CB"/>
    <w:rsid w:val="00910D58"/>
    <w:rsid w:val="00930600"/>
    <w:rsid w:val="00931380"/>
    <w:rsid w:val="0093231C"/>
    <w:rsid w:val="009357E7"/>
    <w:rsid w:val="00944133"/>
    <w:rsid w:val="00955106"/>
    <w:rsid w:val="00971375"/>
    <w:rsid w:val="009720B9"/>
    <w:rsid w:val="0097759B"/>
    <w:rsid w:val="009937A7"/>
    <w:rsid w:val="009956A7"/>
    <w:rsid w:val="00995917"/>
    <w:rsid w:val="009A2F9D"/>
    <w:rsid w:val="009A32C1"/>
    <w:rsid w:val="009A3B7A"/>
    <w:rsid w:val="009A624F"/>
    <w:rsid w:val="009C555A"/>
    <w:rsid w:val="009D2EBE"/>
    <w:rsid w:val="009E0DE1"/>
    <w:rsid w:val="009E37F2"/>
    <w:rsid w:val="00A10EFB"/>
    <w:rsid w:val="00A11036"/>
    <w:rsid w:val="00A316FD"/>
    <w:rsid w:val="00A416FA"/>
    <w:rsid w:val="00A478DE"/>
    <w:rsid w:val="00A653FD"/>
    <w:rsid w:val="00A668E7"/>
    <w:rsid w:val="00A677E3"/>
    <w:rsid w:val="00A707D9"/>
    <w:rsid w:val="00A72093"/>
    <w:rsid w:val="00A72298"/>
    <w:rsid w:val="00A84A35"/>
    <w:rsid w:val="00A94B13"/>
    <w:rsid w:val="00AB0E53"/>
    <w:rsid w:val="00AB2EFE"/>
    <w:rsid w:val="00AB500F"/>
    <w:rsid w:val="00AE62FB"/>
    <w:rsid w:val="00AF2375"/>
    <w:rsid w:val="00AF75D3"/>
    <w:rsid w:val="00B33B25"/>
    <w:rsid w:val="00B33E95"/>
    <w:rsid w:val="00B428C4"/>
    <w:rsid w:val="00B43AFF"/>
    <w:rsid w:val="00B82A0F"/>
    <w:rsid w:val="00B83D7B"/>
    <w:rsid w:val="00B84C63"/>
    <w:rsid w:val="00B8786D"/>
    <w:rsid w:val="00B95B45"/>
    <w:rsid w:val="00BC1510"/>
    <w:rsid w:val="00BC70A9"/>
    <w:rsid w:val="00BD5748"/>
    <w:rsid w:val="00BD6072"/>
    <w:rsid w:val="00C02C35"/>
    <w:rsid w:val="00C035BA"/>
    <w:rsid w:val="00C13857"/>
    <w:rsid w:val="00C3168D"/>
    <w:rsid w:val="00C31806"/>
    <w:rsid w:val="00C36191"/>
    <w:rsid w:val="00C4432B"/>
    <w:rsid w:val="00C54738"/>
    <w:rsid w:val="00C64BA2"/>
    <w:rsid w:val="00C67BE4"/>
    <w:rsid w:val="00C72934"/>
    <w:rsid w:val="00C74537"/>
    <w:rsid w:val="00C74C90"/>
    <w:rsid w:val="00C76BC6"/>
    <w:rsid w:val="00C831F6"/>
    <w:rsid w:val="00C845F2"/>
    <w:rsid w:val="00C85D4C"/>
    <w:rsid w:val="00C90E19"/>
    <w:rsid w:val="00C92D39"/>
    <w:rsid w:val="00C93823"/>
    <w:rsid w:val="00CA0E83"/>
    <w:rsid w:val="00CA2309"/>
    <w:rsid w:val="00CA6F62"/>
    <w:rsid w:val="00CB0AEC"/>
    <w:rsid w:val="00CB1E81"/>
    <w:rsid w:val="00CD1425"/>
    <w:rsid w:val="00CD2335"/>
    <w:rsid w:val="00CE5FAD"/>
    <w:rsid w:val="00D031E8"/>
    <w:rsid w:val="00D279DC"/>
    <w:rsid w:val="00D31ADC"/>
    <w:rsid w:val="00D41C26"/>
    <w:rsid w:val="00D50E28"/>
    <w:rsid w:val="00D5771A"/>
    <w:rsid w:val="00D610B2"/>
    <w:rsid w:val="00D63AFC"/>
    <w:rsid w:val="00D671FB"/>
    <w:rsid w:val="00D70AEF"/>
    <w:rsid w:val="00D72779"/>
    <w:rsid w:val="00D7609F"/>
    <w:rsid w:val="00D87651"/>
    <w:rsid w:val="00D972B9"/>
    <w:rsid w:val="00DA5F36"/>
    <w:rsid w:val="00DB164C"/>
    <w:rsid w:val="00DD61AF"/>
    <w:rsid w:val="00DE0FB0"/>
    <w:rsid w:val="00DE54AB"/>
    <w:rsid w:val="00DE7388"/>
    <w:rsid w:val="00DF0332"/>
    <w:rsid w:val="00DF0BEE"/>
    <w:rsid w:val="00DF1FA9"/>
    <w:rsid w:val="00E016FA"/>
    <w:rsid w:val="00E04D08"/>
    <w:rsid w:val="00E10DA3"/>
    <w:rsid w:val="00E10F39"/>
    <w:rsid w:val="00E12C6E"/>
    <w:rsid w:val="00E13A96"/>
    <w:rsid w:val="00E23D61"/>
    <w:rsid w:val="00E318EE"/>
    <w:rsid w:val="00E45480"/>
    <w:rsid w:val="00E56B54"/>
    <w:rsid w:val="00E57996"/>
    <w:rsid w:val="00E6099F"/>
    <w:rsid w:val="00E61729"/>
    <w:rsid w:val="00E62620"/>
    <w:rsid w:val="00E63DB0"/>
    <w:rsid w:val="00E71DF8"/>
    <w:rsid w:val="00E84033"/>
    <w:rsid w:val="00EA24A0"/>
    <w:rsid w:val="00EA2AEE"/>
    <w:rsid w:val="00EB56CD"/>
    <w:rsid w:val="00EC587A"/>
    <w:rsid w:val="00EC7EAD"/>
    <w:rsid w:val="00ED3704"/>
    <w:rsid w:val="00ED77D8"/>
    <w:rsid w:val="00EE382D"/>
    <w:rsid w:val="00EF32D2"/>
    <w:rsid w:val="00EF485F"/>
    <w:rsid w:val="00F10800"/>
    <w:rsid w:val="00F12B74"/>
    <w:rsid w:val="00F2027F"/>
    <w:rsid w:val="00F26EED"/>
    <w:rsid w:val="00F44DF6"/>
    <w:rsid w:val="00F45D3A"/>
    <w:rsid w:val="00F56B22"/>
    <w:rsid w:val="00F65811"/>
    <w:rsid w:val="00F676AD"/>
    <w:rsid w:val="00F750D2"/>
    <w:rsid w:val="00F93300"/>
    <w:rsid w:val="00FA3DC9"/>
    <w:rsid w:val="00FA50AA"/>
    <w:rsid w:val="00FB136E"/>
    <w:rsid w:val="00FB6C06"/>
    <w:rsid w:val="00FC4149"/>
    <w:rsid w:val="00FD46FC"/>
    <w:rsid w:val="00FD5205"/>
    <w:rsid w:val="00FD6474"/>
    <w:rsid w:val="00FD652B"/>
    <w:rsid w:val="00FE4436"/>
    <w:rsid w:val="00FF5094"/>
    <w:rsid w:val="4A646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69409D6"/>
  <w15:docId w15:val="{53BA98A4-F4C4-4B63-B3E9-78D52729B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jc w:val="both"/>
    </w:pPr>
    <w:rPr>
      <w:rFonts w:ascii="Times New Roman" w:hAnsi="Times New Roman"/>
      <w:szCs w:val="22"/>
    </w:rPr>
  </w:style>
  <w:style w:type="paragraph" w:styleId="Heading1">
    <w:name w:val="heading 1"/>
    <w:basedOn w:val="Normal"/>
    <w:next w:val="Normal"/>
    <w:link w:val="Heading1Char"/>
    <w:uiPriority w:val="9"/>
    <w:qFormat/>
    <w:pPr>
      <w:keepNext/>
      <w:keepLines/>
      <w:spacing w:before="240" w:after="120"/>
      <w:outlineLvl w:val="0"/>
    </w:pPr>
    <w:rPr>
      <w:rFonts w:eastAsia="Times New Roman"/>
      <w:b/>
      <w:bCs/>
      <w:szCs w:val="28"/>
    </w:rPr>
  </w:style>
  <w:style w:type="paragraph" w:styleId="Heading2">
    <w:name w:val="heading 2"/>
    <w:basedOn w:val="Normal"/>
    <w:next w:val="Normal"/>
    <w:link w:val="Heading2Char"/>
    <w:uiPriority w:val="9"/>
    <w:qFormat/>
    <w:pPr>
      <w:keepNext/>
      <w:keepLines/>
      <w:spacing w:before="240"/>
      <w:outlineLvl w:val="1"/>
    </w:pPr>
    <w:rPr>
      <w:rFonts w:eastAsia="Times New Roman"/>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SubtleEmphasis">
    <w:name w:val="Subtle Emphasis"/>
    <w:aliases w:val="Penulis"/>
    <w:uiPriority w:val="19"/>
    <w:qFormat/>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NoSpacingChar">
    <w:name w:val="No Spacing Char"/>
    <w:link w:val="NoSpacing"/>
    <w:uiPriority w:val="1"/>
    <w:rPr>
      <w:color w:val="44546A"/>
      <w:lang w:val="en-US" w:eastAsia="en-US" w:bidi="ar-SA"/>
    </w:rPr>
  </w:style>
  <w:style w:type="character" w:customStyle="1" w:styleId="HeaderChar">
    <w:name w:val="Header Char"/>
    <w:link w:val="Header"/>
    <w:uiPriority w:val="99"/>
    <w:rPr>
      <w:rFonts w:ascii="Times New Roman" w:hAnsi="Times New Roman"/>
      <w:sz w:val="20"/>
      <w:lang w:val="en-US"/>
    </w:rPr>
  </w:style>
  <w:style w:type="character" w:customStyle="1" w:styleId="Heading1Char">
    <w:name w:val="Heading 1 Char"/>
    <w:link w:val="Heading1"/>
    <w:uiPriority w:val="9"/>
    <w:rPr>
      <w:rFonts w:ascii="Times New Roman" w:eastAsia="Times New Roman" w:hAnsi="Times New Roman"/>
      <w:b/>
      <w:bCs/>
      <w:szCs w:val="28"/>
      <w:lang w:val="en-US" w:eastAsia="en-US"/>
    </w:rPr>
  </w:style>
  <w:style w:type="character" w:customStyle="1" w:styleId="SubtitleChar">
    <w:name w:val="Subtitle Char"/>
    <w:link w:val="Subtitle"/>
    <w:uiPriority w:val="11"/>
    <w:rPr>
      <w:rFonts w:ascii="Times New Roman" w:eastAsia="Times New Roman" w:hAnsi="Times New Roman"/>
      <w:b/>
      <w:sz w:val="30"/>
      <w:szCs w:val="24"/>
      <w:lang w:val="en-US" w:eastAsia="en-US"/>
    </w:rPr>
  </w:style>
  <w:style w:type="character" w:customStyle="1" w:styleId="BodyTextChar">
    <w:name w:val="Body Text Char"/>
    <w:link w:val="BodyText"/>
    <w:uiPriority w:val="99"/>
    <w:semiHidden/>
    <w:rPr>
      <w:rFonts w:ascii="Times New Roman" w:hAnsi="Times New Roman"/>
      <w:sz w:val="20"/>
      <w:lang w:val="en-US"/>
    </w:rPr>
  </w:style>
  <w:style w:type="character" w:customStyle="1" w:styleId="BalloonTextChar">
    <w:name w:val="Balloon Text Char"/>
    <w:link w:val="BalloonText"/>
    <w:uiPriority w:val="99"/>
    <w:semiHidden/>
    <w:rPr>
      <w:rFonts w:ascii="Tahoma" w:hAnsi="Tahoma" w:cs="Tahoma"/>
      <w:sz w:val="16"/>
      <w:szCs w:val="16"/>
      <w:lang w:val="en-US"/>
    </w:rPr>
  </w:style>
  <w:style w:type="character" w:customStyle="1" w:styleId="Heading2Char">
    <w:name w:val="Heading 2 Char"/>
    <w:link w:val="Heading2"/>
    <w:uiPriority w:val="9"/>
    <w:rPr>
      <w:rFonts w:ascii="Times New Roman" w:eastAsia="Times New Roman" w:hAnsi="Times New Roman" w:cs="Times New Roman"/>
      <w:bCs/>
      <w:i/>
      <w:sz w:val="20"/>
      <w:szCs w:val="26"/>
      <w:lang w:val="en-US"/>
    </w:rPr>
  </w:style>
  <w:style w:type="character" w:customStyle="1" w:styleId="RESTIParagraphChar">
    <w:name w:val="RESTIParagraph Char"/>
    <w:link w:val="RESTIParagraph"/>
    <w:rPr>
      <w:rFonts w:ascii="Times New Roman" w:eastAsia="SimSun" w:hAnsi="Times New Roman"/>
      <w:sz w:val="24"/>
      <w:szCs w:val="24"/>
      <w:lang w:val="en-AU" w:eastAsia="zh-CN"/>
    </w:rPr>
  </w:style>
  <w:style w:type="character" w:customStyle="1" w:styleId="FooterChar">
    <w:name w:val="Footer Char"/>
    <w:link w:val="Footer"/>
    <w:uiPriority w:val="99"/>
    <w:rPr>
      <w:rFonts w:ascii="Times New Roman" w:hAnsi="Times New Roman"/>
      <w:sz w:val="20"/>
      <w:lang w:val="en-US"/>
    </w:rPr>
  </w:style>
  <w:style w:type="character" w:customStyle="1" w:styleId="TitleChar">
    <w:name w:val="Title Char"/>
    <w:link w:val="Title"/>
    <w:uiPriority w:val="10"/>
    <w:rPr>
      <w:rFonts w:ascii="Times New Roman" w:eastAsia="Times New Roman" w:hAnsi="Times New Roman"/>
      <w:b/>
      <w:spacing w:val="5"/>
      <w:kern w:val="28"/>
      <w:sz w:val="30"/>
      <w:szCs w:val="52"/>
      <w:lang w:val="en-US" w:eastAsia="en-US"/>
    </w:rPr>
  </w:style>
  <w:style w:type="character" w:customStyle="1" w:styleId="RujukanChar">
    <w:name w:val="Rujukan Char"/>
    <w:link w:val="Rujukan"/>
    <w:rPr>
      <w:rFonts w:ascii="Times New Roman" w:hAnsi="Times New Roman"/>
      <w:sz w:val="16"/>
      <w:lang w:val="en-US"/>
    </w:rPr>
  </w:style>
  <w:style w:type="paragraph" w:styleId="Footer">
    <w:name w:val="footer"/>
    <w:basedOn w:val="Normal"/>
    <w:link w:val="FooterChar"/>
    <w:uiPriority w:val="99"/>
    <w:unhideWhenUsed/>
    <w:pPr>
      <w:tabs>
        <w:tab w:val="center" w:pos="4513"/>
        <w:tab w:val="right" w:pos="9026"/>
      </w:tabs>
      <w:spacing w:after="0"/>
    </w:pPr>
    <w:rPr>
      <w:szCs w:val="20"/>
    </w:rPr>
  </w:style>
  <w:style w:type="paragraph" w:styleId="Subtitle">
    <w:name w:val="Subtitle"/>
    <w:basedOn w:val="Normal"/>
    <w:next w:val="Normal"/>
    <w:link w:val="SubtitleChar"/>
    <w:uiPriority w:val="11"/>
    <w:qFormat/>
    <w:pPr>
      <w:spacing w:after="200"/>
      <w:jc w:val="center"/>
      <w:outlineLvl w:val="1"/>
    </w:pPr>
    <w:rPr>
      <w:rFonts w:eastAsia="Times New Roman"/>
      <w:b/>
      <w:sz w:val="30"/>
      <w:szCs w:val="24"/>
    </w:rPr>
  </w:style>
  <w:style w:type="paragraph" w:styleId="Header">
    <w:name w:val="header"/>
    <w:basedOn w:val="Normal"/>
    <w:link w:val="HeaderChar"/>
    <w:uiPriority w:val="99"/>
    <w:unhideWhenUsed/>
    <w:pPr>
      <w:tabs>
        <w:tab w:val="center" w:pos="4513"/>
        <w:tab w:val="right" w:pos="9026"/>
      </w:tabs>
      <w:spacing w:after="0"/>
    </w:pPr>
    <w:rPr>
      <w:szCs w:val="20"/>
    </w:rPr>
  </w:style>
  <w:style w:type="paragraph" w:customStyle="1" w:styleId="TableCategories">
    <w:name w:val="Table Categories"/>
    <w:basedOn w:val="TableCaption"/>
  </w:style>
  <w:style w:type="paragraph" w:styleId="BalloonText">
    <w:name w:val="Balloon Text"/>
    <w:basedOn w:val="Normal"/>
    <w:link w:val="BalloonTextChar"/>
    <w:uiPriority w:val="99"/>
    <w:unhideWhenUsed/>
    <w:pPr>
      <w:spacing w:after="0"/>
    </w:pPr>
    <w:rPr>
      <w:rFonts w:ascii="Tahoma" w:hAnsi="Tahoma"/>
      <w:sz w:val="16"/>
      <w:szCs w:val="16"/>
    </w:rPr>
  </w:style>
  <w:style w:type="paragraph" w:styleId="Caption">
    <w:name w:val="caption"/>
    <w:basedOn w:val="Normal"/>
    <w:next w:val="Normal"/>
    <w:uiPriority w:val="35"/>
    <w:qFormat/>
    <w:pPr>
      <w:spacing w:after="0"/>
      <w:jc w:val="center"/>
    </w:pPr>
    <w:rPr>
      <w:bCs/>
      <w:sz w:val="16"/>
      <w:szCs w:val="18"/>
    </w:rPr>
  </w:style>
  <w:style w:type="paragraph" w:styleId="BodyText">
    <w:name w:val="Body Text"/>
    <w:basedOn w:val="Normal"/>
    <w:link w:val="BodyTextChar"/>
    <w:uiPriority w:val="99"/>
    <w:unhideWhenUsed/>
    <w:pPr>
      <w:spacing w:after="120"/>
    </w:pPr>
    <w:rPr>
      <w:szCs w:val="20"/>
    </w:rPr>
  </w:style>
  <w:style w:type="paragraph" w:customStyle="1" w:styleId="TableCaption">
    <w:name w:val="Table Caption"/>
    <w:basedOn w:val="Normal"/>
    <w:pPr>
      <w:suppressAutoHyphens/>
      <w:spacing w:after="0"/>
    </w:pPr>
    <w:rPr>
      <w:rFonts w:ascii="Arial" w:eastAsia="Times New Roman" w:hAnsi="Arial"/>
      <w:sz w:val="16"/>
      <w:szCs w:val="24"/>
      <w:lang w:val="en-GB" w:eastAsia="ar-SA"/>
    </w:rPr>
  </w:style>
  <w:style w:type="paragraph" w:customStyle="1" w:styleId="Kode">
    <w:name w:val="Kode"/>
    <w:basedOn w:val="TeksNormal"/>
    <w:qFormat/>
    <w:pPr>
      <w:ind w:firstLine="0"/>
    </w:pPr>
    <w:rPr>
      <w:rFonts w:ascii="Courier New" w:hAnsi="Courier New"/>
      <w:sz w:val="18"/>
    </w:rPr>
  </w:style>
  <w:style w:type="paragraph" w:customStyle="1" w:styleId="RESTIBodyText">
    <w:name w:val="RESTI_BodyText"/>
    <w:basedOn w:val="BodyText"/>
    <w:pPr>
      <w:jc w:val="left"/>
    </w:pPr>
    <w:rPr>
      <w:rFonts w:eastAsia="MS Mincho"/>
      <w:szCs w:val="24"/>
      <w:lang w:eastAsia="ja-JP"/>
    </w:rPr>
  </w:style>
  <w:style w:type="paragraph" w:styleId="Title">
    <w:name w:val="Title"/>
    <w:basedOn w:val="Normal"/>
    <w:next w:val="Normal"/>
    <w:link w:val="TitleChar"/>
    <w:uiPriority w:val="10"/>
    <w:qFormat/>
    <w:pPr>
      <w:widowControl w:val="0"/>
      <w:spacing w:before="200" w:after="200"/>
      <w:contextualSpacing/>
      <w:jc w:val="center"/>
    </w:pPr>
    <w:rPr>
      <w:rFonts w:eastAsia="Times New Roman"/>
      <w:b/>
      <w:spacing w:val="5"/>
      <w:kern w:val="28"/>
      <w:sz w:val="30"/>
      <w:szCs w:val="52"/>
    </w:rPr>
  </w:style>
  <w:style w:type="paragraph" w:styleId="ListParagraph">
    <w:name w:val="List Paragraph"/>
    <w:basedOn w:val="Normal"/>
    <w:uiPriority w:val="34"/>
    <w:qFormat/>
    <w:pPr>
      <w:ind w:left="720"/>
      <w:contextualSpacing/>
    </w:pPr>
  </w:style>
  <w:style w:type="paragraph" w:customStyle="1" w:styleId="Rujukan">
    <w:name w:val="Rujukan"/>
    <w:basedOn w:val="Normal"/>
    <w:link w:val="RujukanChar"/>
    <w:qFormat/>
    <w:pPr>
      <w:autoSpaceDE w:val="0"/>
      <w:autoSpaceDN w:val="0"/>
      <w:adjustRightInd w:val="0"/>
      <w:spacing w:after="0"/>
      <w:ind w:left="272" w:hanging="272"/>
    </w:pPr>
    <w:rPr>
      <w:sz w:val="16"/>
      <w:szCs w:val="20"/>
    </w:rPr>
  </w:style>
  <w:style w:type="paragraph" w:customStyle="1" w:styleId="RESTIParagraph">
    <w:name w:val="RESTIParagraph"/>
    <w:basedOn w:val="Normal"/>
    <w:link w:val="RESTIParagraphChar"/>
    <w:pPr>
      <w:adjustRightInd w:val="0"/>
      <w:snapToGrid w:val="0"/>
      <w:spacing w:after="0"/>
      <w:ind w:firstLine="216"/>
    </w:pPr>
    <w:rPr>
      <w:rFonts w:eastAsia="SimSun"/>
      <w:sz w:val="24"/>
      <w:szCs w:val="24"/>
      <w:lang w:val="en-AU" w:eastAsia="zh-CN"/>
    </w:rPr>
  </w:style>
  <w:style w:type="paragraph" w:customStyle="1" w:styleId="TeksNormal">
    <w:name w:val="Teks Normal"/>
    <w:basedOn w:val="Normal"/>
    <w:qFormat/>
    <w:pPr>
      <w:spacing w:after="0"/>
      <w:ind w:firstLine="245"/>
    </w:pPr>
    <w:rPr>
      <w:rFonts w:eastAsia="Times New Roman"/>
      <w:szCs w:val="20"/>
      <w:lang w:val="fi-FI"/>
    </w:rPr>
  </w:style>
  <w:style w:type="paragraph" w:styleId="NoSpacing">
    <w:name w:val="No Spacing"/>
    <w:link w:val="NoSpacingChar"/>
    <w:uiPriority w:val="1"/>
    <w:qFormat/>
    <w:rPr>
      <w:color w:val="44546A"/>
    </w:rPr>
  </w:style>
  <w:style w:type="paragraph" w:customStyle="1" w:styleId="RESTITitle">
    <w:name w:val="RESTI_Title"/>
    <w:basedOn w:val="Normal"/>
    <w:next w:val="Normal"/>
    <w:pPr>
      <w:adjustRightInd w:val="0"/>
      <w:snapToGrid w:val="0"/>
      <w:spacing w:before="2560" w:after="0"/>
      <w:jc w:val="center"/>
    </w:pPr>
    <w:rPr>
      <w:rFonts w:eastAsia="SimSun"/>
      <w:sz w:val="36"/>
      <w:szCs w:val="24"/>
      <w:lang w:val="en-AU" w:eastAsia="zh-CN"/>
    </w:rPr>
  </w:style>
  <w:style w:type="paragraph" w:customStyle="1" w:styleId="RESTITitle0">
    <w:name w:val="RESTI Title"/>
    <w:basedOn w:val="Normal"/>
    <w:next w:val="Normal"/>
    <w:pPr>
      <w:adjustRightInd w:val="0"/>
      <w:snapToGrid w:val="0"/>
      <w:spacing w:before="2560" w:after="0"/>
      <w:jc w:val="center"/>
    </w:pPr>
    <w:rPr>
      <w:rFonts w:eastAsia="SimSun"/>
      <w:sz w:val="36"/>
      <w:szCs w:val="24"/>
      <w:lang w:val="en-AU" w:eastAsia="zh-CN"/>
    </w:rPr>
  </w:style>
  <w:style w:type="paragraph" w:customStyle="1" w:styleId="ISSN">
    <w:name w:val="ISSN"/>
    <w:basedOn w:val="Normal"/>
    <w:pPr>
      <w:spacing w:after="0"/>
      <w:jc w:val="right"/>
    </w:pPr>
    <w:rPr>
      <w:rFonts w:eastAsia="Times New Roman"/>
      <w:b/>
      <w:color w:val="000000"/>
      <w:sz w:val="24"/>
      <w:szCs w:val="16"/>
    </w:rPr>
  </w:style>
  <w:style w:type="paragraph" w:customStyle="1" w:styleId="Publisher">
    <w:name w:val="Publisher"/>
    <w:basedOn w:val="Normal"/>
    <w:pPr>
      <w:spacing w:before="120" w:after="0"/>
      <w:jc w:val="center"/>
    </w:pPr>
    <w:rPr>
      <w:rFonts w:ascii="Stencil" w:hAnsi="Stencil"/>
      <w:color w:val="0070C0"/>
      <w:spacing w:val="20"/>
      <w:position w:val="6"/>
      <w:sz w:val="44"/>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D72779"/>
    <w:rPr>
      <w:b/>
      <w:bCs/>
    </w:rPr>
  </w:style>
  <w:style w:type="character" w:styleId="PlaceholderText">
    <w:name w:val="Placeholder Text"/>
    <w:basedOn w:val="DefaultParagraphFont"/>
    <w:uiPriority w:val="99"/>
    <w:unhideWhenUsed/>
    <w:rsid w:val="00710597"/>
    <w:rPr>
      <w:color w:val="808080"/>
    </w:rPr>
  </w:style>
  <w:style w:type="character" w:customStyle="1" w:styleId="tlid-translation">
    <w:name w:val="tlid-translation"/>
    <w:basedOn w:val="DefaultParagraphFont"/>
    <w:rsid w:val="00710597"/>
  </w:style>
  <w:style w:type="character" w:styleId="UnresolvedMention">
    <w:name w:val="Unresolved Mention"/>
    <w:basedOn w:val="DefaultParagraphFont"/>
    <w:uiPriority w:val="99"/>
    <w:semiHidden/>
    <w:unhideWhenUsed/>
    <w:rsid w:val="006126CE"/>
    <w:rPr>
      <w:color w:val="605E5C"/>
      <w:shd w:val="clear" w:color="auto" w:fill="E1DFDD"/>
    </w:rPr>
  </w:style>
  <w:style w:type="table" w:styleId="PlainTable2">
    <w:name w:val="Plain Table 2"/>
    <w:basedOn w:val="TableNormal"/>
    <w:uiPriority w:val="42"/>
    <w:rsid w:val="00E71DF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E71DF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E71D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y-2">
    <w:name w:val="my-2"/>
    <w:basedOn w:val="Normal"/>
    <w:rsid w:val="00930600"/>
    <w:pPr>
      <w:spacing w:before="100" w:beforeAutospacing="1" w:after="100" w:afterAutospacing="1"/>
      <w:jc w:val="left"/>
    </w:pPr>
    <w:rPr>
      <w:rFonts w:eastAsia="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618175">
      <w:bodyDiv w:val="1"/>
      <w:marLeft w:val="0"/>
      <w:marRight w:val="0"/>
      <w:marTop w:val="0"/>
      <w:marBottom w:val="0"/>
      <w:divBdr>
        <w:top w:val="none" w:sz="0" w:space="0" w:color="auto"/>
        <w:left w:val="none" w:sz="0" w:space="0" w:color="auto"/>
        <w:bottom w:val="none" w:sz="0" w:space="0" w:color="auto"/>
        <w:right w:val="none" w:sz="0" w:space="0" w:color="auto"/>
      </w:divBdr>
    </w:div>
    <w:div w:id="478352081">
      <w:bodyDiv w:val="1"/>
      <w:marLeft w:val="0"/>
      <w:marRight w:val="0"/>
      <w:marTop w:val="0"/>
      <w:marBottom w:val="0"/>
      <w:divBdr>
        <w:top w:val="none" w:sz="0" w:space="0" w:color="auto"/>
        <w:left w:val="none" w:sz="0" w:space="0" w:color="auto"/>
        <w:bottom w:val="none" w:sz="0" w:space="0" w:color="auto"/>
        <w:right w:val="none" w:sz="0" w:space="0" w:color="auto"/>
      </w:divBdr>
    </w:div>
    <w:div w:id="698238250">
      <w:bodyDiv w:val="1"/>
      <w:marLeft w:val="0"/>
      <w:marRight w:val="0"/>
      <w:marTop w:val="0"/>
      <w:marBottom w:val="0"/>
      <w:divBdr>
        <w:top w:val="none" w:sz="0" w:space="0" w:color="auto"/>
        <w:left w:val="none" w:sz="0" w:space="0" w:color="auto"/>
        <w:bottom w:val="none" w:sz="0" w:space="0" w:color="auto"/>
        <w:right w:val="none" w:sz="0" w:space="0" w:color="auto"/>
      </w:divBdr>
    </w:div>
    <w:div w:id="193069371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ilmudata.co.id/index.php/RIGGS" TargetMode="External"/><Relationship Id="rId13" Type="http://schemas.openxmlformats.org/officeDocument/2006/relationships/hyperlink" Target="mailto:anitakartika@stiemahardhika.ac.id" TargetMode="External"/><Relationship Id="rId18" Type="http://schemas.openxmlformats.org/officeDocument/2006/relationships/hyperlink" Target="http://www.suara.co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doi.org/10.47134/converse.v1i2.2985" TargetMode="External"/><Relationship Id="rId7" Type="http://schemas.openxmlformats.org/officeDocument/2006/relationships/image" Target="media/image1.png"/><Relationship Id="rId12" Type="http://schemas.openxmlformats.org/officeDocument/2006/relationships/hyperlink" Target="mailto:laily.purnawati@unita.ac.id" TargetMode="External"/><Relationship Id="rId17" Type="http://schemas.openxmlformats.org/officeDocument/2006/relationships/hyperlink" Target="https://ijurnal.com/1/index.php/jipk"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yperlink" Target="https://publisherqu.com/index.php/pediaq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indya.kusmayati@stiemahardhika.ac.id" TargetMode="External"/><Relationship Id="rId24"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footer" Target="footer3.xml"/><Relationship Id="rId10" Type="http://schemas.openxmlformats.org/officeDocument/2006/relationships/hyperlink" Target="mailto:syadfatimah01@gmail.com" TargetMode="External"/><Relationship Id="rId19" Type="http://schemas.openxmlformats.org/officeDocument/2006/relationships/hyperlink" Target="https://doi.org/10.59066/jmae.v4i1.1265" TargetMode="External"/><Relationship Id="rId4" Type="http://schemas.openxmlformats.org/officeDocument/2006/relationships/webSettings" Target="webSettings.xml"/><Relationship Id="rId9" Type="http://schemas.openxmlformats.org/officeDocument/2006/relationships/hyperlink" Target="mailto:salmanip0412@gmail.com" TargetMode="External"/><Relationship Id="rId14" Type="http://schemas.openxmlformats.org/officeDocument/2006/relationships/header" Target="header1.xm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9</Pages>
  <Words>4152</Words>
  <Characters>23671</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Template IAII : RSTI</vt:lpstr>
    </vt:vector>
  </TitlesOfParts>
  <Company/>
  <LinksUpToDate>false</LinksUpToDate>
  <CharactersWithSpaces>27768</CharactersWithSpaces>
  <SharedDoc>false</SharedDoc>
  <HLinks>
    <vt:vector size="12" baseType="variant">
      <vt:variant>
        <vt:i4>1769582</vt:i4>
      </vt:variant>
      <vt:variant>
        <vt:i4>3</vt:i4>
      </vt:variant>
      <vt:variant>
        <vt:i4>0</vt:i4>
      </vt:variant>
      <vt:variant>
        <vt:i4>5</vt:i4>
      </vt:variant>
      <vt:variant>
        <vt:lpwstr>mailto:2prosiding@iaii.org</vt:lpwstr>
      </vt:variant>
      <vt:variant>
        <vt:lpwstr/>
      </vt:variant>
      <vt:variant>
        <vt:i4>131198</vt:i4>
      </vt:variant>
      <vt:variant>
        <vt:i4>0</vt:i4>
      </vt:variant>
      <vt:variant>
        <vt:i4>0</vt:i4>
      </vt:variant>
      <vt:variant>
        <vt:i4>5</vt:i4>
      </vt:variant>
      <vt:variant>
        <vt:lpwstr>mailto:1resti@iaii.org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IAII : RSTI</dc:title>
  <dc:subject/>
  <dc:creator>Editor_RESTI</dc:creator>
  <cp:keywords>Jurnal;Prosiding;IAII</cp:keywords>
  <dc:description/>
  <cp:lastModifiedBy>LAPTOPSEKEN.COM</cp:lastModifiedBy>
  <cp:revision>4</cp:revision>
  <cp:lastPrinted>2018-06-26T09:35:00Z</cp:lastPrinted>
  <dcterms:created xsi:type="dcterms:W3CDTF">2025-11-04T11:22:00Z</dcterms:created>
  <dcterms:modified xsi:type="dcterms:W3CDTF">2025-11-07T15:17:00Z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KSOProductBuildVer">
    <vt:lpwstr>1033-10.2.0.7549</vt:lpwstr>
  </property>
</Properties>
</file>